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F1" w:rsidRDefault="003E5394" w:rsidP="00D22EC6">
      <w:pPr>
        <w:jc w:val="center"/>
      </w:pPr>
      <w:bookmarkStart w:id="0" w:name="_GoBack"/>
      <w:bookmarkEnd w:id="0"/>
      <w:r>
        <w:t>ООО «ВПИ</w:t>
      </w:r>
      <w:r w:rsidR="007062F1" w:rsidRPr="00D22EC6">
        <w:t>»</w:t>
      </w:r>
    </w:p>
    <w:p w:rsidR="007A3E55" w:rsidRPr="00D22EC6" w:rsidRDefault="007A3E55" w:rsidP="00D22EC6">
      <w:pPr>
        <w:jc w:val="center"/>
      </w:pPr>
    </w:p>
    <w:p w:rsidR="00C77EF9" w:rsidRDefault="00C77EF9" w:rsidP="00C77EF9">
      <w:pPr>
        <w:jc w:val="right"/>
      </w:pPr>
      <w:r>
        <w:t>Приложение</w:t>
      </w:r>
    </w:p>
    <w:p w:rsidR="00C77EF9" w:rsidRDefault="00C77EF9" w:rsidP="00C77EF9">
      <w:pPr>
        <w:ind w:left="4678"/>
        <w:jc w:val="right"/>
      </w:pPr>
      <w:r>
        <w:t xml:space="preserve">к  решению Совета народных депутатов </w:t>
      </w:r>
      <w:r>
        <w:rPr>
          <w:bCs/>
        </w:rPr>
        <w:t>Липчанского</w:t>
      </w:r>
      <w:r>
        <w:t xml:space="preserve"> сельского поселения</w:t>
      </w:r>
    </w:p>
    <w:p w:rsidR="00C77EF9" w:rsidRDefault="00C77EF9" w:rsidP="00C77EF9">
      <w:pPr>
        <w:ind w:left="4678"/>
        <w:jc w:val="right"/>
      </w:pPr>
      <w:r>
        <w:t>от 08.11.2012г. № 103</w:t>
      </w:r>
    </w:p>
    <w:p w:rsidR="00C77EF9" w:rsidRDefault="00C77EF9" w:rsidP="00C77EF9">
      <w:pPr>
        <w:ind w:left="4678"/>
        <w:jc w:val="right"/>
      </w:pPr>
      <w:r>
        <w:t>( в редакции решения Совета народных депутатов Липчанского сельского поселения от 18.11.2016г. № 88)</w:t>
      </w:r>
    </w:p>
    <w:p w:rsidR="00C77EF9" w:rsidRDefault="00C77EF9" w:rsidP="00C77EF9">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lang/>
        </w:rPr>
      </w:pPr>
    </w:p>
    <w:p w:rsidR="007062F1" w:rsidRDefault="007062F1" w:rsidP="007062F1">
      <w:pPr>
        <w:spacing w:line="360" w:lineRule="auto"/>
        <w:rPr>
          <w:rFonts w:cs="Tahoma"/>
          <w:b/>
          <w:lang/>
        </w:rPr>
      </w:pPr>
    </w:p>
    <w:p w:rsidR="007062F1" w:rsidRDefault="007062F1" w:rsidP="007062F1">
      <w:pPr>
        <w:spacing w:line="360" w:lineRule="auto"/>
        <w:ind w:firstLine="2700"/>
        <w:jc w:val="center"/>
        <w:rPr>
          <w:rFonts w:cs="Tahoma"/>
          <w:b/>
          <w:lang/>
        </w:rPr>
      </w:pPr>
    </w:p>
    <w:p w:rsidR="00D22EC6" w:rsidRPr="00C525E1" w:rsidRDefault="00D22EC6" w:rsidP="00D22EC6">
      <w:pPr>
        <w:jc w:val="center"/>
        <w:rPr>
          <w:b/>
          <w:sz w:val="28"/>
          <w:szCs w:val="28"/>
        </w:rPr>
      </w:pPr>
    </w:p>
    <w:p w:rsidR="007062F1" w:rsidRPr="00C525E1" w:rsidRDefault="007062F1" w:rsidP="007062F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7509F4">
        <w:rPr>
          <w:rFonts w:cs="Tahoma"/>
          <w:b/>
          <w:bCs/>
          <w:caps/>
          <w:sz w:val="28"/>
          <w:szCs w:val="28"/>
          <w:lang/>
        </w:rPr>
        <w:t>Липчанского</w:t>
      </w:r>
      <w:r w:rsidR="00144952">
        <w:rPr>
          <w:rFonts w:cs="Tahoma"/>
          <w:b/>
          <w:bCs/>
          <w:caps/>
          <w:sz w:val="28"/>
          <w:szCs w:val="28"/>
          <w:lang/>
        </w:rPr>
        <w:t xml:space="preserve"> сельского поселения </w:t>
      </w:r>
      <w:r w:rsidR="00322012">
        <w:rPr>
          <w:rFonts w:cs="Tahoma"/>
          <w:b/>
          <w:bCs/>
          <w:caps/>
          <w:sz w:val="28"/>
          <w:szCs w:val="28"/>
          <w:lang/>
        </w:rPr>
        <w:t>Богучарского</w:t>
      </w:r>
      <w:r w:rsidR="00144952">
        <w:rPr>
          <w:rFonts w:cs="Tahoma"/>
          <w:b/>
          <w:bCs/>
          <w:caps/>
          <w:sz w:val="28"/>
          <w:szCs w:val="28"/>
          <w:lang/>
        </w:rPr>
        <w:t xml:space="preserve"> муниципального района</w:t>
      </w:r>
      <w:r w:rsidR="00C525E1" w:rsidRPr="00C525E1">
        <w:rPr>
          <w:rFonts w:cs="Tahoma"/>
          <w:b/>
          <w:bCs/>
          <w:caps/>
          <w:sz w:val="28"/>
          <w:szCs w:val="28"/>
          <w:lang/>
        </w:rPr>
        <w:t xml:space="preserve"> </w:t>
      </w:r>
      <w:r w:rsidR="00C23841" w:rsidRPr="00C525E1">
        <w:rPr>
          <w:b/>
          <w:bCs/>
          <w:caps/>
          <w:sz w:val="28"/>
          <w:szCs w:val="28"/>
        </w:rPr>
        <w:t>Воронежской области</w:t>
      </w:r>
    </w:p>
    <w:p w:rsidR="007062F1" w:rsidRPr="00A319D2" w:rsidRDefault="007062F1" w:rsidP="007062F1">
      <w:pPr>
        <w:jc w:val="center"/>
        <w:rPr>
          <w:rFonts w:cs="Tahoma"/>
          <w:b/>
          <w:lang/>
        </w:rPr>
      </w:pPr>
    </w:p>
    <w:p w:rsidR="007062F1" w:rsidRDefault="007062F1" w:rsidP="007062F1">
      <w:pPr>
        <w:jc w:val="center"/>
        <w:rPr>
          <w:rFonts w:cs="Tahoma"/>
          <w:lang/>
        </w:rPr>
      </w:pPr>
    </w:p>
    <w:p w:rsidR="00C525E1" w:rsidRPr="00C525E1" w:rsidRDefault="00C525E1" w:rsidP="00C525E1">
      <w:pPr>
        <w:jc w:val="center"/>
        <w:rPr>
          <w:rFonts w:cs="Tahoma"/>
          <w:b/>
        </w:rPr>
      </w:pPr>
      <w:r w:rsidRPr="00C525E1">
        <w:rPr>
          <w:rFonts w:cs="Tahoma"/>
          <w:b/>
        </w:rPr>
        <w:t xml:space="preserve">ПЗ </w:t>
      </w:r>
      <w:r w:rsidR="00230AD0">
        <w:rPr>
          <w:rFonts w:cs="Tahoma"/>
          <w:b/>
        </w:rPr>
        <w:t xml:space="preserve"> </w:t>
      </w:r>
      <w:r w:rsidRPr="00C525E1">
        <w:rPr>
          <w:rFonts w:cs="Tahoma"/>
          <w:b/>
        </w:rPr>
        <w:t xml:space="preserve">Арх. № </w:t>
      </w:r>
      <w:r w:rsidR="00D05D6A">
        <w:rPr>
          <w:rFonts w:cs="Tahoma"/>
          <w:b/>
        </w:rPr>
        <w:t xml:space="preserve"> 15706</w:t>
      </w: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C77EF9">
      <w:pPr>
        <w:rPr>
          <w:rFonts w:cs="Tahoma"/>
          <w:lang/>
        </w:rPr>
      </w:pPr>
    </w:p>
    <w:p w:rsidR="007062F1" w:rsidRPr="00EC00E8" w:rsidRDefault="007062F1" w:rsidP="007062F1">
      <w:pPr>
        <w:rPr>
          <w:rFonts w:cs="Tahoma"/>
          <w:sz w:val="28"/>
          <w:szCs w:val="28"/>
          <w:lang/>
        </w:rPr>
      </w:pPr>
    </w:p>
    <w:p w:rsidR="007062F1" w:rsidRPr="00B05895" w:rsidRDefault="007062F1" w:rsidP="00B05895">
      <w:pPr>
        <w:jc w:val="center"/>
        <w:rPr>
          <w:sz w:val="28"/>
          <w:szCs w:val="28"/>
        </w:rPr>
      </w:pPr>
      <w:r w:rsidRPr="00B05895">
        <w:rPr>
          <w:sz w:val="28"/>
          <w:szCs w:val="28"/>
        </w:rPr>
        <w:t xml:space="preserve">Воронеж </w:t>
      </w:r>
      <w:smartTag w:uri="urn:schemas-microsoft-com:office:smarttags" w:element="metricconverter">
        <w:smartTagPr>
          <w:attr w:name="ProductID" w:val="2011 г"/>
        </w:smartTagPr>
        <w:r w:rsidRPr="00B05895">
          <w:rPr>
            <w:sz w:val="28"/>
            <w:szCs w:val="28"/>
          </w:rPr>
          <w:t>20</w:t>
        </w:r>
        <w:r w:rsidR="00FF62EA" w:rsidRPr="00B05895">
          <w:rPr>
            <w:sz w:val="28"/>
            <w:szCs w:val="28"/>
          </w:rPr>
          <w:t>1</w:t>
        </w:r>
        <w:r w:rsidR="00E336EE">
          <w:rPr>
            <w:sz w:val="28"/>
            <w:szCs w:val="28"/>
          </w:rPr>
          <w:t>1</w:t>
        </w:r>
        <w:r w:rsidRPr="00B05895">
          <w:rPr>
            <w:sz w:val="28"/>
            <w:szCs w:val="28"/>
          </w:rPr>
          <w:t xml:space="preserve"> г</w:t>
        </w:r>
      </w:smartTag>
      <w:r w:rsidRPr="00B05895">
        <w:rPr>
          <w:sz w:val="28"/>
          <w:szCs w:val="28"/>
        </w:rPr>
        <w:t>.</w:t>
      </w:r>
    </w:p>
    <w:p w:rsidR="00D65654" w:rsidRPr="00D22EC6" w:rsidRDefault="007062F1" w:rsidP="00D22EC6">
      <w:pPr>
        <w:jc w:val="center"/>
      </w:pPr>
      <w:r>
        <w:rPr>
          <w:lang/>
        </w:rPr>
        <w:br w:type="page"/>
      </w:r>
      <w:r w:rsidR="003E5394">
        <w:lastRenderedPageBreak/>
        <w:t>ООО «ВПИ</w:t>
      </w:r>
      <w:r w:rsidR="00D65654" w:rsidRPr="00D22EC6">
        <w:t>»</w:t>
      </w:r>
    </w:p>
    <w:p w:rsidR="00D65654" w:rsidRDefault="00D65654" w:rsidP="00D65654">
      <w:pPr>
        <w:jc w:val="center"/>
        <w:rPr>
          <w:rFonts w:cs="Tahoma"/>
          <w:lang/>
        </w:rPr>
      </w:pPr>
    </w:p>
    <w:p w:rsidR="00D65654" w:rsidRDefault="00D65654" w:rsidP="00D65654">
      <w:pPr>
        <w:ind w:firstLine="2700"/>
        <w:rPr>
          <w:rFonts w:cs="Tahoma"/>
          <w:lang/>
        </w:rPr>
      </w:pPr>
    </w:p>
    <w:p w:rsidR="00D65654" w:rsidRDefault="00D65654" w:rsidP="00D65654">
      <w:pPr>
        <w:ind w:firstLine="2700"/>
        <w:rPr>
          <w:rFonts w:cs="Tahoma"/>
          <w:b/>
          <w:sz w:val="22"/>
          <w:szCs w:val="22"/>
          <w:lang/>
        </w:rPr>
      </w:pPr>
    </w:p>
    <w:p w:rsidR="007062F1" w:rsidRDefault="007062F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D65654" w:rsidRDefault="00D65654" w:rsidP="00D65654">
      <w:pPr>
        <w:ind w:firstLine="2700"/>
        <w:rPr>
          <w:rFonts w:cs="Tahoma"/>
          <w:b/>
          <w:lang/>
        </w:rPr>
      </w:pPr>
    </w:p>
    <w:p w:rsidR="00D65654" w:rsidRDefault="00D65654" w:rsidP="00D65654">
      <w:pPr>
        <w:spacing w:line="360" w:lineRule="auto"/>
        <w:ind w:firstLine="2700"/>
        <w:jc w:val="center"/>
        <w:rPr>
          <w:rFonts w:cs="Tahoma"/>
          <w:b/>
          <w:lang/>
        </w:rPr>
      </w:pPr>
    </w:p>
    <w:p w:rsidR="00C525E1" w:rsidRPr="00C525E1" w:rsidRDefault="00C525E1" w:rsidP="00C525E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7509F4">
        <w:rPr>
          <w:rFonts w:cs="Tahoma"/>
          <w:b/>
          <w:bCs/>
          <w:caps/>
          <w:sz w:val="28"/>
          <w:szCs w:val="28"/>
          <w:lang/>
        </w:rPr>
        <w:t>Липчанского</w:t>
      </w:r>
      <w:r w:rsidR="00C333B1">
        <w:rPr>
          <w:rFonts w:cs="Tahoma"/>
          <w:b/>
          <w:bCs/>
          <w:caps/>
          <w:sz w:val="28"/>
          <w:szCs w:val="28"/>
          <w:lang/>
        </w:rPr>
        <w:t xml:space="preserve"> сельского поселения </w:t>
      </w:r>
      <w:r w:rsidR="00322012">
        <w:rPr>
          <w:rFonts w:cs="Tahoma"/>
          <w:b/>
          <w:bCs/>
          <w:caps/>
          <w:sz w:val="28"/>
          <w:szCs w:val="28"/>
          <w:lang/>
        </w:rPr>
        <w:t>Богучарского</w:t>
      </w:r>
      <w:r w:rsidR="00D77ACA">
        <w:rPr>
          <w:rFonts w:cs="Tahoma"/>
          <w:b/>
          <w:bCs/>
          <w:caps/>
          <w:sz w:val="28"/>
          <w:szCs w:val="28"/>
          <w:lang/>
        </w:rPr>
        <w:t xml:space="preserve"> </w:t>
      </w:r>
      <w:r w:rsidR="00144952">
        <w:rPr>
          <w:rFonts w:cs="Tahoma"/>
          <w:b/>
          <w:bCs/>
          <w:caps/>
          <w:sz w:val="28"/>
          <w:szCs w:val="28"/>
          <w:lang/>
        </w:rPr>
        <w:t>муниципального района</w:t>
      </w:r>
      <w:r w:rsidRPr="00C525E1">
        <w:rPr>
          <w:rFonts w:cs="Tahoma"/>
          <w:b/>
          <w:bCs/>
          <w:caps/>
          <w:sz w:val="28"/>
          <w:szCs w:val="28"/>
          <w:lang/>
        </w:rPr>
        <w:t xml:space="preserve"> </w:t>
      </w:r>
      <w:r w:rsidRPr="00C525E1">
        <w:rPr>
          <w:b/>
          <w:bCs/>
          <w:caps/>
          <w:sz w:val="28"/>
          <w:szCs w:val="28"/>
        </w:rPr>
        <w:t>Воронежской области</w:t>
      </w:r>
    </w:p>
    <w:p w:rsidR="00C525E1" w:rsidRPr="00A319D2" w:rsidRDefault="00C525E1" w:rsidP="00C525E1">
      <w:pPr>
        <w:jc w:val="center"/>
        <w:rPr>
          <w:rFonts w:cs="Tahoma"/>
          <w:b/>
          <w:lang/>
        </w:rPr>
      </w:pPr>
    </w:p>
    <w:p w:rsidR="00C525E1" w:rsidRDefault="00C525E1" w:rsidP="00C525E1">
      <w:pPr>
        <w:jc w:val="center"/>
        <w:rPr>
          <w:rFonts w:cs="Tahoma"/>
          <w:lang/>
        </w:rPr>
      </w:pPr>
    </w:p>
    <w:p w:rsidR="00C525E1" w:rsidRPr="00C525E1" w:rsidRDefault="00C525E1" w:rsidP="00C525E1">
      <w:pPr>
        <w:jc w:val="center"/>
        <w:rPr>
          <w:rFonts w:cs="Tahoma"/>
          <w:b/>
        </w:rPr>
      </w:pPr>
      <w:r w:rsidRPr="00C525E1">
        <w:rPr>
          <w:rFonts w:cs="Tahoma"/>
          <w:b/>
        </w:rPr>
        <w:t xml:space="preserve">ПЗ Арх. № </w:t>
      </w:r>
      <w:r w:rsidR="00D05D6A">
        <w:rPr>
          <w:rFonts w:cs="Tahoma"/>
          <w:b/>
        </w:rPr>
        <w:t>15706</w:t>
      </w:r>
    </w:p>
    <w:p w:rsidR="00D65654" w:rsidRDefault="00D65654" w:rsidP="00D65654">
      <w:pPr>
        <w:rPr>
          <w:rFonts w:cs="Tahoma"/>
          <w:lang/>
        </w:rPr>
      </w:pPr>
    </w:p>
    <w:p w:rsidR="00D65654" w:rsidRDefault="00D65654"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D65654" w:rsidRDefault="00D65654" w:rsidP="00D65654">
      <w:pPr>
        <w:rPr>
          <w:rFonts w:cs="Tahoma"/>
          <w:lang/>
        </w:rPr>
      </w:pPr>
    </w:p>
    <w:p w:rsidR="00C525E1" w:rsidRDefault="00C525E1" w:rsidP="00C525E1">
      <w:pPr>
        <w:rPr>
          <w:b/>
          <w:bCs/>
        </w:rPr>
      </w:pPr>
    </w:p>
    <w:p w:rsidR="005248B4" w:rsidRDefault="005248B4" w:rsidP="00C525E1">
      <w:pPr>
        <w:rPr>
          <w:b/>
          <w:bCs/>
        </w:rPr>
      </w:pPr>
    </w:p>
    <w:p w:rsidR="005A3F4C" w:rsidRPr="00A513FC" w:rsidRDefault="005A3F4C" w:rsidP="005A3F4C">
      <w:pPr>
        <w:jc w:val="both"/>
        <w:rPr>
          <w:b/>
        </w:rPr>
      </w:pPr>
      <w:r w:rsidRPr="00A513FC">
        <w:rPr>
          <w:b/>
        </w:rPr>
        <w:t>Главный инженер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t>Л.А. Митин</w:t>
      </w:r>
    </w:p>
    <w:p w:rsidR="005A3F4C" w:rsidRPr="00A513FC" w:rsidRDefault="005A3F4C" w:rsidP="005A3F4C">
      <w:pPr>
        <w:jc w:val="both"/>
        <w:rPr>
          <w:b/>
        </w:rPr>
      </w:pPr>
    </w:p>
    <w:p w:rsidR="005A3F4C" w:rsidRPr="00A513FC" w:rsidRDefault="005A3F4C" w:rsidP="005A3F4C">
      <w:pPr>
        <w:jc w:val="both"/>
        <w:rPr>
          <w:b/>
        </w:rPr>
      </w:pPr>
      <w:r w:rsidRPr="00A513FC">
        <w:rPr>
          <w:b/>
        </w:rPr>
        <w:t>Главный инженер проекта</w:t>
      </w:r>
      <w:r w:rsidRPr="00A513FC">
        <w:rPr>
          <w:b/>
        </w:rPr>
        <w:tab/>
      </w:r>
      <w:r w:rsidRPr="00A513FC">
        <w:rPr>
          <w:b/>
        </w:rPr>
        <w:tab/>
      </w:r>
      <w:r w:rsidRPr="00A513FC">
        <w:rPr>
          <w:b/>
        </w:rPr>
        <w:tab/>
      </w:r>
      <w:r w:rsidRPr="00A513FC">
        <w:rPr>
          <w:b/>
        </w:rPr>
        <w:tab/>
      </w:r>
      <w:r w:rsidRPr="00A513FC">
        <w:rPr>
          <w:b/>
        </w:rPr>
        <w:tab/>
      </w:r>
      <w:r w:rsidRPr="00A513FC">
        <w:rPr>
          <w:b/>
        </w:rPr>
        <w:tab/>
        <w:t>Е.М. Иванова</w:t>
      </w:r>
    </w:p>
    <w:p w:rsidR="00C525E1" w:rsidRDefault="00C525E1" w:rsidP="00C525E1">
      <w:pPr>
        <w:rPr>
          <w:b/>
          <w:bCs/>
        </w:rPr>
      </w:pPr>
    </w:p>
    <w:p w:rsidR="00C525E1" w:rsidRDefault="00C525E1" w:rsidP="00C525E1">
      <w:pPr>
        <w:rPr>
          <w:b/>
          <w:bCs/>
        </w:rPr>
      </w:pPr>
    </w:p>
    <w:p w:rsidR="00C525E1" w:rsidRDefault="00C525E1" w:rsidP="00C525E1">
      <w:pPr>
        <w:rPr>
          <w:b/>
          <w:bCs/>
        </w:rPr>
      </w:pPr>
    </w:p>
    <w:p w:rsidR="005248B4" w:rsidRDefault="005248B4" w:rsidP="00C525E1">
      <w:pPr>
        <w:rPr>
          <w:b/>
          <w:bCs/>
        </w:rPr>
      </w:pPr>
    </w:p>
    <w:p w:rsidR="005248B4" w:rsidRDefault="005248B4" w:rsidP="00C525E1">
      <w:pPr>
        <w:rPr>
          <w:b/>
          <w:bCs/>
        </w:rPr>
      </w:pPr>
    </w:p>
    <w:p w:rsidR="005248B4" w:rsidRDefault="005248B4" w:rsidP="00C525E1">
      <w:pPr>
        <w:rPr>
          <w:b/>
          <w:bCs/>
        </w:rPr>
      </w:pPr>
    </w:p>
    <w:p w:rsidR="005248B4" w:rsidRDefault="005248B4" w:rsidP="00C525E1">
      <w:pPr>
        <w:rPr>
          <w:b/>
          <w:bCs/>
        </w:rPr>
      </w:pPr>
    </w:p>
    <w:p w:rsidR="005248B4" w:rsidRDefault="005248B4" w:rsidP="00C525E1">
      <w:pPr>
        <w:rPr>
          <w:b/>
          <w:bCs/>
        </w:rPr>
      </w:pPr>
    </w:p>
    <w:p w:rsidR="005248B4" w:rsidRDefault="005248B4" w:rsidP="00C525E1">
      <w:pPr>
        <w:rPr>
          <w:b/>
          <w:bCs/>
        </w:rPr>
      </w:pPr>
    </w:p>
    <w:p w:rsidR="005248B4" w:rsidRDefault="005248B4" w:rsidP="00C525E1">
      <w:pPr>
        <w:rPr>
          <w:b/>
          <w:bCs/>
        </w:rPr>
      </w:pPr>
    </w:p>
    <w:tbl>
      <w:tblPr>
        <w:tblW w:w="0" w:type="auto"/>
        <w:jc w:val="center"/>
        <w:tblLayout w:type="fixed"/>
        <w:tblLook w:val="0000" w:firstRow="0" w:lastRow="0" w:firstColumn="0" w:lastColumn="0" w:noHBand="0" w:noVBand="0"/>
      </w:tblPr>
      <w:tblGrid>
        <w:gridCol w:w="7300"/>
      </w:tblGrid>
      <w:tr w:rsidR="00C525E1">
        <w:trPr>
          <w:jc w:val="center"/>
        </w:trPr>
        <w:tc>
          <w:tcPr>
            <w:tcW w:w="7300" w:type="dxa"/>
            <w:tcBorders>
              <w:top w:val="single" w:sz="4" w:space="0" w:color="000000"/>
              <w:left w:val="single" w:sz="4" w:space="0" w:color="000000"/>
              <w:bottom w:val="single" w:sz="4" w:space="0" w:color="000000"/>
              <w:right w:val="single" w:sz="4" w:space="0" w:color="000000"/>
            </w:tcBorders>
          </w:tcPr>
          <w:p w:rsidR="00C525E1" w:rsidRDefault="00C525E1">
            <w:pPr>
              <w:snapToGrid w:val="0"/>
              <w:rPr>
                <w:rFonts w:eastAsia="Calibri"/>
                <w:b/>
                <w:bCs/>
                <w:szCs w:val="22"/>
              </w:rPr>
            </w:pPr>
          </w:p>
          <w:p w:rsidR="00EB167D" w:rsidRPr="00A513FC" w:rsidRDefault="00EB167D" w:rsidP="00EB167D">
            <w:pPr>
              <w:jc w:val="center"/>
              <w:rPr>
                <w:b/>
                <w:bCs/>
              </w:rPr>
            </w:pPr>
            <w:r w:rsidRPr="00A513FC">
              <w:rPr>
                <w:b/>
                <w:bCs/>
              </w:rPr>
              <w:t>Свидетельство</w:t>
            </w:r>
          </w:p>
          <w:p w:rsidR="00EB167D" w:rsidRPr="00A513FC" w:rsidRDefault="00EB167D" w:rsidP="00EB167D">
            <w:pPr>
              <w:jc w:val="center"/>
              <w:rPr>
                <w:b/>
                <w:bCs/>
              </w:rPr>
            </w:pPr>
            <w:r w:rsidRPr="00A513FC">
              <w:rPr>
                <w:b/>
                <w:bCs/>
              </w:rPr>
              <w:t>СРО-П-015-11082009</w:t>
            </w:r>
          </w:p>
          <w:p w:rsidR="00EB167D" w:rsidRPr="00A513FC" w:rsidRDefault="00EB167D" w:rsidP="00EB167D">
            <w:pPr>
              <w:jc w:val="center"/>
              <w:rPr>
                <w:b/>
                <w:bCs/>
              </w:rPr>
            </w:pPr>
            <w:r w:rsidRPr="00A513FC">
              <w:rPr>
                <w:b/>
                <w:bCs/>
              </w:rPr>
              <w:t>№ 038-П-3666117007</w:t>
            </w:r>
          </w:p>
          <w:p w:rsidR="00C525E1" w:rsidRDefault="00C525E1">
            <w:pPr>
              <w:jc w:val="center"/>
              <w:rPr>
                <w:rFonts w:eastAsia="Calibri"/>
                <w:b/>
                <w:bCs/>
                <w:sz w:val="28"/>
                <w:szCs w:val="28"/>
              </w:rPr>
            </w:pPr>
          </w:p>
        </w:tc>
      </w:tr>
    </w:tbl>
    <w:p w:rsidR="00C525E1" w:rsidRDefault="00C525E1" w:rsidP="00C525E1">
      <w:pPr>
        <w:jc w:val="center"/>
        <w:rPr>
          <w:rFonts w:eastAsia="Calibri"/>
          <w:sz w:val="28"/>
          <w:szCs w:val="28"/>
          <w:lang w:eastAsia="en-US"/>
        </w:rPr>
      </w:pPr>
    </w:p>
    <w:p w:rsidR="00C525E1" w:rsidRPr="004209DA" w:rsidRDefault="00C525E1" w:rsidP="004209DA">
      <w:pPr>
        <w:pStyle w:val="0"/>
        <w:jc w:val="center"/>
        <w:rPr>
          <w:sz w:val="28"/>
          <w:szCs w:val="28"/>
        </w:rPr>
      </w:pPr>
      <w:r w:rsidRPr="004209DA">
        <w:rPr>
          <w:sz w:val="28"/>
          <w:szCs w:val="28"/>
        </w:rPr>
        <w:t xml:space="preserve">Воронеж  </w:t>
      </w:r>
      <w:smartTag w:uri="urn:schemas-microsoft-com:office:smarttags" w:element="metricconverter">
        <w:smartTagPr>
          <w:attr w:name="ProductID" w:val="2011 г"/>
        </w:smartTagPr>
        <w:r w:rsidRPr="004209DA">
          <w:rPr>
            <w:sz w:val="28"/>
            <w:szCs w:val="28"/>
          </w:rPr>
          <w:t>20</w:t>
        </w:r>
        <w:r w:rsidR="00FF62EA" w:rsidRPr="004209DA">
          <w:rPr>
            <w:sz w:val="28"/>
            <w:szCs w:val="28"/>
          </w:rPr>
          <w:t>1</w:t>
        </w:r>
        <w:r w:rsidR="00E336EE">
          <w:rPr>
            <w:sz w:val="28"/>
            <w:szCs w:val="28"/>
          </w:rPr>
          <w:t>1</w:t>
        </w:r>
        <w:r w:rsidRPr="004209DA">
          <w:rPr>
            <w:sz w:val="28"/>
            <w:szCs w:val="28"/>
          </w:rPr>
          <w:t xml:space="preserve"> г</w:t>
        </w:r>
      </w:smartTag>
      <w:r w:rsidRPr="004209DA">
        <w:rPr>
          <w:sz w:val="28"/>
          <w:szCs w:val="28"/>
        </w:rPr>
        <w:t>.</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136F7" w:rsidRPr="003B2F5B">
        <w:tblPrEx>
          <w:tblCellMar>
            <w:top w:w="0" w:type="dxa"/>
            <w:bottom w:w="0" w:type="dxa"/>
          </w:tblCellMar>
        </w:tblPrEx>
        <w:trPr>
          <w:cantSplit/>
          <w:trHeight w:val="14377"/>
        </w:trPr>
        <w:tc>
          <w:tcPr>
            <w:tcW w:w="10260" w:type="dxa"/>
            <w:tcBorders>
              <w:top w:val="single" w:sz="4" w:space="0" w:color="auto"/>
              <w:left w:val="single" w:sz="4" w:space="0" w:color="auto"/>
              <w:bottom w:val="nil"/>
              <w:right w:val="single" w:sz="4" w:space="0" w:color="auto"/>
            </w:tcBorders>
          </w:tcPr>
          <w:p w:rsidR="00C66DFA" w:rsidRPr="00C81B0E" w:rsidRDefault="008136F7" w:rsidP="00C81B0E">
            <w:pPr>
              <w:jc w:val="center"/>
              <w:rPr>
                <w:b/>
              </w:rPr>
            </w:pPr>
            <w:r w:rsidRPr="003B2F5B">
              <w:lastRenderedPageBreak/>
              <w:br w:type="page"/>
            </w:r>
          </w:p>
          <w:p w:rsidR="00C66DFA" w:rsidRPr="00C66DFA" w:rsidRDefault="00C66DFA" w:rsidP="00C66DFA">
            <w:pPr>
              <w:jc w:val="both"/>
              <w:rPr>
                <w:bCs/>
              </w:rPr>
            </w:pPr>
            <w:r w:rsidRPr="00C66DFA">
              <w:rPr>
                <w:bCs/>
              </w:rPr>
              <w:t xml:space="preserve">Правила землепользования и застройки </w:t>
            </w:r>
            <w:r w:rsidR="007509F4">
              <w:rPr>
                <w:bCs/>
              </w:rPr>
              <w:t>Липчанского</w:t>
            </w:r>
            <w:r w:rsidR="00A6039B" w:rsidRPr="00A6039B">
              <w:rPr>
                <w:bCs/>
              </w:rPr>
              <w:t xml:space="preserve"> сельского поселения </w:t>
            </w:r>
            <w:r w:rsidR="00322012">
              <w:rPr>
                <w:bCs/>
              </w:rPr>
              <w:t>Богучарского</w:t>
            </w:r>
            <w:r w:rsidR="00A6039B" w:rsidRPr="00A6039B">
              <w:rPr>
                <w:b/>
                <w:bCs/>
              </w:rPr>
              <w:t xml:space="preserve"> </w:t>
            </w:r>
            <w:r w:rsidR="00897B95">
              <w:rPr>
                <w:bCs/>
              </w:rPr>
              <w:t>муниципального района</w:t>
            </w:r>
            <w:r w:rsidR="00E2588F">
              <w:rPr>
                <w:bCs/>
              </w:rPr>
              <w:t xml:space="preserve"> </w:t>
            </w:r>
            <w:r w:rsidRPr="00C66DFA">
              <w:rPr>
                <w:bCs/>
              </w:rPr>
              <w:t xml:space="preserve">Воронежской области выполнены в </w:t>
            </w:r>
            <w:r w:rsidR="00C81B0E">
              <w:rPr>
                <w:bCs/>
              </w:rPr>
              <w:t>рамках</w:t>
            </w:r>
            <w:r w:rsidRPr="00C66DFA">
              <w:rPr>
                <w:bCs/>
              </w:rPr>
              <w:t xml:space="preserve"> </w:t>
            </w:r>
            <w:r w:rsidR="00C81B0E">
              <w:rPr>
                <w:bCs/>
              </w:rPr>
              <w:t>ОЦП «Создание документов территориального планирования Воронежской области».</w:t>
            </w:r>
          </w:p>
          <w:p w:rsidR="00C66DFA" w:rsidRPr="00C66DFA" w:rsidRDefault="00C66DFA" w:rsidP="00C66DFA">
            <w:pPr>
              <w:jc w:val="both"/>
              <w:rPr>
                <w:bCs/>
              </w:rPr>
            </w:pPr>
          </w:p>
          <w:p w:rsidR="00C66DFA" w:rsidRPr="00C66DFA" w:rsidRDefault="00C66DFA" w:rsidP="00C66DFA">
            <w:pPr>
              <w:jc w:val="center"/>
              <w:rPr>
                <w:b/>
                <w:bCs/>
              </w:rPr>
            </w:pPr>
            <w:r w:rsidRPr="00C66DFA">
              <w:rPr>
                <w:b/>
                <w:bCs/>
              </w:rPr>
              <w:t>Состав материала.</w:t>
            </w:r>
          </w:p>
          <w:p w:rsidR="00C66DFA" w:rsidRDefault="00C66DFA" w:rsidP="00C66DFA">
            <w:pPr>
              <w:jc w:val="both"/>
              <w:rPr>
                <w:b/>
                <w:bCs/>
              </w:rPr>
            </w:pPr>
            <w:r w:rsidRPr="00C66DFA">
              <w:rPr>
                <w:b/>
                <w:bCs/>
              </w:rPr>
              <w:t>ТЕКСТОВАЯ ЧАСТЬ</w:t>
            </w:r>
            <w:r w:rsidR="00C81438">
              <w:rPr>
                <w:b/>
                <w:bCs/>
              </w:rPr>
              <w:t>:</w:t>
            </w:r>
          </w:p>
          <w:p w:rsidR="00C81438" w:rsidRPr="00C66DFA" w:rsidRDefault="00C81438" w:rsidP="00C66DFA">
            <w:pPr>
              <w:jc w:val="both"/>
              <w:rPr>
                <w:b/>
                <w:bCs/>
              </w:rPr>
            </w:pPr>
          </w:p>
          <w:p w:rsidR="00C66DFA" w:rsidRPr="00C66DFA" w:rsidRDefault="008924A5" w:rsidP="00C66DFA">
            <w:pPr>
              <w:jc w:val="both"/>
              <w:rPr>
                <w:bCs/>
              </w:rPr>
            </w:pPr>
            <w:r>
              <w:rPr>
                <w:bCs/>
              </w:rPr>
              <w:t xml:space="preserve">1. Пояснительная записка ПЗ Арх. № </w:t>
            </w:r>
            <w:r w:rsidR="00D05D6A">
              <w:rPr>
                <w:bCs/>
              </w:rPr>
              <w:t>15706</w:t>
            </w:r>
          </w:p>
          <w:p w:rsidR="00C66DFA" w:rsidRPr="00C81438" w:rsidRDefault="00C66DFA" w:rsidP="00C81438">
            <w:pPr>
              <w:jc w:val="both"/>
              <w:rPr>
                <w:b/>
                <w:caps/>
              </w:rPr>
            </w:pPr>
            <w:r w:rsidRPr="00C81438">
              <w:rPr>
                <w:b/>
                <w:caps/>
              </w:rPr>
              <w:t xml:space="preserve">Часть I. Порядок применения Правил землепользования и застройки </w:t>
            </w:r>
            <w:r w:rsidR="007509F4">
              <w:rPr>
                <w:b/>
                <w:bCs/>
                <w:caps/>
              </w:rPr>
              <w:t>Липчанского</w:t>
            </w:r>
            <w:r w:rsidR="008762F2" w:rsidRPr="008762F2">
              <w:rPr>
                <w:b/>
                <w:bCs/>
                <w:caps/>
              </w:rPr>
              <w:t xml:space="preserve"> </w:t>
            </w:r>
            <w:r w:rsidR="003A28FD" w:rsidRPr="003A28FD">
              <w:rPr>
                <w:b/>
                <w:bCs/>
                <w:caps/>
              </w:rPr>
              <w:t xml:space="preserve">сельского поселения </w:t>
            </w:r>
            <w:r w:rsidRPr="00C81438">
              <w:rPr>
                <w:b/>
                <w:caps/>
              </w:rPr>
              <w:t xml:space="preserve">и внесения в них изменений. </w:t>
            </w:r>
          </w:p>
          <w:p w:rsidR="00C66DFA" w:rsidRPr="00C66DFA" w:rsidRDefault="00C66DFA" w:rsidP="00C81438">
            <w:pPr>
              <w:jc w:val="both"/>
            </w:pPr>
            <w:r w:rsidRPr="00C66DFA">
              <w:t xml:space="preserve">Раздел 1. Положение о регулировании землепользования и застройки органами местного самоуправления. </w:t>
            </w:r>
          </w:p>
          <w:p w:rsidR="00C66DFA" w:rsidRPr="00C66DFA" w:rsidRDefault="00C66DFA" w:rsidP="00C81438">
            <w:pPr>
              <w:jc w:val="both"/>
            </w:pPr>
            <w:r w:rsidRPr="00C66DFA">
              <w:t xml:space="preserve">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66DFA" w:rsidRPr="00C66DFA" w:rsidRDefault="00C66DFA" w:rsidP="00C81438">
            <w:pPr>
              <w:jc w:val="both"/>
            </w:pPr>
            <w:r w:rsidRPr="00C66DFA">
              <w:t xml:space="preserve">Раздел 3. Положение о подготовке документации по планировке территории. </w:t>
            </w:r>
          </w:p>
          <w:p w:rsidR="00C66DFA" w:rsidRPr="00C66DFA" w:rsidRDefault="00C66DFA" w:rsidP="00C81438">
            <w:pPr>
              <w:jc w:val="both"/>
            </w:pPr>
            <w:r w:rsidRPr="00C66DFA">
              <w:t xml:space="preserve">Раздел 4. Положение о проведении публичных слушаний по вопросам землепользования и застройки. </w:t>
            </w:r>
          </w:p>
          <w:p w:rsidR="00C66DFA" w:rsidRPr="00C66DFA" w:rsidRDefault="00C66DFA" w:rsidP="00C81438">
            <w:pPr>
              <w:jc w:val="both"/>
            </w:pPr>
            <w:r w:rsidRPr="00C66DFA">
              <w:t xml:space="preserve">Раздел 5. Положение о внесении изменений в Правила землепользования и застройки. </w:t>
            </w:r>
          </w:p>
          <w:p w:rsidR="00C66DFA" w:rsidRPr="00C66DFA" w:rsidRDefault="00C66DFA" w:rsidP="00C81438">
            <w:pPr>
              <w:jc w:val="both"/>
            </w:pPr>
            <w:r>
              <w:t>Раздел</w:t>
            </w:r>
            <w:r w:rsidRPr="00C66DFA">
              <w:t xml:space="preserve"> 6. Положение о регулировании иных вопросов землепользования и застройки. </w:t>
            </w:r>
          </w:p>
          <w:p w:rsidR="00C66DFA" w:rsidRPr="00C81438" w:rsidRDefault="00C66DFA" w:rsidP="00C81438">
            <w:pPr>
              <w:jc w:val="both"/>
              <w:rPr>
                <w:b/>
                <w:caps/>
              </w:rPr>
            </w:pPr>
            <w:r w:rsidRPr="00C81438">
              <w:rPr>
                <w:b/>
                <w:caps/>
              </w:rPr>
              <w:t xml:space="preserve">Часть II. Схема градостроительного зонирования. </w:t>
            </w:r>
          </w:p>
          <w:p w:rsidR="00C66DFA" w:rsidRPr="00C66DFA" w:rsidRDefault="00C66DFA" w:rsidP="00C81438">
            <w:pPr>
              <w:jc w:val="both"/>
            </w:pPr>
            <w:r w:rsidRPr="00C66DFA">
              <w:t>Раздел 7. Схем</w:t>
            </w:r>
            <w:r w:rsidR="00AD487A">
              <w:t>ы</w:t>
            </w:r>
            <w:r w:rsidRPr="00C66DFA">
              <w:t xml:space="preserve"> (Карт</w:t>
            </w:r>
            <w:r w:rsidR="00AD487A">
              <w:t>ы</w:t>
            </w:r>
            <w:r w:rsidRPr="00C66DFA">
              <w:t>) градостроительного зонирования.</w:t>
            </w:r>
          </w:p>
          <w:p w:rsidR="00C66DFA" w:rsidRPr="00C81438" w:rsidRDefault="00C66DFA" w:rsidP="00C81438">
            <w:pPr>
              <w:jc w:val="both"/>
              <w:rPr>
                <w:b/>
                <w:caps/>
              </w:rPr>
            </w:pPr>
            <w:r w:rsidRPr="00C81438">
              <w:rPr>
                <w:b/>
                <w:caps/>
              </w:rPr>
              <w:t xml:space="preserve">Часть III. Градостроительные регламенты. </w:t>
            </w:r>
          </w:p>
          <w:p w:rsidR="00C66DFA" w:rsidRPr="00C66DFA" w:rsidRDefault="00C66DFA" w:rsidP="00C81438">
            <w:pPr>
              <w:jc w:val="both"/>
            </w:pPr>
            <w:r w:rsidRPr="00C66DFA">
              <w:t>Раздел 8. Градостроительные регламенты о видах использования территории.</w:t>
            </w:r>
          </w:p>
          <w:p w:rsidR="00C66DFA" w:rsidRDefault="00C66DFA" w:rsidP="00C81438">
            <w:pPr>
              <w:jc w:val="both"/>
            </w:pPr>
            <w:r w:rsidRPr="00C66DFA">
              <w:t>Раздел 9.</w:t>
            </w:r>
            <w:r w:rsidRPr="00C66DFA">
              <w:t xml:space="preserve"> </w:t>
            </w:r>
            <w:r>
              <w:t>Дополнительные градостроительные регламенты в зонах с особыми условиями использования.</w:t>
            </w:r>
          </w:p>
          <w:p w:rsidR="00C66DFA" w:rsidRPr="00C66DFA" w:rsidRDefault="00C66DFA" w:rsidP="00C66DFA"/>
          <w:p w:rsidR="00C66DFA" w:rsidRPr="00C81438" w:rsidRDefault="00C66DFA" w:rsidP="00C66DFA">
            <w:pPr>
              <w:rPr>
                <w:b/>
              </w:rPr>
            </w:pPr>
            <w:r w:rsidRPr="00C81438">
              <w:rPr>
                <w:b/>
              </w:rPr>
              <w:t>ГРАФИЧЕСКАЯ ЧАСТЬ</w:t>
            </w:r>
            <w:r w:rsidR="00C81438">
              <w:rPr>
                <w:b/>
              </w:rPr>
              <w:t>:</w:t>
            </w:r>
          </w:p>
          <w:p w:rsidR="00C66DFA" w:rsidRPr="00C66DFA" w:rsidRDefault="00C66DFA" w:rsidP="00C66DFA">
            <w:pPr>
              <w:jc w:val="both"/>
              <w:rPr>
                <w:b/>
                <w:bCs/>
              </w:rPr>
            </w:pPr>
          </w:p>
          <w:p w:rsidR="00A47752" w:rsidRPr="00932189" w:rsidRDefault="00C66DFA" w:rsidP="00A27EB6">
            <w:pPr>
              <w:numPr>
                <w:ilvl w:val="0"/>
                <w:numId w:val="10"/>
              </w:numPr>
              <w:jc w:val="both"/>
            </w:pPr>
            <w:r w:rsidRPr="00C66DFA">
              <w:rPr>
                <w:bCs/>
              </w:rPr>
              <w:t xml:space="preserve">Схема зонирования </w:t>
            </w:r>
            <w:r w:rsidR="007509F4">
              <w:rPr>
                <w:bCs/>
              </w:rPr>
              <w:t>Липчанского</w:t>
            </w:r>
            <w:r w:rsidR="00A6039B">
              <w:rPr>
                <w:bCs/>
              </w:rPr>
              <w:t xml:space="preserve"> сельского поселения </w:t>
            </w:r>
            <w:r w:rsidR="00322012">
              <w:rPr>
                <w:bCs/>
              </w:rPr>
              <w:t>Богучарского</w:t>
            </w:r>
            <w:r w:rsidR="00A6039B" w:rsidRPr="00950AD6">
              <w:rPr>
                <w:bCs/>
              </w:rPr>
              <w:t xml:space="preserve"> </w:t>
            </w:r>
            <w:r w:rsidR="00950AD6" w:rsidRPr="00950AD6">
              <w:rPr>
                <w:bCs/>
              </w:rPr>
              <w:t>муниципального района</w:t>
            </w:r>
            <w:r w:rsidRPr="00C66DFA">
              <w:rPr>
                <w:bCs/>
              </w:rPr>
              <w:t>, совмещенная со схемой планировочных ограничений, М 1:</w:t>
            </w:r>
            <w:r w:rsidR="00950AD6">
              <w:rPr>
                <w:bCs/>
              </w:rPr>
              <w:t>25</w:t>
            </w:r>
            <w:r w:rsidRPr="00C66DFA">
              <w:rPr>
                <w:bCs/>
              </w:rPr>
              <w:t>000 ГП – 1</w:t>
            </w:r>
            <w:r w:rsidR="00950AD6">
              <w:rPr>
                <w:bCs/>
              </w:rPr>
              <w:t xml:space="preserve">. </w:t>
            </w:r>
          </w:p>
          <w:p w:rsidR="005248B4" w:rsidRPr="005248B4" w:rsidRDefault="00932189" w:rsidP="00A27EB6">
            <w:pPr>
              <w:numPr>
                <w:ilvl w:val="0"/>
                <w:numId w:val="10"/>
              </w:numPr>
              <w:jc w:val="both"/>
            </w:pPr>
            <w:r>
              <w:rPr>
                <w:bCs/>
              </w:rPr>
              <w:t>Схема градостроительного зонирования населенн</w:t>
            </w:r>
            <w:r w:rsidR="00E85875">
              <w:rPr>
                <w:bCs/>
              </w:rPr>
              <w:t>ых</w:t>
            </w:r>
            <w:r>
              <w:rPr>
                <w:bCs/>
              </w:rPr>
              <w:t xml:space="preserve"> пункт</w:t>
            </w:r>
            <w:r w:rsidR="00E85875">
              <w:rPr>
                <w:bCs/>
              </w:rPr>
              <w:t>ов</w:t>
            </w:r>
            <w:r>
              <w:rPr>
                <w:bCs/>
              </w:rPr>
              <w:t xml:space="preserve"> с.</w:t>
            </w:r>
            <w:r w:rsidR="007509F4">
              <w:rPr>
                <w:bCs/>
              </w:rPr>
              <w:t>Липчанка</w:t>
            </w:r>
            <w:r w:rsidR="00E85875">
              <w:rPr>
                <w:bCs/>
              </w:rPr>
              <w:t xml:space="preserve">, </w:t>
            </w:r>
            <w:r w:rsidR="007509F4">
              <w:rPr>
                <w:bCs/>
              </w:rPr>
              <w:t>х.Варваровка</w:t>
            </w:r>
            <w:r w:rsidR="00E85875">
              <w:rPr>
                <w:bCs/>
              </w:rPr>
              <w:t xml:space="preserve">, </w:t>
            </w:r>
            <w:r w:rsidR="007509F4">
              <w:rPr>
                <w:bCs/>
              </w:rPr>
              <w:t>х.Марьевка</w:t>
            </w:r>
            <w:r w:rsidR="00E85875">
              <w:rPr>
                <w:bCs/>
              </w:rPr>
              <w:t>, с.</w:t>
            </w:r>
            <w:r w:rsidR="007509F4">
              <w:rPr>
                <w:bCs/>
              </w:rPr>
              <w:t>Шуриновка</w:t>
            </w:r>
            <w:r w:rsidR="00E85875">
              <w:rPr>
                <w:bCs/>
              </w:rPr>
              <w:t xml:space="preserve"> </w:t>
            </w:r>
            <w:r>
              <w:rPr>
                <w:bCs/>
              </w:rPr>
              <w:t xml:space="preserve">совмещенная со схемой планировочных ограничений., </w:t>
            </w:r>
          </w:p>
          <w:p w:rsidR="00932189" w:rsidRPr="00A47752" w:rsidRDefault="00932189" w:rsidP="005248B4">
            <w:pPr>
              <w:ind w:left="720"/>
              <w:jc w:val="both"/>
            </w:pPr>
            <w:r>
              <w:rPr>
                <w:bCs/>
              </w:rPr>
              <w:t>М</w:t>
            </w:r>
            <w:r w:rsidR="00E85875">
              <w:rPr>
                <w:bCs/>
              </w:rPr>
              <w:t xml:space="preserve"> </w:t>
            </w:r>
            <w:r>
              <w:rPr>
                <w:bCs/>
              </w:rPr>
              <w:t>1:5000 (ГП-2)</w:t>
            </w:r>
          </w:p>
          <w:p w:rsidR="00C81438" w:rsidRDefault="00C81438" w:rsidP="00C66DFA">
            <w:pPr>
              <w:jc w:val="both"/>
            </w:pPr>
          </w:p>
          <w:p w:rsidR="005B2397" w:rsidRDefault="005B2397" w:rsidP="00C66DFA">
            <w:pPr>
              <w:jc w:val="both"/>
            </w:pPr>
          </w:p>
          <w:p w:rsidR="005B2397" w:rsidRDefault="005B2397" w:rsidP="00C66DFA">
            <w:pPr>
              <w:jc w:val="both"/>
            </w:pPr>
          </w:p>
          <w:p w:rsidR="00C81438" w:rsidRDefault="00C81438" w:rsidP="00C66DFA">
            <w:pPr>
              <w:jc w:val="both"/>
            </w:pPr>
          </w:p>
          <w:p w:rsidR="00C81438" w:rsidRDefault="00C81438" w:rsidP="00C66DFA">
            <w:pPr>
              <w:jc w:val="both"/>
            </w:pPr>
          </w:p>
          <w:p w:rsidR="007A4746" w:rsidRDefault="007A4746" w:rsidP="00C66DFA">
            <w:pPr>
              <w:jc w:val="both"/>
            </w:pPr>
          </w:p>
          <w:p w:rsidR="007A4746" w:rsidRDefault="007A4746" w:rsidP="00C66DFA">
            <w:pPr>
              <w:jc w:val="both"/>
            </w:pPr>
          </w:p>
          <w:p w:rsidR="007A4746" w:rsidRDefault="007A4746" w:rsidP="00C66DFA">
            <w:pPr>
              <w:jc w:val="both"/>
            </w:pPr>
          </w:p>
          <w:p w:rsidR="007A4746" w:rsidRDefault="007A4746" w:rsidP="00C66DFA">
            <w:pPr>
              <w:jc w:val="both"/>
            </w:pPr>
          </w:p>
          <w:p w:rsidR="00C81438" w:rsidRDefault="00C81438" w:rsidP="00C66DFA">
            <w:pPr>
              <w:jc w:val="both"/>
            </w:pPr>
          </w:p>
          <w:p w:rsidR="008136F7" w:rsidRPr="003B2F5B" w:rsidRDefault="008136F7" w:rsidP="0024048D">
            <w:pPr>
              <w:rPr>
                <w:u w:val="single"/>
              </w:rPr>
            </w:pPr>
          </w:p>
          <w:tbl>
            <w:tblPr>
              <w:tblW w:w="100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
              <w:gridCol w:w="715"/>
              <w:gridCol w:w="441"/>
              <w:gridCol w:w="1109"/>
              <w:gridCol w:w="570"/>
              <w:gridCol w:w="474"/>
              <w:gridCol w:w="3622"/>
              <w:gridCol w:w="857"/>
              <w:gridCol w:w="856"/>
              <w:gridCol w:w="979"/>
            </w:tblGrid>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0"/>
                  </w:pPr>
                  <w:r w:rsidRPr="003B2F5B">
                    <w:br w:type="page"/>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0"/>
                  </w:pPr>
                </w:p>
              </w:tc>
              <w:tc>
                <w:tcPr>
                  <w:tcW w:w="441" w:type="dxa"/>
                  <w:tcBorders>
                    <w:left w:val="single" w:sz="4" w:space="0" w:color="000000"/>
                  </w:tcBorders>
                </w:tcPr>
                <w:p w:rsidR="008136F7" w:rsidRPr="003B2F5B" w:rsidRDefault="008136F7" w:rsidP="00BB1C18">
                  <w:pPr>
                    <w:pStyle w:val="af0"/>
                  </w:pPr>
                </w:p>
              </w:tc>
              <w:tc>
                <w:tcPr>
                  <w:tcW w:w="1109" w:type="dxa"/>
                </w:tcPr>
                <w:p w:rsidR="008136F7" w:rsidRPr="003B2F5B" w:rsidRDefault="008136F7" w:rsidP="00BB1C18">
                  <w:pPr>
                    <w:pStyle w:val="af0"/>
                  </w:pPr>
                </w:p>
              </w:tc>
              <w:tc>
                <w:tcPr>
                  <w:tcW w:w="570" w:type="dxa"/>
                </w:tcPr>
                <w:p w:rsidR="008136F7" w:rsidRPr="003B2F5B" w:rsidRDefault="008136F7" w:rsidP="00BB1C18">
                  <w:pPr>
                    <w:pStyle w:val="af0"/>
                  </w:pPr>
                </w:p>
              </w:tc>
              <w:tc>
                <w:tcPr>
                  <w:tcW w:w="474" w:type="dxa"/>
                </w:tcPr>
                <w:p w:rsidR="008136F7" w:rsidRPr="003B2F5B" w:rsidRDefault="008136F7" w:rsidP="00BB1C18">
                  <w:pPr>
                    <w:pStyle w:val="af0"/>
                  </w:pPr>
                </w:p>
              </w:tc>
              <w:tc>
                <w:tcPr>
                  <w:tcW w:w="6314" w:type="dxa"/>
                  <w:gridSpan w:val="4"/>
                  <w:vMerge w:val="restart"/>
                  <w:vAlign w:val="center"/>
                </w:tcPr>
                <w:p w:rsidR="008136F7" w:rsidRPr="00C71C86" w:rsidRDefault="003E5C15" w:rsidP="0083414C">
                  <w:pPr>
                    <w:jc w:val="center"/>
                    <w:rPr>
                      <w:b/>
                      <w:caps/>
                    </w:rPr>
                  </w:pPr>
                  <w:r w:rsidRPr="00C525E1">
                    <w:rPr>
                      <w:rFonts w:cs="Tahoma"/>
                      <w:b/>
                    </w:rPr>
                    <w:t xml:space="preserve">ПЗ </w:t>
                  </w:r>
                  <w:r>
                    <w:rPr>
                      <w:rFonts w:cs="Tahoma"/>
                      <w:b/>
                    </w:rPr>
                    <w:t xml:space="preserve"> </w:t>
                  </w:r>
                  <w:r w:rsidRPr="00C525E1">
                    <w:rPr>
                      <w:rFonts w:cs="Tahoma"/>
                      <w:b/>
                    </w:rPr>
                    <w:t xml:space="preserve">Арх. № </w:t>
                  </w:r>
                  <w:r>
                    <w:rPr>
                      <w:rFonts w:cs="Tahoma"/>
                      <w:b/>
                    </w:rPr>
                    <w:t>15</w:t>
                  </w:r>
                  <w:r w:rsidR="00D05D6A">
                    <w:rPr>
                      <w:rFonts w:cs="Tahoma"/>
                      <w:b/>
                    </w:rPr>
                    <w:t>706</w:t>
                  </w:r>
                </w:p>
              </w:tc>
            </w:tr>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0"/>
                    <w:rPr>
                      <w:sz w:val="16"/>
                    </w:rPr>
                  </w:pPr>
                  <w:r w:rsidRPr="003B2F5B">
                    <w:rPr>
                      <w:sz w:val="16"/>
                    </w:rPr>
                    <w:t>Изм</w:t>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0"/>
                    <w:rPr>
                      <w:sz w:val="16"/>
                    </w:rPr>
                  </w:pPr>
                  <w:r w:rsidRPr="003B2F5B">
                    <w:rPr>
                      <w:sz w:val="16"/>
                    </w:rPr>
                    <w:t>Кол.уч</w:t>
                  </w:r>
                </w:p>
              </w:tc>
              <w:tc>
                <w:tcPr>
                  <w:tcW w:w="441" w:type="dxa"/>
                  <w:tcBorders>
                    <w:left w:val="single" w:sz="4" w:space="0" w:color="000000"/>
                  </w:tcBorders>
                </w:tcPr>
                <w:p w:rsidR="008136F7" w:rsidRPr="003B2F5B" w:rsidRDefault="008136F7" w:rsidP="00BB1C18">
                  <w:pPr>
                    <w:pStyle w:val="af0"/>
                    <w:rPr>
                      <w:sz w:val="16"/>
                    </w:rPr>
                  </w:pPr>
                  <w:r w:rsidRPr="003B2F5B">
                    <w:rPr>
                      <w:sz w:val="16"/>
                    </w:rPr>
                    <w:t xml:space="preserve"> Лист</w:t>
                  </w:r>
                </w:p>
              </w:tc>
              <w:tc>
                <w:tcPr>
                  <w:tcW w:w="1109" w:type="dxa"/>
                </w:tcPr>
                <w:p w:rsidR="008136F7" w:rsidRPr="003B2F5B" w:rsidRDefault="008136F7" w:rsidP="00BB1C18">
                  <w:pPr>
                    <w:pStyle w:val="af0"/>
                    <w:rPr>
                      <w:sz w:val="16"/>
                    </w:rPr>
                  </w:pPr>
                  <w:r w:rsidRPr="003B2F5B">
                    <w:rPr>
                      <w:sz w:val="16"/>
                    </w:rPr>
                    <w:t>№ док.</w:t>
                  </w:r>
                </w:p>
              </w:tc>
              <w:tc>
                <w:tcPr>
                  <w:tcW w:w="570" w:type="dxa"/>
                </w:tcPr>
                <w:p w:rsidR="008136F7" w:rsidRPr="003B2F5B" w:rsidRDefault="008136F7" w:rsidP="00BB1C18">
                  <w:pPr>
                    <w:pStyle w:val="af0"/>
                    <w:rPr>
                      <w:sz w:val="16"/>
                    </w:rPr>
                  </w:pPr>
                  <w:r w:rsidRPr="003B2F5B">
                    <w:rPr>
                      <w:sz w:val="16"/>
                    </w:rPr>
                    <w:t>Подп.</w:t>
                  </w:r>
                </w:p>
              </w:tc>
              <w:tc>
                <w:tcPr>
                  <w:tcW w:w="474" w:type="dxa"/>
                </w:tcPr>
                <w:p w:rsidR="008136F7" w:rsidRPr="003B2F5B" w:rsidRDefault="008136F7" w:rsidP="00BB1C18">
                  <w:pPr>
                    <w:pStyle w:val="af0"/>
                    <w:rPr>
                      <w:sz w:val="16"/>
                    </w:rPr>
                  </w:pPr>
                  <w:r w:rsidRPr="003B2F5B">
                    <w:rPr>
                      <w:sz w:val="16"/>
                    </w:rPr>
                    <w:t xml:space="preserve"> Дата</w:t>
                  </w:r>
                </w:p>
              </w:tc>
              <w:tc>
                <w:tcPr>
                  <w:tcW w:w="6314" w:type="dxa"/>
                  <w:gridSpan w:val="4"/>
                  <w:vMerge/>
                </w:tcPr>
                <w:p w:rsidR="008136F7" w:rsidRPr="003B2F5B" w:rsidRDefault="008136F7" w:rsidP="00BB1C18">
                  <w:pPr>
                    <w:pStyle w:val="af0"/>
                  </w:pPr>
                </w:p>
              </w:tc>
            </w:tr>
            <w:tr w:rsidR="003F1119" w:rsidRPr="003B2F5B">
              <w:tblPrEx>
                <w:tblCellMar>
                  <w:top w:w="0" w:type="dxa"/>
                  <w:bottom w:w="0" w:type="dxa"/>
                </w:tblCellMar>
              </w:tblPrEx>
              <w:trPr>
                <w:cantSplit/>
                <w:trHeight w:val="240"/>
                <w:jc w:val="center"/>
              </w:trPr>
              <w:tc>
                <w:tcPr>
                  <w:tcW w:w="1185" w:type="dxa"/>
                  <w:gridSpan w:val="2"/>
                  <w:tcBorders>
                    <w:right w:val="single" w:sz="4" w:space="0" w:color="000000"/>
                  </w:tcBorders>
                </w:tcPr>
                <w:p w:rsidR="003F1119" w:rsidRPr="003B2F5B" w:rsidRDefault="003F1119" w:rsidP="0075204F">
                  <w:pPr>
                    <w:pStyle w:val="af0"/>
                    <w:rPr>
                      <w:sz w:val="18"/>
                    </w:rPr>
                  </w:pPr>
                  <w:r>
                    <w:rPr>
                      <w:sz w:val="18"/>
                    </w:rPr>
                    <w:t>Разработал</w:t>
                  </w:r>
                </w:p>
              </w:tc>
              <w:tc>
                <w:tcPr>
                  <w:tcW w:w="1550" w:type="dxa"/>
                  <w:gridSpan w:val="2"/>
                  <w:tcBorders>
                    <w:left w:val="single" w:sz="4" w:space="0" w:color="000000"/>
                  </w:tcBorders>
                  <w:vAlign w:val="center"/>
                </w:tcPr>
                <w:p w:rsidR="003F1119" w:rsidRPr="003B2F5B" w:rsidRDefault="003F1119" w:rsidP="0075204F">
                  <w:pPr>
                    <w:pStyle w:val="af0"/>
                    <w:ind w:left="-28" w:right="-28"/>
                    <w:rPr>
                      <w:sz w:val="18"/>
                    </w:rPr>
                  </w:pPr>
                  <w:r w:rsidRPr="003B2F5B">
                    <w:rPr>
                      <w:sz w:val="18"/>
                    </w:rPr>
                    <w:t>Адоньева Т.Б.</w:t>
                  </w:r>
                </w:p>
              </w:tc>
              <w:tc>
                <w:tcPr>
                  <w:tcW w:w="570" w:type="dxa"/>
                </w:tcPr>
                <w:p w:rsidR="003F1119" w:rsidRPr="003B2F5B" w:rsidRDefault="003F1119" w:rsidP="00BB1C18">
                  <w:pPr>
                    <w:pStyle w:val="af0"/>
                    <w:rPr>
                      <w:sz w:val="18"/>
                    </w:rPr>
                  </w:pPr>
                </w:p>
              </w:tc>
              <w:tc>
                <w:tcPr>
                  <w:tcW w:w="474" w:type="dxa"/>
                </w:tcPr>
                <w:p w:rsidR="003F1119" w:rsidRPr="003B2F5B" w:rsidRDefault="003F1119" w:rsidP="00BB1C18">
                  <w:pPr>
                    <w:pStyle w:val="af0"/>
                    <w:rPr>
                      <w:sz w:val="18"/>
                    </w:rPr>
                  </w:pPr>
                </w:p>
              </w:tc>
              <w:tc>
                <w:tcPr>
                  <w:tcW w:w="3622" w:type="dxa"/>
                  <w:vMerge w:val="restart"/>
                  <w:tcBorders>
                    <w:top w:val="single" w:sz="4" w:space="0" w:color="000000"/>
                  </w:tcBorders>
                  <w:vAlign w:val="center"/>
                </w:tcPr>
                <w:p w:rsidR="003F1119" w:rsidRPr="003B2F5B" w:rsidRDefault="003F1119" w:rsidP="00BB1C18">
                  <w:pPr>
                    <w:pStyle w:val="af0"/>
                    <w:jc w:val="center"/>
                    <w:rPr>
                      <w:b/>
                      <w:bCs/>
                      <w:sz w:val="28"/>
                    </w:rPr>
                  </w:pPr>
                  <w:r>
                    <w:rPr>
                      <w:b/>
                      <w:bCs/>
                      <w:sz w:val="28"/>
                    </w:rPr>
                    <w:t>Правила землепользования и застройки Липчанского сельского поселения</w:t>
                  </w:r>
                </w:p>
              </w:tc>
              <w:tc>
                <w:tcPr>
                  <w:tcW w:w="857" w:type="dxa"/>
                  <w:vMerge w:val="restart"/>
                  <w:vAlign w:val="center"/>
                </w:tcPr>
                <w:p w:rsidR="003F1119" w:rsidRPr="00D70831" w:rsidRDefault="003F1119" w:rsidP="00D70831">
                  <w:pPr>
                    <w:pStyle w:val="af0"/>
                    <w:jc w:val="center"/>
                    <w:rPr>
                      <w:sz w:val="18"/>
                      <w:szCs w:val="18"/>
                    </w:rPr>
                  </w:pPr>
                  <w:r w:rsidRPr="00D70831">
                    <w:rPr>
                      <w:sz w:val="18"/>
                      <w:szCs w:val="18"/>
                    </w:rPr>
                    <w:t>Стадия</w:t>
                  </w:r>
                </w:p>
              </w:tc>
              <w:tc>
                <w:tcPr>
                  <w:tcW w:w="856" w:type="dxa"/>
                  <w:vMerge w:val="restart"/>
                  <w:vAlign w:val="center"/>
                </w:tcPr>
                <w:p w:rsidR="003F1119" w:rsidRPr="00D70831" w:rsidRDefault="003F1119" w:rsidP="00D70831">
                  <w:pPr>
                    <w:pStyle w:val="af0"/>
                    <w:jc w:val="center"/>
                    <w:rPr>
                      <w:sz w:val="18"/>
                      <w:szCs w:val="18"/>
                    </w:rPr>
                  </w:pPr>
                  <w:r w:rsidRPr="00D70831">
                    <w:rPr>
                      <w:sz w:val="18"/>
                      <w:szCs w:val="18"/>
                    </w:rPr>
                    <w:t>Лист</w:t>
                  </w:r>
                </w:p>
              </w:tc>
              <w:tc>
                <w:tcPr>
                  <w:tcW w:w="979" w:type="dxa"/>
                  <w:vMerge w:val="restart"/>
                  <w:vAlign w:val="center"/>
                </w:tcPr>
                <w:p w:rsidR="003F1119" w:rsidRPr="00D70831" w:rsidRDefault="003F1119" w:rsidP="00D70831">
                  <w:pPr>
                    <w:pStyle w:val="af0"/>
                    <w:jc w:val="center"/>
                    <w:rPr>
                      <w:sz w:val="18"/>
                      <w:szCs w:val="18"/>
                    </w:rPr>
                  </w:pPr>
                  <w:r w:rsidRPr="00D70831">
                    <w:rPr>
                      <w:sz w:val="18"/>
                      <w:szCs w:val="18"/>
                    </w:rPr>
                    <w:t>Листов</w:t>
                  </w:r>
                </w:p>
              </w:tc>
            </w:tr>
            <w:tr w:rsidR="003F1119" w:rsidRPr="003B2F5B">
              <w:tblPrEx>
                <w:tblCellMar>
                  <w:top w:w="0" w:type="dxa"/>
                  <w:bottom w:w="0" w:type="dxa"/>
                </w:tblCellMar>
              </w:tblPrEx>
              <w:trPr>
                <w:cantSplit/>
                <w:trHeight w:val="165"/>
                <w:jc w:val="center"/>
              </w:trPr>
              <w:tc>
                <w:tcPr>
                  <w:tcW w:w="1185" w:type="dxa"/>
                  <w:gridSpan w:val="2"/>
                  <w:tcBorders>
                    <w:right w:val="single" w:sz="4" w:space="0" w:color="000000"/>
                  </w:tcBorders>
                </w:tcPr>
                <w:p w:rsidR="003F1119" w:rsidRPr="003B2F5B" w:rsidRDefault="003F1119" w:rsidP="0075204F">
                  <w:pPr>
                    <w:pStyle w:val="af0"/>
                    <w:rPr>
                      <w:sz w:val="18"/>
                    </w:rPr>
                  </w:pPr>
                </w:p>
              </w:tc>
              <w:tc>
                <w:tcPr>
                  <w:tcW w:w="1550" w:type="dxa"/>
                  <w:gridSpan w:val="2"/>
                  <w:tcBorders>
                    <w:left w:val="single" w:sz="4" w:space="0" w:color="000000"/>
                  </w:tcBorders>
                  <w:vAlign w:val="center"/>
                </w:tcPr>
                <w:p w:rsidR="003F1119" w:rsidRPr="003B2F5B" w:rsidRDefault="0022365C" w:rsidP="0075204F">
                  <w:pPr>
                    <w:pStyle w:val="af0"/>
                    <w:rPr>
                      <w:sz w:val="18"/>
                    </w:rPr>
                  </w:pPr>
                  <w:r>
                    <w:rPr>
                      <w:sz w:val="18"/>
                    </w:rPr>
                    <w:t>Врачева К.А.</w:t>
                  </w:r>
                </w:p>
              </w:tc>
              <w:tc>
                <w:tcPr>
                  <w:tcW w:w="570" w:type="dxa"/>
                </w:tcPr>
                <w:p w:rsidR="003F1119" w:rsidRPr="003B2F5B" w:rsidRDefault="003F1119" w:rsidP="00BB1C18">
                  <w:pPr>
                    <w:pStyle w:val="af0"/>
                    <w:rPr>
                      <w:sz w:val="18"/>
                    </w:rPr>
                  </w:pPr>
                </w:p>
              </w:tc>
              <w:tc>
                <w:tcPr>
                  <w:tcW w:w="474" w:type="dxa"/>
                </w:tcPr>
                <w:p w:rsidR="003F1119" w:rsidRPr="003B2F5B" w:rsidRDefault="003F1119" w:rsidP="00BB1C18">
                  <w:pPr>
                    <w:pStyle w:val="af0"/>
                    <w:rPr>
                      <w:sz w:val="18"/>
                    </w:rPr>
                  </w:pPr>
                </w:p>
              </w:tc>
              <w:tc>
                <w:tcPr>
                  <w:tcW w:w="3622" w:type="dxa"/>
                  <w:vMerge/>
                </w:tcPr>
                <w:p w:rsidR="003F1119" w:rsidRPr="003B2F5B" w:rsidRDefault="003F1119" w:rsidP="00BB1C18">
                  <w:pPr>
                    <w:pStyle w:val="af0"/>
                    <w:jc w:val="center"/>
                  </w:pPr>
                </w:p>
              </w:tc>
              <w:tc>
                <w:tcPr>
                  <w:tcW w:w="857" w:type="dxa"/>
                  <w:vMerge/>
                  <w:tcBorders>
                    <w:bottom w:val="single" w:sz="4" w:space="0" w:color="000000"/>
                  </w:tcBorders>
                  <w:vAlign w:val="center"/>
                </w:tcPr>
                <w:p w:rsidR="003F1119" w:rsidRPr="00D70831" w:rsidRDefault="003F1119" w:rsidP="00D70831">
                  <w:pPr>
                    <w:pStyle w:val="af0"/>
                    <w:jc w:val="center"/>
                    <w:rPr>
                      <w:sz w:val="18"/>
                      <w:szCs w:val="18"/>
                    </w:rPr>
                  </w:pPr>
                </w:p>
              </w:tc>
              <w:tc>
                <w:tcPr>
                  <w:tcW w:w="856" w:type="dxa"/>
                  <w:vMerge/>
                  <w:tcBorders>
                    <w:bottom w:val="single" w:sz="4" w:space="0" w:color="000000"/>
                  </w:tcBorders>
                  <w:vAlign w:val="center"/>
                </w:tcPr>
                <w:p w:rsidR="003F1119" w:rsidRPr="00D70831" w:rsidRDefault="003F1119" w:rsidP="00D70831">
                  <w:pPr>
                    <w:pStyle w:val="af0"/>
                    <w:jc w:val="center"/>
                    <w:rPr>
                      <w:sz w:val="18"/>
                      <w:szCs w:val="18"/>
                    </w:rPr>
                  </w:pPr>
                </w:p>
              </w:tc>
              <w:tc>
                <w:tcPr>
                  <w:tcW w:w="979" w:type="dxa"/>
                  <w:vMerge/>
                  <w:tcBorders>
                    <w:bottom w:val="single" w:sz="4" w:space="0" w:color="000000"/>
                  </w:tcBorders>
                  <w:vAlign w:val="center"/>
                </w:tcPr>
                <w:p w:rsidR="003F1119" w:rsidRPr="00D70831" w:rsidRDefault="003F1119" w:rsidP="00D70831">
                  <w:pPr>
                    <w:pStyle w:val="af0"/>
                    <w:jc w:val="center"/>
                    <w:rPr>
                      <w:sz w:val="18"/>
                      <w:szCs w:val="18"/>
                    </w:rPr>
                  </w:pPr>
                </w:p>
              </w:tc>
            </w:tr>
            <w:tr w:rsidR="003F1119" w:rsidRPr="003B2F5B" w:rsidTr="0075204F">
              <w:tblPrEx>
                <w:tblCellMar>
                  <w:top w:w="0" w:type="dxa"/>
                  <w:bottom w:w="0" w:type="dxa"/>
                </w:tblCellMar>
              </w:tblPrEx>
              <w:trPr>
                <w:cantSplit/>
                <w:trHeight w:val="218"/>
                <w:jc w:val="center"/>
              </w:trPr>
              <w:tc>
                <w:tcPr>
                  <w:tcW w:w="1185" w:type="dxa"/>
                  <w:gridSpan w:val="2"/>
                  <w:tcBorders>
                    <w:right w:val="single" w:sz="4" w:space="0" w:color="000000"/>
                  </w:tcBorders>
                </w:tcPr>
                <w:p w:rsidR="003F1119" w:rsidRPr="003B2F5B" w:rsidRDefault="003F1119" w:rsidP="0075204F">
                  <w:pPr>
                    <w:pStyle w:val="af0"/>
                    <w:rPr>
                      <w:sz w:val="18"/>
                    </w:rPr>
                  </w:pPr>
                </w:p>
              </w:tc>
              <w:tc>
                <w:tcPr>
                  <w:tcW w:w="1550" w:type="dxa"/>
                  <w:gridSpan w:val="2"/>
                  <w:tcBorders>
                    <w:left w:val="single" w:sz="4" w:space="0" w:color="000000"/>
                  </w:tcBorders>
                  <w:vAlign w:val="center"/>
                </w:tcPr>
                <w:p w:rsidR="003F1119" w:rsidRPr="003B2F5B" w:rsidRDefault="003F1119" w:rsidP="0075204F">
                  <w:pPr>
                    <w:pStyle w:val="af0"/>
                    <w:rPr>
                      <w:sz w:val="18"/>
                      <w:szCs w:val="18"/>
                    </w:rPr>
                  </w:pPr>
                  <w:r>
                    <w:rPr>
                      <w:sz w:val="18"/>
                      <w:szCs w:val="18"/>
                    </w:rPr>
                    <w:t>Колесникова А.В.</w:t>
                  </w:r>
                </w:p>
              </w:tc>
              <w:tc>
                <w:tcPr>
                  <w:tcW w:w="570" w:type="dxa"/>
                </w:tcPr>
                <w:p w:rsidR="003F1119" w:rsidRPr="003B2F5B" w:rsidRDefault="003F1119" w:rsidP="00BB1C18">
                  <w:pPr>
                    <w:pStyle w:val="af0"/>
                    <w:rPr>
                      <w:sz w:val="18"/>
                    </w:rPr>
                  </w:pPr>
                </w:p>
              </w:tc>
              <w:tc>
                <w:tcPr>
                  <w:tcW w:w="474" w:type="dxa"/>
                </w:tcPr>
                <w:p w:rsidR="003F1119" w:rsidRPr="003B2F5B" w:rsidRDefault="003F1119" w:rsidP="00BB1C18">
                  <w:pPr>
                    <w:pStyle w:val="af0"/>
                    <w:rPr>
                      <w:sz w:val="18"/>
                    </w:rPr>
                  </w:pPr>
                </w:p>
              </w:tc>
              <w:tc>
                <w:tcPr>
                  <w:tcW w:w="3622" w:type="dxa"/>
                  <w:vMerge/>
                </w:tcPr>
                <w:p w:rsidR="003F1119" w:rsidRPr="003B2F5B" w:rsidRDefault="003F1119" w:rsidP="00BB1C18">
                  <w:pPr>
                    <w:pStyle w:val="af0"/>
                    <w:jc w:val="center"/>
                  </w:pPr>
                </w:p>
              </w:tc>
              <w:tc>
                <w:tcPr>
                  <w:tcW w:w="857" w:type="dxa"/>
                  <w:tcBorders>
                    <w:top w:val="single" w:sz="4" w:space="0" w:color="000000"/>
                  </w:tcBorders>
                  <w:vAlign w:val="center"/>
                </w:tcPr>
                <w:p w:rsidR="003F1119" w:rsidRPr="00D70831" w:rsidRDefault="003F1119" w:rsidP="00D70831">
                  <w:pPr>
                    <w:pStyle w:val="af0"/>
                    <w:jc w:val="center"/>
                    <w:rPr>
                      <w:sz w:val="18"/>
                      <w:szCs w:val="18"/>
                    </w:rPr>
                  </w:pPr>
                  <w:r w:rsidRPr="00D70831">
                    <w:rPr>
                      <w:sz w:val="18"/>
                      <w:szCs w:val="18"/>
                    </w:rPr>
                    <w:t>ГП</w:t>
                  </w:r>
                </w:p>
              </w:tc>
              <w:tc>
                <w:tcPr>
                  <w:tcW w:w="856" w:type="dxa"/>
                  <w:tcBorders>
                    <w:top w:val="single" w:sz="4" w:space="0" w:color="000000"/>
                  </w:tcBorders>
                  <w:vAlign w:val="center"/>
                </w:tcPr>
                <w:p w:rsidR="003F1119" w:rsidRPr="00D70831" w:rsidRDefault="003F1119" w:rsidP="00D70831">
                  <w:pPr>
                    <w:pStyle w:val="af0"/>
                    <w:jc w:val="center"/>
                    <w:rPr>
                      <w:sz w:val="18"/>
                      <w:szCs w:val="18"/>
                    </w:rPr>
                  </w:pPr>
                  <w:r w:rsidRPr="00D70831">
                    <w:rPr>
                      <w:sz w:val="18"/>
                      <w:szCs w:val="18"/>
                    </w:rPr>
                    <w:t>3</w:t>
                  </w:r>
                </w:p>
              </w:tc>
              <w:tc>
                <w:tcPr>
                  <w:tcW w:w="979" w:type="dxa"/>
                  <w:tcBorders>
                    <w:top w:val="single" w:sz="4" w:space="0" w:color="000000"/>
                  </w:tcBorders>
                  <w:vAlign w:val="center"/>
                </w:tcPr>
                <w:p w:rsidR="003F1119" w:rsidRPr="00D33B53" w:rsidRDefault="003F1119" w:rsidP="005B0A25">
                  <w:pPr>
                    <w:pStyle w:val="af0"/>
                    <w:jc w:val="center"/>
                    <w:rPr>
                      <w:sz w:val="18"/>
                      <w:szCs w:val="18"/>
                    </w:rPr>
                  </w:pPr>
                  <w:r>
                    <w:rPr>
                      <w:sz w:val="18"/>
                      <w:szCs w:val="18"/>
                    </w:rPr>
                    <w:t>7</w:t>
                  </w:r>
                  <w:r w:rsidR="005B0A25">
                    <w:rPr>
                      <w:sz w:val="18"/>
                      <w:szCs w:val="18"/>
                    </w:rPr>
                    <w:t>7</w:t>
                  </w:r>
                </w:p>
              </w:tc>
            </w:tr>
            <w:tr w:rsidR="003F1119" w:rsidRPr="003B2F5B">
              <w:tblPrEx>
                <w:tblCellMar>
                  <w:top w:w="0" w:type="dxa"/>
                  <w:bottom w:w="0" w:type="dxa"/>
                </w:tblCellMar>
              </w:tblPrEx>
              <w:trPr>
                <w:cantSplit/>
                <w:trHeight w:val="182"/>
                <w:jc w:val="center"/>
              </w:trPr>
              <w:tc>
                <w:tcPr>
                  <w:tcW w:w="1185" w:type="dxa"/>
                  <w:gridSpan w:val="2"/>
                  <w:tcBorders>
                    <w:right w:val="single" w:sz="4" w:space="0" w:color="000000"/>
                  </w:tcBorders>
                </w:tcPr>
                <w:p w:rsidR="003F1119" w:rsidRPr="003B2F5B" w:rsidRDefault="003F1119" w:rsidP="0075204F">
                  <w:pPr>
                    <w:pStyle w:val="af0"/>
                    <w:rPr>
                      <w:sz w:val="18"/>
                    </w:rPr>
                  </w:pPr>
                  <w:r>
                    <w:rPr>
                      <w:sz w:val="18"/>
                    </w:rPr>
                    <w:t>Проверил</w:t>
                  </w:r>
                </w:p>
              </w:tc>
              <w:tc>
                <w:tcPr>
                  <w:tcW w:w="1550" w:type="dxa"/>
                  <w:gridSpan w:val="2"/>
                  <w:tcBorders>
                    <w:left w:val="single" w:sz="4" w:space="0" w:color="000000"/>
                  </w:tcBorders>
                  <w:vAlign w:val="center"/>
                </w:tcPr>
                <w:p w:rsidR="003F1119" w:rsidRDefault="003F1119" w:rsidP="0075204F">
                  <w:pPr>
                    <w:pStyle w:val="af0"/>
                    <w:rPr>
                      <w:sz w:val="18"/>
                      <w:szCs w:val="18"/>
                    </w:rPr>
                  </w:pPr>
                  <w:r>
                    <w:rPr>
                      <w:sz w:val="18"/>
                      <w:szCs w:val="18"/>
                    </w:rPr>
                    <w:t>Колесникова А.В.</w:t>
                  </w:r>
                </w:p>
              </w:tc>
              <w:tc>
                <w:tcPr>
                  <w:tcW w:w="570" w:type="dxa"/>
                </w:tcPr>
                <w:p w:rsidR="003F1119" w:rsidRPr="003B2F5B" w:rsidRDefault="003F1119" w:rsidP="00BB1C18">
                  <w:pPr>
                    <w:pStyle w:val="af0"/>
                    <w:rPr>
                      <w:sz w:val="18"/>
                    </w:rPr>
                  </w:pPr>
                </w:p>
              </w:tc>
              <w:tc>
                <w:tcPr>
                  <w:tcW w:w="474" w:type="dxa"/>
                </w:tcPr>
                <w:p w:rsidR="003F1119" w:rsidRPr="003B2F5B" w:rsidRDefault="003F1119" w:rsidP="00BB1C18">
                  <w:pPr>
                    <w:pStyle w:val="af0"/>
                    <w:rPr>
                      <w:sz w:val="18"/>
                    </w:rPr>
                  </w:pPr>
                </w:p>
              </w:tc>
              <w:tc>
                <w:tcPr>
                  <w:tcW w:w="3622" w:type="dxa"/>
                  <w:vMerge/>
                </w:tcPr>
                <w:p w:rsidR="003F1119" w:rsidRPr="003B2F5B" w:rsidRDefault="003F1119" w:rsidP="00BB1C18">
                  <w:pPr>
                    <w:pStyle w:val="af0"/>
                  </w:pPr>
                </w:p>
              </w:tc>
              <w:tc>
                <w:tcPr>
                  <w:tcW w:w="2692" w:type="dxa"/>
                  <w:gridSpan w:val="3"/>
                  <w:vMerge w:val="restart"/>
                  <w:vAlign w:val="center"/>
                </w:tcPr>
                <w:p w:rsidR="003F1119" w:rsidRPr="003B2F5B" w:rsidRDefault="003F1119" w:rsidP="00BB1C18">
                  <w:pPr>
                    <w:pStyle w:val="af0"/>
                    <w:jc w:val="center"/>
                  </w:pPr>
                  <w:r>
                    <w:rPr>
                      <w:b/>
                      <w:bCs/>
                    </w:rPr>
                    <w:t>ООО «ВПИ</w:t>
                  </w:r>
                  <w:r w:rsidRPr="003B2F5B">
                    <w:rPr>
                      <w:b/>
                      <w:bCs/>
                    </w:rPr>
                    <w:t>»</w:t>
                  </w:r>
                </w:p>
              </w:tc>
            </w:tr>
            <w:tr w:rsidR="003F1119" w:rsidRPr="003B2F5B">
              <w:tblPrEx>
                <w:tblCellMar>
                  <w:top w:w="0" w:type="dxa"/>
                  <w:bottom w:w="0" w:type="dxa"/>
                </w:tblCellMar>
              </w:tblPrEx>
              <w:trPr>
                <w:cantSplit/>
                <w:trHeight w:val="96"/>
                <w:jc w:val="center"/>
              </w:trPr>
              <w:tc>
                <w:tcPr>
                  <w:tcW w:w="1185" w:type="dxa"/>
                  <w:gridSpan w:val="2"/>
                  <w:tcBorders>
                    <w:right w:val="single" w:sz="4" w:space="0" w:color="000000"/>
                  </w:tcBorders>
                </w:tcPr>
                <w:p w:rsidR="003F1119" w:rsidRPr="003B2F5B" w:rsidRDefault="003F1119" w:rsidP="0075204F">
                  <w:pPr>
                    <w:pStyle w:val="af0"/>
                    <w:rPr>
                      <w:sz w:val="18"/>
                    </w:rPr>
                  </w:pPr>
                  <w:r>
                    <w:rPr>
                      <w:sz w:val="18"/>
                    </w:rPr>
                    <w:t>ГИП - нач. отдела</w:t>
                  </w:r>
                </w:p>
              </w:tc>
              <w:tc>
                <w:tcPr>
                  <w:tcW w:w="1550" w:type="dxa"/>
                  <w:gridSpan w:val="2"/>
                  <w:tcBorders>
                    <w:left w:val="single" w:sz="4" w:space="0" w:color="000000"/>
                  </w:tcBorders>
                  <w:vAlign w:val="center"/>
                </w:tcPr>
                <w:p w:rsidR="003F1119" w:rsidRDefault="003F1119" w:rsidP="0075204F">
                  <w:pPr>
                    <w:pStyle w:val="af0"/>
                    <w:rPr>
                      <w:sz w:val="18"/>
                      <w:szCs w:val="18"/>
                    </w:rPr>
                  </w:pPr>
                  <w:r>
                    <w:rPr>
                      <w:sz w:val="18"/>
                      <w:szCs w:val="18"/>
                    </w:rPr>
                    <w:t>Иванова Е.М.</w:t>
                  </w:r>
                </w:p>
              </w:tc>
              <w:tc>
                <w:tcPr>
                  <w:tcW w:w="570" w:type="dxa"/>
                </w:tcPr>
                <w:p w:rsidR="003F1119" w:rsidRPr="003B2F5B" w:rsidRDefault="003F1119" w:rsidP="00BB1C18">
                  <w:pPr>
                    <w:pStyle w:val="af0"/>
                    <w:rPr>
                      <w:sz w:val="18"/>
                    </w:rPr>
                  </w:pPr>
                </w:p>
              </w:tc>
              <w:tc>
                <w:tcPr>
                  <w:tcW w:w="474" w:type="dxa"/>
                </w:tcPr>
                <w:p w:rsidR="003F1119" w:rsidRPr="003B2F5B" w:rsidRDefault="003F1119" w:rsidP="00BB1C18">
                  <w:pPr>
                    <w:pStyle w:val="af0"/>
                    <w:rPr>
                      <w:sz w:val="18"/>
                    </w:rPr>
                  </w:pPr>
                </w:p>
              </w:tc>
              <w:tc>
                <w:tcPr>
                  <w:tcW w:w="3622" w:type="dxa"/>
                  <w:vMerge/>
                </w:tcPr>
                <w:p w:rsidR="003F1119" w:rsidRPr="003B2F5B" w:rsidRDefault="003F1119" w:rsidP="00BB1C18">
                  <w:pPr>
                    <w:pStyle w:val="af0"/>
                  </w:pPr>
                </w:p>
              </w:tc>
              <w:tc>
                <w:tcPr>
                  <w:tcW w:w="2692" w:type="dxa"/>
                  <w:gridSpan w:val="3"/>
                  <w:vMerge/>
                </w:tcPr>
                <w:p w:rsidR="003F1119" w:rsidRPr="003B2F5B" w:rsidRDefault="003F1119" w:rsidP="00BB1C18">
                  <w:pPr>
                    <w:pStyle w:val="af0"/>
                  </w:pPr>
                </w:p>
              </w:tc>
            </w:tr>
            <w:tr w:rsidR="003F1119" w:rsidRPr="003B2F5B">
              <w:tblPrEx>
                <w:tblCellMar>
                  <w:top w:w="0" w:type="dxa"/>
                  <w:bottom w:w="0" w:type="dxa"/>
                </w:tblCellMar>
              </w:tblPrEx>
              <w:trPr>
                <w:cantSplit/>
                <w:trHeight w:val="155"/>
                <w:jc w:val="center"/>
              </w:trPr>
              <w:tc>
                <w:tcPr>
                  <w:tcW w:w="1185" w:type="dxa"/>
                  <w:gridSpan w:val="2"/>
                  <w:tcBorders>
                    <w:right w:val="single" w:sz="4" w:space="0" w:color="000000"/>
                  </w:tcBorders>
                </w:tcPr>
                <w:p w:rsidR="003F1119" w:rsidRPr="003B2F5B" w:rsidRDefault="003F1119" w:rsidP="0075204F">
                  <w:pPr>
                    <w:pStyle w:val="af0"/>
                    <w:rPr>
                      <w:sz w:val="18"/>
                    </w:rPr>
                  </w:pPr>
                  <w:r>
                    <w:rPr>
                      <w:sz w:val="18"/>
                    </w:rPr>
                    <w:t>Н.контроль</w:t>
                  </w:r>
                </w:p>
              </w:tc>
              <w:tc>
                <w:tcPr>
                  <w:tcW w:w="1550" w:type="dxa"/>
                  <w:gridSpan w:val="2"/>
                  <w:tcBorders>
                    <w:left w:val="single" w:sz="4" w:space="0" w:color="000000"/>
                  </w:tcBorders>
                  <w:vAlign w:val="center"/>
                </w:tcPr>
                <w:p w:rsidR="003F1119" w:rsidRPr="003B2F5B" w:rsidRDefault="003F1119" w:rsidP="0075204F">
                  <w:pPr>
                    <w:pStyle w:val="af0"/>
                    <w:rPr>
                      <w:sz w:val="18"/>
                      <w:szCs w:val="18"/>
                    </w:rPr>
                  </w:pPr>
                  <w:r>
                    <w:rPr>
                      <w:sz w:val="18"/>
                      <w:szCs w:val="18"/>
                    </w:rPr>
                    <w:t>Кузнецов К.Ю.</w:t>
                  </w:r>
                </w:p>
              </w:tc>
              <w:tc>
                <w:tcPr>
                  <w:tcW w:w="570" w:type="dxa"/>
                </w:tcPr>
                <w:p w:rsidR="003F1119" w:rsidRPr="003B2F5B" w:rsidRDefault="003F1119" w:rsidP="00BB1C18">
                  <w:pPr>
                    <w:pStyle w:val="af0"/>
                    <w:rPr>
                      <w:sz w:val="18"/>
                    </w:rPr>
                  </w:pPr>
                </w:p>
              </w:tc>
              <w:tc>
                <w:tcPr>
                  <w:tcW w:w="474" w:type="dxa"/>
                </w:tcPr>
                <w:p w:rsidR="003F1119" w:rsidRPr="003B2F5B" w:rsidRDefault="003F1119" w:rsidP="00BB1C18">
                  <w:pPr>
                    <w:pStyle w:val="af0"/>
                    <w:rPr>
                      <w:sz w:val="18"/>
                    </w:rPr>
                  </w:pPr>
                </w:p>
              </w:tc>
              <w:tc>
                <w:tcPr>
                  <w:tcW w:w="3622" w:type="dxa"/>
                  <w:vMerge/>
                </w:tcPr>
                <w:p w:rsidR="003F1119" w:rsidRPr="003B2F5B" w:rsidRDefault="003F1119" w:rsidP="00BB1C18">
                  <w:pPr>
                    <w:pStyle w:val="af0"/>
                  </w:pPr>
                </w:p>
              </w:tc>
              <w:tc>
                <w:tcPr>
                  <w:tcW w:w="2692" w:type="dxa"/>
                  <w:gridSpan w:val="3"/>
                  <w:vMerge/>
                </w:tcPr>
                <w:p w:rsidR="003F1119" w:rsidRPr="003B2F5B" w:rsidRDefault="003F1119" w:rsidP="00BB1C18">
                  <w:pPr>
                    <w:pStyle w:val="af0"/>
                  </w:pPr>
                </w:p>
              </w:tc>
            </w:tr>
          </w:tbl>
          <w:p w:rsidR="008136F7" w:rsidRPr="003B2F5B" w:rsidRDefault="008136F7" w:rsidP="00BB1C18">
            <w:pPr>
              <w:jc w:val="center"/>
              <w:rPr>
                <w:u w:val="single"/>
              </w:rPr>
            </w:pPr>
          </w:p>
        </w:tc>
      </w:tr>
    </w:tbl>
    <w:p w:rsidR="00D65654" w:rsidRDefault="00D65654" w:rsidP="00E94C2B">
      <w:pPr>
        <w:shd w:val="clear" w:color="auto" w:fill="FFFFFF"/>
        <w:tabs>
          <w:tab w:val="left" w:pos="8334"/>
        </w:tabs>
        <w:ind w:firstLine="567"/>
        <w:jc w:val="center"/>
        <w:rPr>
          <w:b/>
          <w:bCs/>
          <w:sz w:val="32"/>
          <w:szCs w:val="32"/>
        </w:rPr>
        <w:sectPr w:rsidR="00D65654" w:rsidSect="005D5380">
          <w:footerReference w:type="even" r:id="rId9"/>
          <w:footerReference w:type="default" r:id="rId10"/>
          <w:pgSz w:w="11905" w:h="16837"/>
          <w:pgMar w:top="1134" w:right="850" w:bottom="1134" w:left="1701" w:header="720" w:footer="708" w:gutter="0"/>
          <w:cols w:space="720"/>
          <w:titlePg/>
          <w:docGrid w:linePitch="360"/>
        </w:sectPr>
      </w:pPr>
      <w:r>
        <w:rPr>
          <w:b/>
          <w:bCs/>
          <w:sz w:val="32"/>
          <w:szCs w:val="32"/>
        </w:rPr>
        <w:lastRenderedPageBreak/>
        <w:t>Содержание:</w:t>
      </w:r>
    </w:p>
    <w:p w:rsidR="00B714CC" w:rsidRDefault="00A04AED">
      <w:pPr>
        <w:pStyle w:val="15"/>
        <w:rPr>
          <w:rFonts w:ascii="Calibri" w:hAnsi="Calibri"/>
          <w:b w:val="0"/>
          <w:caps w:val="0"/>
          <w:noProof/>
          <w:sz w:val="22"/>
          <w:szCs w:val="22"/>
          <w:lang w:val="ru-RU" w:eastAsia="ru-RU"/>
        </w:rPr>
      </w:pPr>
      <w:r>
        <w:rPr>
          <w:lang w:val="ru-RU"/>
        </w:rPr>
        <w:lastRenderedPageBreak/>
        <w:fldChar w:fldCharType="begin"/>
      </w:r>
      <w:r>
        <w:rPr>
          <w:lang w:val="ru-RU"/>
        </w:rPr>
        <w:instrText xml:space="preserve"> TOC \o "1-3" \h \z \u </w:instrText>
      </w:r>
      <w:r>
        <w:rPr>
          <w:lang w:val="ru-RU"/>
        </w:rPr>
        <w:fldChar w:fldCharType="separate"/>
      </w:r>
      <w:hyperlink w:anchor="_Toc286742579" w:history="1">
        <w:r w:rsidR="00B714CC" w:rsidRPr="00A91C1F">
          <w:rPr>
            <w:rStyle w:val="a5"/>
            <w:noProof/>
            <w:kern w:val="28"/>
          </w:rPr>
          <w:t>ВВЕДЕНИЕ.</w:t>
        </w:r>
        <w:r w:rsidR="00B714CC">
          <w:rPr>
            <w:noProof/>
            <w:webHidden/>
          </w:rPr>
          <w:tab/>
        </w:r>
        <w:r w:rsidR="00B714CC">
          <w:rPr>
            <w:noProof/>
            <w:webHidden/>
          </w:rPr>
          <w:fldChar w:fldCharType="begin"/>
        </w:r>
        <w:r w:rsidR="00B714CC">
          <w:rPr>
            <w:noProof/>
            <w:webHidden/>
          </w:rPr>
          <w:instrText xml:space="preserve"> PAGEREF _Toc286742579 \h </w:instrText>
        </w:r>
        <w:r w:rsidR="00B714CC">
          <w:rPr>
            <w:noProof/>
            <w:webHidden/>
          </w:rPr>
        </w:r>
        <w:r w:rsidR="00B714CC">
          <w:rPr>
            <w:noProof/>
            <w:webHidden/>
          </w:rPr>
          <w:fldChar w:fldCharType="separate"/>
        </w:r>
        <w:r w:rsidR="005B0A25">
          <w:rPr>
            <w:noProof/>
            <w:webHidden/>
          </w:rPr>
          <w:t>6</w:t>
        </w:r>
        <w:r w:rsidR="00B714CC">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580" w:history="1">
        <w:r w:rsidRPr="00A91C1F">
          <w:rPr>
            <w:rStyle w:val="a5"/>
            <w:noProof/>
            <w:kern w:val="28"/>
          </w:rPr>
          <w:t xml:space="preserve">Часть </w:t>
        </w:r>
        <w:r w:rsidRPr="00A91C1F">
          <w:rPr>
            <w:rStyle w:val="a5"/>
            <w:noProof/>
            <w:kern w:val="28"/>
            <w:lang w:val="en-US"/>
          </w:rPr>
          <w:t>I</w:t>
        </w:r>
        <w:r w:rsidRPr="00A91C1F">
          <w:rPr>
            <w:rStyle w:val="a5"/>
            <w:noProof/>
            <w:kern w:val="28"/>
          </w:rPr>
          <w:t xml:space="preserve">. Порядок применения Правил землепользования и застройки </w:t>
        </w:r>
        <w:r w:rsidR="007509F4">
          <w:rPr>
            <w:rStyle w:val="a5"/>
            <w:noProof/>
            <w:kern w:val="28"/>
          </w:rPr>
          <w:t>Липчанского</w:t>
        </w:r>
        <w:r w:rsidRPr="00A91C1F">
          <w:rPr>
            <w:rStyle w:val="a5"/>
            <w:noProof/>
          </w:rPr>
          <w:t xml:space="preserve"> </w:t>
        </w:r>
        <w:r w:rsidRPr="00A91C1F">
          <w:rPr>
            <w:rStyle w:val="a5"/>
            <w:noProof/>
            <w:kern w:val="28"/>
          </w:rPr>
          <w:t>сельского поселения и внесения в них изменений.</w:t>
        </w:r>
        <w:r>
          <w:rPr>
            <w:noProof/>
            <w:webHidden/>
          </w:rPr>
          <w:tab/>
        </w:r>
        <w:r>
          <w:rPr>
            <w:noProof/>
            <w:webHidden/>
          </w:rPr>
          <w:fldChar w:fldCharType="begin"/>
        </w:r>
        <w:r>
          <w:rPr>
            <w:noProof/>
            <w:webHidden/>
          </w:rPr>
          <w:instrText xml:space="preserve"> PAGEREF _Toc286742580 \h </w:instrText>
        </w:r>
        <w:r>
          <w:rPr>
            <w:noProof/>
            <w:webHidden/>
          </w:rPr>
        </w:r>
        <w:r>
          <w:rPr>
            <w:noProof/>
            <w:webHidden/>
          </w:rPr>
          <w:fldChar w:fldCharType="separate"/>
        </w:r>
        <w:r w:rsidR="005B0A25">
          <w:rPr>
            <w:noProof/>
            <w:webHidden/>
          </w:rPr>
          <w:t>6</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81" w:history="1">
        <w:r w:rsidRPr="00A91C1F">
          <w:rPr>
            <w:rStyle w:val="a5"/>
            <w:caps/>
            <w:noProof/>
          </w:rPr>
          <w:t>Раздел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_Toc286742581 \h </w:instrText>
        </w:r>
        <w:r>
          <w:rPr>
            <w:noProof/>
            <w:webHidden/>
          </w:rPr>
        </w:r>
        <w:r>
          <w:rPr>
            <w:noProof/>
            <w:webHidden/>
          </w:rPr>
          <w:fldChar w:fldCharType="separate"/>
        </w:r>
        <w:r w:rsidR="005B0A25">
          <w:rPr>
            <w:noProof/>
            <w:webHidden/>
          </w:rPr>
          <w:t>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2" w:history="1">
        <w:r w:rsidRPr="00A91C1F">
          <w:rPr>
            <w:rStyle w:val="a5"/>
            <w:noProof/>
          </w:rPr>
          <w:t xml:space="preserve">Статья 1.1. Сфера применения Правил землепользования и застройки </w:t>
        </w:r>
        <w:r w:rsidR="007509F4">
          <w:rPr>
            <w:rStyle w:val="a5"/>
            <w:noProof/>
          </w:rPr>
          <w:t>Липчанского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_Toc286742582 \h </w:instrText>
        </w:r>
        <w:r>
          <w:rPr>
            <w:noProof/>
            <w:webHidden/>
          </w:rPr>
        </w:r>
        <w:r>
          <w:rPr>
            <w:noProof/>
            <w:webHidden/>
          </w:rPr>
          <w:fldChar w:fldCharType="separate"/>
        </w:r>
        <w:r w:rsidR="005B0A25">
          <w:rPr>
            <w:noProof/>
            <w:webHidden/>
          </w:rPr>
          <w:t>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3" w:history="1">
        <w:r w:rsidRPr="00A91C1F">
          <w:rPr>
            <w:rStyle w:val="a5"/>
            <w:noProof/>
          </w:rPr>
          <w:t xml:space="preserve">Статья 1.2. Основные понятия, используемые в Правилах землепользования и застройки </w:t>
        </w:r>
        <w:r w:rsidR="007509F4">
          <w:rPr>
            <w:rStyle w:val="a5"/>
            <w:noProof/>
          </w:rPr>
          <w:t>Липчанского</w:t>
        </w:r>
        <w:r w:rsidRPr="00A91C1F">
          <w:rPr>
            <w:rStyle w:val="a5"/>
            <w:noProof/>
          </w:rPr>
          <w:t xml:space="preserve"> сельского поселения и их определения.</w:t>
        </w:r>
        <w:r>
          <w:rPr>
            <w:noProof/>
            <w:webHidden/>
          </w:rPr>
          <w:tab/>
        </w:r>
        <w:r>
          <w:rPr>
            <w:noProof/>
            <w:webHidden/>
          </w:rPr>
          <w:fldChar w:fldCharType="begin"/>
        </w:r>
        <w:r>
          <w:rPr>
            <w:noProof/>
            <w:webHidden/>
          </w:rPr>
          <w:instrText xml:space="preserve"> PAGEREF _Toc286742583 \h </w:instrText>
        </w:r>
        <w:r>
          <w:rPr>
            <w:noProof/>
            <w:webHidden/>
          </w:rPr>
        </w:r>
        <w:r>
          <w:rPr>
            <w:noProof/>
            <w:webHidden/>
          </w:rPr>
          <w:fldChar w:fldCharType="separate"/>
        </w:r>
        <w:r w:rsidR="005B0A25">
          <w:rPr>
            <w:noProof/>
            <w:webHidden/>
          </w:rPr>
          <w:t>7</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4" w:history="1">
        <w:r w:rsidRPr="00A91C1F">
          <w:rPr>
            <w:rStyle w:val="a5"/>
            <w:noProof/>
          </w:rPr>
          <w:t>Статья 1.3. Полномочия органов местного самоуправления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_Toc286742584 \h </w:instrText>
        </w:r>
        <w:r>
          <w:rPr>
            <w:noProof/>
            <w:webHidden/>
          </w:rPr>
        </w:r>
        <w:r>
          <w:rPr>
            <w:noProof/>
            <w:webHidden/>
          </w:rPr>
          <w:fldChar w:fldCharType="separate"/>
        </w:r>
        <w:r w:rsidR="005B0A25">
          <w:rPr>
            <w:noProof/>
            <w:webHidden/>
          </w:rPr>
          <w:t>11</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5" w:history="1">
        <w:r w:rsidRPr="00A91C1F">
          <w:rPr>
            <w:rStyle w:val="a5"/>
            <w:noProof/>
          </w:rPr>
          <w:t>Статья 1.4. Комиссия  по  землепользованию и застройке.</w:t>
        </w:r>
        <w:r>
          <w:rPr>
            <w:noProof/>
            <w:webHidden/>
          </w:rPr>
          <w:tab/>
        </w:r>
        <w:r>
          <w:rPr>
            <w:noProof/>
            <w:webHidden/>
          </w:rPr>
          <w:fldChar w:fldCharType="begin"/>
        </w:r>
        <w:r>
          <w:rPr>
            <w:noProof/>
            <w:webHidden/>
          </w:rPr>
          <w:instrText xml:space="preserve"> PAGEREF _Toc286742585 \h </w:instrText>
        </w:r>
        <w:r>
          <w:rPr>
            <w:noProof/>
            <w:webHidden/>
          </w:rPr>
        </w:r>
        <w:r>
          <w:rPr>
            <w:noProof/>
            <w:webHidden/>
          </w:rPr>
          <w:fldChar w:fldCharType="separate"/>
        </w:r>
        <w:r w:rsidR="005B0A25">
          <w:rPr>
            <w:noProof/>
            <w:webHidden/>
          </w:rPr>
          <w:t>12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6" w:history="1">
        <w:r w:rsidRPr="00A91C1F">
          <w:rPr>
            <w:rStyle w:val="a5"/>
            <w:noProof/>
          </w:rPr>
          <w:t>Статья 1.5. Использование и застройка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_Toc286742586 \h </w:instrText>
        </w:r>
        <w:r>
          <w:rPr>
            <w:noProof/>
            <w:webHidden/>
          </w:rPr>
        </w:r>
        <w:r>
          <w:rPr>
            <w:noProof/>
            <w:webHidden/>
          </w:rPr>
          <w:fldChar w:fldCharType="separate"/>
        </w:r>
        <w:r w:rsidR="005B0A25">
          <w:rPr>
            <w:noProof/>
            <w:webHidden/>
          </w:rPr>
          <w:t>13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7" w:history="1">
        <w:r w:rsidRPr="00A91C1F">
          <w:rPr>
            <w:rStyle w:val="a5"/>
            <w:noProof/>
          </w:rPr>
          <w:t>Статья 1.6. Особенности использования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_Toc286742587 \h </w:instrText>
        </w:r>
        <w:r>
          <w:rPr>
            <w:noProof/>
            <w:webHidden/>
          </w:rPr>
        </w:r>
        <w:r>
          <w:rPr>
            <w:noProof/>
            <w:webHidden/>
          </w:rPr>
          <w:fldChar w:fldCharType="separate"/>
        </w:r>
        <w:r w:rsidR="005B0A25">
          <w:rPr>
            <w:noProof/>
            <w:webHidden/>
          </w:rPr>
          <w:t>13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8" w:history="1">
        <w:r w:rsidRPr="00A91C1F">
          <w:rPr>
            <w:rStyle w:val="a5"/>
            <w:noProof/>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_Toc286742588 \h </w:instrText>
        </w:r>
        <w:r>
          <w:rPr>
            <w:noProof/>
            <w:webHidden/>
          </w:rPr>
        </w:r>
        <w:r>
          <w:rPr>
            <w:noProof/>
            <w:webHidden/>
          </w:rPr>
          <w:fldChar w:fldCharType="separate"/>
        </w:r>
        <w:r w:rsidR="005B0A25">
          <w:rPr>
            <w:noProof/>
            <w:webHidden/>
          </w:rPr>
          <w:t>13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9" w:history="1">
        <w:r w:rsidRPr="00A91C1F">
          <w:rPr>
            <w:rStyle w:val="a5"/>
            <w:noProof/>
          </w:rPr>
          <w:t>Статья 1.8. Осуществление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_Toc286742589 \h </w:instrText>
        </w:r>
        <w:r>
          <w:rPr>
            <w:noProof/>
            <w:webHidden/>
          </w:rPr>
        </w:r>
        <w:r>
          <w:rPr>
            <w:noProof/>
            <w:webHidden/>
          </w:rPr>
          <w:fldChar w:fldCharType="separate"/>
        </w:r>
        <w:r w:rsidR="005B0A25">
          <w:rPr>
            <w:noProof/>
            <w:webHidden/>
          </w:rPr>
          <w:t>14</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0" w:history="1">
        <w:r w:rsidRPr="00A91C1F">
          <w:rPr>
            <w:rStyle w:val="a5"/>
            <w:caps/>
            <w:noProof/>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_Toc286742590 \h </w:instrText>
        </w:r>
        <w:r>
          <w:rPr>
            <w:noProof/>
            <w:webHidden/>
          </w:rPr>
        </w:r>
        <w:r>
          <w:rPr>
            <w:noProof/>
            <w:webHidden/>
          </w:rPr>
          <w:fldChar w:fldCharType="separate"/>
        </w:r>
        <w:r w:rsidR="005B0A25">
          <w:rPr>
            <w:noProof/>
            <w:webHidden/>
          </w:rPr>
          <w:t>15</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1" w:history="1">
        <w:r w:rsidRPr="00A91C1F">
          <w:rPr>
            <w:rStyle w:val="a5"/>
            <w:noProof/>
          </w:rPr>
          <w:t>Статья 2.1. Общий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_Toc286742591 \h </w:instrText>
        </w:r>
        <w:r>
          <w:rPr>
            <w:noProof/>
            <w:webHidden/>
          </w:rPr>
        </w:r>
        <w:r>
          <w:rPr>
            <w:noProof/>
            <w:webHidden/>
          </w:rPr>
          <w:fldChar w:fldCharType="separate"/>
        </w:r>
        <w:r w:rsidR="005B0A25">
          <w:rPr>
            <w:noProof/>
            <w:webHidden/>
          </w:rPr>
          <w:t>15</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2" w:history="1">
        <w:r w:rsidRPr="00A91C1F">
          <w:rPr>
            <w:rStyle w:val="a5"/>
            <w:noProof/>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_Toc286742592 \h </w:instrText>
        </w:r>
        <w:r>
          <w:rPr>
            <w:noProof/>
            <w:webHidden/>
          </w:rPr>
        </w:r>
        <w:r>
          <w:rPr>
            <w:noProof/>
            <w:webHidden/>
          </w:rPr>
          <w:fldChar w:fldCharType="separate"/>
        </w:r>
        <w:r w:rsidR="005B0A25">
          <w:rPr>
            <w:noProof/>
            <w:webHidden/>
          </w:rPr>
          <w:t>16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3" w:history="1">
        <w:r w:rsidRPr="00A91C1F">
          <w:rPr>
            <w:rStyle w:val="a5"/>
            <w:noProof/>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_Toc286742593 \h </w:instrText>
        </w:r>
        <w:r>
          <w:rPr>
            <w:noProof/>
            <w:webHidden/>
          </w:rPr>
        </w:r>
        <w:r>
          <w:rPr>
            <w:noProof/>
            <w:webHidden/>
          </w:rPr>
          <w:fldChar w:fldCharType="separate"/>
        </w:r>
        <w:r w:rsidR="005B0A25">
          <w:rPr>
            <w:noProof/>
            <w:webHidden/>
          </w:rPr>
          <w:t>17</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4" w:history="1">
        <w:r w:rsidRPr="00A91C1F">
          <w:rPr>
            <w:rStyle w:val="a5"/>
            <w:caps/>
            <w:noProof/>
          </w:rPr>
          <w:t>Раздел 3. Положение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_Toc286742594 \h </w:instrText>
        </w:r>
        <w:r>
          <w:rPr>
            <w:noProof/>
            <w:webHidden/>
          </w:rPr>
        </w:r>
        <w:r>
          <w:rPr>
            <w:noProof/>
            <w:webHidden/>
          </w:rPr>
          <w:fldChar w:fldCharType="separate"/>
        </w:r>
        <w:r w:rsidR="005B0A25">
          <w:rPr>
            <w:noProof/>
            <w:webHidden/>
          </w:rPr>
          <w:t>18</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5" w:history="1">
        <w:r w:rsidRPr="00A91C1F">
          <w:rPr>
            <w:rStyle w:val="a5"/>
            <w:noProof/>
          </w:rPr>
          <w:t>Статья 3.1.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_Toc286742595 \h </w:instrText>
        </w:r>
        <w:r>
          <w:rPr>
            <w:noProof/>
            <w:webHidden/>
          </w:rPr>
        </w:r>
        <w:r>
          <w:rPr>
            <w:noProof/>
            <w:webHidden/>
          </w:rPr>
          <w:fldChar w:fldCharType="separate"/>
        </w:r>
        <w:r w:rsidR="005B0A25">
          <w:rPr>
            <w:noProof/>
            <w:webHidden/>
          </w:rPr>
          <w:t>18</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6" w:history="1">
        <w:r w:rsidRPr="00A91C1F">
          <w:rPr>
            <w:rStyle w:val="a5"/>
            <w:caps/>
            <w:noProof/>
          </w:rPr>
          <w:t>Раздел 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_Toc286742596 \h </w:instrText>
        </w:r>
        <w:r>
          <w:rPr>
            <w:noProof/>
            <w:webHidden/>
          </w:rPr>
        </w:r>
        <w:r>
          <w:rPr>
            <w:noProof/>
            <w:webHidden/>
          </w:rPr>
          <w:fldChar w:fldCharType="separate"/>
        </w:r>
        <w:r w:rsidR="005B0A25">
          <w:rPr>
            <w:noProof/>
            <w:webHidden/>
          </w:rPr>
          <w:t>19</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7" w:history="1">
        <w:r w:rsidRPr="00A91C1F">
          <w:rPr>
            <w:rStyle w:val="a5"/>
            <w:noProof/>
          </w:rPr>
          <w:t>Статья 4.1. Общие положения.</w:t>
        </w:r>
        <w:r>
          <w:rPr>
            <w:noProof/>
            <w:webHidden/>
          </w:rPr>
          <w:tab/>
        </w:r>
        <w:r>
          <w:rPr>
            <w:noProof/>
            <w:webHidden/>
          </w:rPr>
          <w:fldChar w:fldCharType="begin"/>
        </w:r>
        <w:r>
          <w:rPr>
            <w:noProof/>
            <w:webHidden/>
          </w:rPr>
          <w:instrText xml:space="preserve"> PAGEREF _Toc286742597 \h </w:instrText>
        </w:r>
        <w:r>
          <w:rPr>
            <w:noProof/>
            <w:webHidden/>
          </w:rPr>
        </w:r>
        <w:r>
          <w:rPr>
            <w:noProof/>
            <w:webHidden/>
          </w:rPr>
          <w:fldChar w:fldCharType="separate"/>
        </w:r>
        <w:r w:rsidR="005B0A25">
          <w:rPr>
            <w:noProof/>
            <w:webHidden/>
          </w:rPr>
          <w:t>19</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8" w:history="1">
        <w:r w:rsidRPr="00A91C1F">
          <w:rPr>
            <w:rStyle w:val="a5"/>
            <w:caps/>
            <w:noProof/>
          </w:rPr>
          <w:t>Раздел 5.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_Toc286742598 \h </w:instrText>
        </w:r>
        <w:r>
          <w:rPr>
            <w:noProof/>
            <w:webHidden/>
          </w:rPr>
        </w:r>
        <w:r>
          <w:rPr>
            <w:noProof/>
            <w:webHidden/>
          </w:rPr>
          <w:fldChar w:fldCharType="separate"/>
        </w:r>
        <w:r w:rsidR="005B0A25">
          <w:rPr>
            <w:noProof/>
            <w:webHidden/>
          </w:rPr>
          <w:t>19</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9" w:history="1">
        <w:r w:rsidRPr="00A91C1F">
          <w:rPr>
            <w:rStyle w:val="a5"/>
            <w:noProof/>
          </w:rPr>
          <w:t xml:space="preserve">Статья 5.1. Порядок внесения изменений в Правила землепользования и застройки </w:t>
        </w:r>
        <w:r w:rsidR="007509F4">
          <w:rPr>
            <w:rStyle w:val="a5"/>
            <w:noProof/>
          </w:rPr>
          <w:t>Липчанского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_Toc286742599 \h </w:instrText>
        </w:r>
        <w:r>
          <w:rPr>
            <w:noProof/>
            <w:webHidden/>
          </w:rPr>
        </w:r>
        <w:r>
          <w:rPr>
            <w:noProof/>
            <w:webHidden/>
          </w:rPr>
          <w:fldChar w:fldCharType="separate"/>
        </w:r>
        <w:r w:rsidR="005B0A25">
          <w:rPr>
            <w:noProof/>
            <w:webHidden/>
          </w:rPr>
          <w:t>19</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00" w:history="1">
        <w:r w:rsidRPr="00A91C1F">
          <w:rPr>
            <w:rStyle w:val="a5"/>
            <w:rFonts w:cs="Tahoma"/>
            <w:noProof/>
            <w:lang/>
          </w:rPr>
          <w:t xml:space="preserve">РАЗДЕЛ 6. </w:t>
        </w:r>
        <w:r w:rsidRPr="00A91C1F">
          <w:rPr>
            <w:rStyle w:val="a5"/>
            <w:rFonts w:cs="Tahoma"/>
            <w:caps/>
            <w:noProof/>
            <w:lang/>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_Toc286742600 \h </w:instrText>
        </w:r>
        <w:r>
          <w:rPr>
            <w:noProof/>
            <w:webHidden/>
          </w:rPr>
        </w:r>
        <w:r>
          <w:rPr>
            <w:noProof/>
            <w:webHidden/>
          </w:rPr>
          <w:fldChar w:fldCharType="separate"/>
        </w:r>
        <w:r w:rsidR="005B0A25">
          <w:rPr>
            <w:noProof/>
            <w:webHidden/>
          </w:rPr>
          <w:t>21</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1" w:history="1">
        <w:r w:rsidRPr="00A91C1F">
          <w:rPr>
            <w:rStyle w:val="a5"/>
            <w:noProof/>
            <w:lang/>
          </w:rPr>
          <w:t>Статья 6.1. Общие принципы регулирования иных вопросов землепользования и застройки на территории сельского поселения.</w:t>
        </w:r>
        <w:r>
          <w:rPr>
            <w:noProof/>
            <w:webHidden/>
          </w:rPr>
          <w:tab/>
        </w:r>
        <w:r>
          <w:rPr>
            <w:noProof/>
            <w:webHidden/>
          </w:rPr>
          <w:fldChar w:fldCharType="begin"/>
        </w:r>
        <w:r>
          <w:rPr>
            <w:noProof/>
            <w:webHidden/>
          </w:rPr>
          <w:instrText xml:space="preserve"> PAGEREF _Toc286742601 \h </w:instrText>
        </w:r>
        <w:r>
          <w:rPr>
            <w:noProof/>
            <w:webHidden/>
          </w:rPr>
        </w:r>
        <w:r>
          <w:rPr>
            <w:noProof/>
            <w:webHidden/>
          </w:rPr>
          <w:fldChar w:fldCharType="separate"/>
        </w:r>
        <w:r w:rsidR="005B0A25">
          <w:rPr>
            <w:noProof/>
            <w:webHidden/>
          </w:rPr>
          <w:t>21</w:t>
        </w:r>
        <w:r>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602" w:history="1">
        <w:r w:rsidRPr="00A91C1F">
          <w:rPr>
            <w:rStyle w:val="a5"/>
            <w:noProof/>
            <w:kern w:val="28"/>
            <w:lang/>
          </w:rPr>
          <w:t xml:space="preserve">Часть </w:t>
        </w:r>
        <w:r w:rsidRPr="00A91C1F">
          <w:rPr>
            <w:rStyle w:val="a5"/>
            <w:noProof/>
            <w:kern w:val="28"/>
            <w:lang w:val="en-US"/>
          </w:rPr>
          <w:t>II</w:t>
        </w:r>
        <w:r w:rsidRPr="00A91C1F">
          <w:rPr>
            <w:rStyle w:val="a5"/>
            <w:noProof/>
            <w:kern w:val="28"/>
            <w:lang/>
          </w:rPr>
          <w:t>. Схема градостроительного зонирования.</w:t>
        </w:r>
        <w:r>
          <w:rPr>
            <w:noProof/>
            <w:webHidden/>
          </w:rPr>
          <w:tab/>
        </w:r>
        <w:r>
          <w:rPr>
            <w:noProof/>
            <w:webHidden/>
          </w:rPr>
          <w:fldChar w:fldCharType="begin"/>
        </w:r>
        <w:r>
          <w:rPr>
            <w:noProof/>
            <w:webHidden/>
          </w:rPr>
          <w:instrText xml:space="preserve"> PAGEREF _Toc286742602 \h </w:instrText>
        </w:r>
        <w:r>
          <w:rPr>
            <w:noProof/>
            <w:webHidden/>
          </w:rPr>
        </w:r>
        <w:r>
          <w:rPr>
            <w:noProof/>
            <w:webHidden/>
          </w:rPr>
          <w:fldChar w:fldCharType="separate"/>
        </w:r>
        <w:r w:rsidR="005B0A25">
          <w:rPr>
            <w:noProof/>
            <w:webHidden/>
          </w:rPr>
          <w:t>22</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03" w:history="1">
        <w:r w:rsidRPr="00A91C1F">
          <w:rPr>
            <w:rStyle w:val="a5"/>
            <w:noProof/>
            <w:lang/>
          </w:rPr>
          <w:t>РАЗДЕЛ 7. СХЕМЫ (КАРТЫ) ГРАДОСТРОИТЕЛЬНОГО ЗОНИРОВАНИЯ</w:t>
        </w:r>
        <w:r>
          <w:rPr>
            <w:noProof/>
            <w:webHidden/>
          </w:rPr>
          <w:tab/>
        </w:r>
        <w:r>
          <w:rPr>
            <w:noProof/>
            <w:webHidden/>
          </w:rPr>
          <w:fldChar w:fldCharType="begin"/>
        </w:r>
        <w:r>
          <w:rPr>
            <w:noProof/>
            <w:webHidden/>
          </w:rPr>
          <w:instrText xml:space="preserve"> PAGEREF _Toc286742603 \h </w:instrText>
        </w:r>
        <w:r>
          <w:rPr>
            <w:noProof/>
            <w:webHidden/>
          </w:rPr>
        </w:r>
        <w:r>
          <w:rPr>
            <w:noProof/>
            <w:webHidden/>
          </w:rPr>
          <w:fldChar w:fldCharType="separate"/>
        </w:r>
        <w:r w:rsidR="005B0A25">
          <w:rPr>
            <w:noProof/>
            <w:webHidden/>
          </w:rPr>
          <w:t>22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4" w:history="1">
        <w:r w:rsidRPr="00A91C1F">
          <w:rPr>
            <w:rStyle w:val="a5"/>
            <w:noProof/>
          </w:rPr>
          <w:t xml:space="preserve">Статья 7.1. </w:t>
        </w:r>
        <w:r w:rsidRPr="00A91C1F">
          <w:rPr>
            <w:rStyle w:val="a5"/>
            <w:noProof/>
            <w:lang/>
          </w:rPr>
          <w:t>Состава и содержание схем (карт) градостроительного зонирования.</w:t>
        </w:r>
        <w:r>
          <w:rPr>
            <w:noProof/>
            <w:webHidden/>
          </w:rPr>
          <w:tab/>
        </w:r>
        <w:r>
          <w:rPr>
            <w:noProof/>
            <w:webHidden/>
          </w:rPr>
          <w:fldChar w:fldCharType="begin"/>
        </w:r>
        <w:r>
          <w:rPr>
            <w:noProof/>
            <w:webHidden/>
          </w:rPr>
          <w:instrText xml:space="preserve"> PAGEREF _Toc286742604 \h </w:instrText>
        </w:r>
        <w:r>
          <w:rPr>
            <w:noProof/>
            <w:webHidden/>
          </w:rPr>
        </w:r>
        <w:r>
          <w:rPr>
            <w:noProof/>
            <w:webHidden/>
          </w:rPr>
          <w:fldChar w:fldCharType="separate"/>
        </w:r>
        <w:r w:rsidR="005B0A25">
          <w:rPr>
            <w:noProof/>
            <w:webHidden/>
          </w:rPr>
          <w:t>22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5" w:history="1">
        <w:r w:rsidRPr="00A91C1F">
          <w:rPr>
            <w:rStyle w:val="a5"/>
            <w:noProof/>
          </w:rPr>
          <w:t>Статья 7.2. Перечень территориальных зон и подзон градостроительного зонирования.</w:t>
        </w:r>
        <w:r>
          <w:rPr>
            <w:noProof/>
            <w:webHidden/>
          </w:rPr>
          <w:tab/>
        </w:r>
        <w:r>
          <w:rPr>
            <w:noProof/>
            <w:webHidden/>
          </w:rPr>
          <w:fldChar w:fldCharType="begin"/>
        </w:r>
        <w:r>
          <w:rPr>
            <w:noProof/>
            <w:webHidden/>
          </w:rPr>
          <w:instrText xml:space="preserve"> PAGEREF _Toc286742605 \h </w:instrText>
        </w:r>
        <w:r>
          <w:rPr>
            <w:noProof/>
            <w:webHidden/>
          </w:rPr>
        </w:r>
        <w:r>
          <w:rPr>
            <w:noProof/>
            <w:webHidden/>
          </w:rPr>
          <w:fldChar w:fldCharType="separate"/>
        </w:r>
        <w:r w:rsidR="005B0A25">
          <w:rPr>
            <w:noProof/>
            <w:webHidden/>
          </w:rPr>
          <w:t>23</w:t>
        </w:r>
        <w:r>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606" w:history="1">
        <w:r w:rsidRPr="00A91C1F">
          <w:rPr>
            <w:rStyle w:val="a5"/>
            <w:noProof/>
            <w:kern w:val="28"/>
            <w:lang/>
          </w:rPr>
          <w:t xml:space="preserve">Часть </w:t>
        </w:r>
        <w:r w:rsidRPr="00A91C1F">
          <w:rPr>
            <w:rStyle w:val="a5"/>
            <w:noProof/>
            <w:kern w:val="28"/>
            <w:lang w:val="en-US"/>
          </w:rPr>
          <w:t>III</w:t>
        </w:r>
        <w:r w:rsidRPr="00A91C1F">
          <w:rPr>
            <w:rStyle w:val="a5"/>
            <w:noProof/>
            <w:kern w:val="28"/>
            <w:lang/>
          </w:rPr>
          <w:t>. Градостроительные регламенты.</w:t>
        </w:r>
        <w:r>
          <w:rPr>
            <w:noProof/>
            <w:webHidden/>
          </w:rPr>
          <w:tab/>
        </w:r>
        <w:r>
          <w:rPr>
            <w:noProof/>
            <w:webHidden/>
          </w:rPr>
          <w:fldChar w:fldCharType="begin"/>
        </w:r>
        <w:r>
          <w:rPr>
            <w:noProof/>
            <w:webHidden/>
          </w:rPr>
          <w:instrText xml:space="preserve"> PAGEREF _Toc286742606 \h </w:instrText>
        </w:r>
        <w:r>
          <w:rPr>
            <w:noProof/>
            <w:webHidden/>
          </w:rPr>
        </w:r>
        <w:r>
          <w:rPr>
            <w:noProof/>
            <w:webHidden/>
          </w:rPr>
          <w:fldChar w:fldCharType="separate"/>
        </w:r>
        <w:r w:rsidR="005B0A25">
          <w:rPr>
            <w:noProof/>
            <w:webHidden/>
          </w:rPr>
          <w:t>23</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07" w:history="1">
        <w:r w:rsidRPr="00A91C1F">
          <w:rPr>
            <w:rStyle w:val="a5"/>
            <w:rFonts w:cs="Tahoma"/>
            <w:noProof/>
            <w:lang/>
          </w:rPr>
          <w:t>РАЗДЕЛ 8. ГРАДОСТРОИТЕЛЬНЫЕ РЕГЛАМЕНТЫ О ВИДАХ ИСПОЛЬЗОВАНИЯ ТЕРРИТОРИИ.</w:t>
        </w:r>
        <w:r>
          <w:rPr>
            <w:noProof/>
            <w:webHidden/>
          </w:rPr>
          <w:tab/>
        </w:r>
        <w:r>
          <w:rPr>
            <w:noProof/>
            <w:webHidden/>
          </w:rPr>
          <w:fldChar w:fldCharType="begin"/>
        </w:r>
        <w:r>
          <w:rPr>
            <w:noProof/>
            <w:webHidden/>
          </w:rPr>
          <w:instrText xml:space="preserve"> PAGEREF _Toc286742607 \h </w:instrText>
        </w:r>
        <w:r>
          <w:rPr>
            <w:noProof/>
            <w:webHidden/>
          </w:rPr>
        </w:r>
        <w:r>
          <w:rPr>
            <w:noProof/>
            <w:webHidden/>
          </w:rPr>
          <w:fldChar w:fldCharType="separate"/>
        </w:r>
        <w:r w:rsidR="005B0A25">
          <w:rPr>
            <w:noProof/>
            <w:webHidden/>
          </w:rPr>
          <w:t>23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8" w:history="1">
        <w:r w:rsidRPr="00A91C1F">
          <w:rPr>
            <w:rStyle w:val="a5"/>
            <w:rFonts w:cs="Tahoma"/>
            <w:noProof/>
            <w:lang/>
          </w:rPr>
          <w:t>Статья 8.1. Общие положения.</w:t>
        </w:r>
        <w:r>
          <w:rPr>
            <w:noProof/>
            <w:webHidden/>
          </w:rPr>
          <w:tab/>
        </w:r>
        <w:r>
          <w:rPr>
            <w:noProof/>
            <w:webHidden/>
          </w:rPr>
          <w:fldChar w:fldCharType="begin"/>
        </w:r>
        <w:r>
          <w:rPr>
            <w:noProof/>
            <w:webHidden/>
          </w:rPr>
          <w:instrText xml:space="preserve"> PAGEREF _Toc286742608 \h </w:instrText>
        </w:r>
        <w:r>
          <w:rPr>
            <w:noProof/>
            <w:webHidden/>
          </w:rPr>
        </w:r>
        <w:r>
          <w:rPr>
            <w:noProof/>
            <w:webHidden/>
          </w:rPr>
          <w:fldChar w:fldCharType="separate"/>
        </w:r>
        <w:r w:rsidR="005B0A25">
          <w:rPr>
            <w:noProof/>
            <w:webHidden/>
          </w:rPr>
          <w:t>23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9" w:history="1">
        <w:r w:rsidRPr="00A91C1F">
          <w:rPr>
            <w:rStyle w:val="a5"/>
            <w:rFonts w:cs="Tahoma"/>
            <w:noProof/>
            <w:lang/>
          </w:rPr>
          <w:t>Статья 8.2. Содержание градостроительных регламентов.</w:t>
        </w:r>
        <w:r>
          <w:rPr>
            <w:noProof/>
            <w:webHidden/>
          </w:rPr>
          <w:tab/>
        </w:r>
        <w:r>
          <w:rPr>
            <w:noProof/>
            <w:webHidden/>
          </w:rPr>
          <w:fldChar w:fldCharType="begin"/>
        </w:r>
        <w:r>
          <w:rPr>
            <w:noProof/>
            <w:webHidden/>
          </w:rPr>
          <w:instrText xml:space="preserve"> PAGEREF _Toc286742609 \h </w:instrText>
        </w:r>
        <w:r>
          <w:rPr>
            <w:noProof/>
            <w:webHidden/>
          </w:rPr>
        </w:r>
        <w:r>
          <w:rPr>
            <w:noProof/>
            <w:webHidden/>
          </w:rPr>
          <w:fldChar w:fldCharType="separate"/>
        </w:r>
        <w:r w:rsidR="005B0A25">
          <w:rPr>
            <w:noProof/>
            <w:webHidden/>
          </w:rPr>
          <w:t>24</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0" w:history="1">
        <w:r w:rsidRPr="00A91C1F">
          <w:rPr>
            <w:rStyle w:val="a5"/>
            <w:noProof/>
            <w:lang/>
          </w:rPr>
          <w:t>Статья 8.3. Жилые зоны</w:t>
        </w:r>
        <w:r>
          <w:rPr>
            <w:noProof/>
            <w:webHidden/>
          </w:rPr>
          <w:tab/>
        </w:r>
        <w:r>
          <w:rPr>
            <w:noProof/>
            <w:webHidden/>
          </w:rPr>
          <w:fldChar w:fldCharType="begin"/>
        </w:r>
        <w:r>
          <w:rPr>
            <w:noProof/>
            <w:webHidden/>
          </w:rPr>
          <w:instrText xml:space="preserve"> PAGEREF _Toc286742610 \h </w:instrText>
        </w:r>
        <w:r>
          <w:rPr>
            <w:noProof/>
            <w:webHidden/>
          </w:rPr>
        </w:r>
        <w:r>
          <w:rPr>
            <w:noProof/>
            <w:webHidden/>
          </w:rPr>
          <w:fldChar w:fldCharType="separate"/>
        </w:r>
        <w:r w:rsidR="005B0A25">
          <w:rPr>
            <w:noProof/>
            <w:webHidden/>
          </w:rPr>
          <w:t>26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1" w:history="1">
        <w:r w:rsidRPr="00A91C1F">
          <w:rPr>
            <w:rStyle w:val="a5"/>
            <w:noProof/>
            <w:lang/>
          </w:rPr>
          <w:t>Статья 8.4. Общественно-деловые зоны</w:t>
        </w:r>
        <w:r>
          <w:rPr>
            <w:noProof/>
            <w:webHidden/>
          </w:rPr>
          <w:tab/>
        </w:r>
        <w:r>
          <w:rPr>
            <w:noProof/>
            <w:webHidden/>
          </w:rPr>
          <w:fldChar w:fldCharType="begin"/>
        </w:r>
        <w:r>
          <w:rPr>
            <w:noProof/>
            <w:webHidden/>
          </w:rPr>
          <w:instrText xml:space="preserve"> PAGEREF _Toc286742611 \h </w:instrText>
        </w:r>
        <w:r>
          <w:rPr>
            <w:noProof/>
            <w:webHidden/>
          </w:rPr>
        </w:r>
        <w:r>
          <w:rPr>
            <w:noProof/>
            <w:webHidden/>
          </w:rPr>
          <w:fldChar w:fldCharType="separate"/>
        </w:r>
        <w:r w:rsidR="005B0A25">
          <w:rPr>
            <w:noProof/>
            <w:webHidden/>
          </w:rPr>
          <w:t>37</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2" w:history="1">
        <w:r w:rsidRPr="00A91C1F">
          <w:rPr>
            <w:rStyle w:val="a5"/>
            <w:noProof/>
            <w:lang/>
          </w:rPr>
          <w:t>Статья 8.5. Производственно-коммунальные зоны</w:t>
        </w:r>
        <w:r>
          <w:rPr>
            <w:noProof/>
            <w:webHidden/>
          </w:rPr>
          <w:tab/>
        </w:r>
        <w:r>
          <w:rPr>
            <w:noProof/>
            <w:webHidden/>
          </w:rPr>
          <w:fldChar w:fldCharType="begin"/>
        </w:r>
        <w:r>
          <w:rPr>
            <w:noProof/>
            <w:webHidden/>
          </w:rPr>
          <w:instrText xml:space="preserve"> PAGEREF _Toc286742612 \h </w:instrText>
        </w:r>
        <w:r>
          <w:rPr>
            <w:noProof/>
            <w:webHidden/>
          </w:rPr>
        </w:r>
        <w:r>
          <w:rPr>
            <w:noProof/>
            <w:webHidden/>
          </w:rPr>
          <w:fldChar w:fldCharType="separate"/>
        </w:r>
        <w:r w:rsidR="005B0A25">
          <w:rPr>
            <w:noProof/>
            <w:webHidden/>
          </w:rPr>
          <w:t>41</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3" w:history="1">
        <w:r w:rsidRPr="00A91C1F">
          <w:rPr>
            <w:rStyle w:val="a5"/>
            <w:noProof/>
            <w:lang/>
          </w:rPr>
          <w:t>Статья 8.6. Зоны инженерной и транспортной инфраструктур</w:t>
        </w:r>
        <w:r>
          <w:rPr>
            <w:noProof/>
            <w:webHidden/>
          </w:rPr>
          <w:tab/>
        </w:r>
        <w:r>
          <w:rPr>
            <w:noProof/>
            <w:webHidden/>
          </w:rPr>
          <w:fldChar w:fldCharType="begin"/>
        </w:r>
        <w:r>
          <w:rPr>
            <w:noProof/>
            <w:webHidden/>
          </w:rPr>
          <w:instrText xml:space="preserve"> PAGEREF _Toc286742613 \h </w:instrText>
        </w:r>
        <w:r>
          <w:rPr>
            <w:noProof/>
            <w:webHidden/>
          </w:rPr>
        </w:r>
        <w:r>
          <w:rPr>
            <w:noProof/>
            <w:webHidden/>
          </w:rPr>
          <w:fldChar w:fldCharType="separate"/>
        </w:r>
        <w:r w:rsidR="005B0A25">
          <w:rPr>
            <w:noProof/>
            <w:webHidden/>
          </w:rPr>
          <w:t>46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4" w:history="1">
        <w:r w:rsidRPr="00A91C1F">
          <w:rPr>
            <w:rStyle w:val="a5"/>
            <w:noProof/>
            <w:lang/>
          </w:rPr>
          <w:t>Статья 8.7. Рекреационные зоны</w:t>
        </w:r>
        <w:r>
          <w:rPr>
            <w:noProof/>
            <w:webHidden/>
          </w:rPr>
          <w:tab/>
        </w:r>
        <w:r>
          <w:rPr>
            <w:noProof/>
            <w:webHidden/>
          </w:rPr>
          <w:fldChar w:fldCharType="begin"/>
        </w:r>
        <w:r>
          <w:rPr>
            <w:noProof/>
            <w:webHidden/>
          </w:rPr>
          <w:instrText xml:space="preserve"> PAGEREF _Toc286742614 \h </w:instrText>
        </w:r>
        <w:r>
          <w:rPr>
            <w:noProof/>
            <w:webHidden/>
          </w:rPr>
        </w:r>
        <w:r>
          <w:rPr>
            <w:noProof/>
            <w:webHidden/>
          </w:rPr>
          <w:fldChar w:fldCharType="separate"/>
        </w:r>
        <w:r w:rsidR="005B0A25">
          <w:rPr>
            <w:noProof/>
            <w:webHidden/>
          </w:rPr>
          <w:t>49</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5" w:history="1">
        <w:r w:rsidRPr="00A91C1F">
          <w:rPr>
            <w:rStyle w:val="a5"/>
            <w:noProof/>
            <w:lang/>
          </w:rPr>
          <w:t>Статья 8.8. Зоны специального назначения</w:t>
        </w:r>
        <w:r>
          <w:rPr>
            <w:noProof/>
            <w:webHidden/>
          </w:rPr>
          <w:tab/>
        </w:r>
        <w:r>
          <w:rPr>
            <w:noProof/>
            <w:webHidden/>
          </w:rPr>
          <w:fldChar w:fldCharType="begin"/>
        </w:r>
        <w:r>
          <w:rPr>
            <w:noProof/>
            <w:webHidden/>
          </w:rPr>
          <w:instrText xml:space="preserve"> PAGEREF _Toc286742615 \h </w:instrText>
        </w:r>
        <w:r>
          <w:rPr>
            <w:noProof/>
            <w:webHidden/>
          </w:rPr>
        </w:r>
        <w:r>
          <w:rPr>
            <w:noProof/>
            <w:webHidden/>
          </w:rPr>
          <w:fldChar w:fldCharType="separate"/>
        </w:r>
        <w:r w:rsidR="005B0A25">
          <w:rPr>
            <w:noProof/>
            <w:webHidden/>
          </w:rPr>
          <w:t>55</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6" w:history="1">
        <w:r w:rsidRPr="00A91C1F">
          <w:rPr>
            <w:rStyle w:val="a5"/>
            <w:noProof/>
            <w:lang/>
          </w:rPr>
          <w:t xml:space="preserve">Статья 8.9. </w:t>
        </w:r>
        <w:r w:rsidRPr="00A91C1F">
          <w:rPr>
            <w:rStyle w:val="a5"/>
            <w:noProof/>
          </w:rPr>
          <w:t>Зоны</w:t>
        </w:r>
        <w:r w:rsidRPr="00A91C1F">
          <w:rPr>
            <w:rStyle w:val="a5"/>
            <w:noProof/>
            <w:lang/>
          </w:rPr>
          <w:t xml:space="preserve"> сельскохозяйственного использования</w:t>
        </w:r>
        <w:r>
          <w:rPr>
            <w:noProof/>
            <w:webHidden/>
          </w:rPr>
          <w:tab/>
        </w:r>
        <w:r>
          <w:rPr>
            <w:noProof/>
            <w:webHidden/>
          </w:rPr>
          <w:fldChar w:fldCharType="begin"/>
        </w:r>
        <w:r>
          <w:rPr>
            <w:noProof/>
            <w:webHidden/>
          </w:rPr>
          <w:instrText xml:space="preserve"> PAGEREF _Toc286742616 \h </w:instrText>
        </w:r>
        <w:r>
          <w:rPr>
            <w:noProof/>
            <w:webHidden/>
          </w:rPr>
        </w:r>
        <w:r>
          <w:rPr>
            <w:noProof/>
            <w:webHidden/>
          </w:rPr>
          <w:fldChar w:fldCharType="separate"/>
        </w:r>
        <w:r w:rsidR="005B0A25">
          <w:rPr>
            <w:noProof/>
            <w:webHidden/>
          </w:rPr>
          <w:t>57</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17" w:history="1">
        <w:r w:rsidRPr="00A91C1F">
          <w:rPr>
            <w:rStyle w:val="a5"/>
            <w:caps/>
            <w:noProof/>
          </w:rPr>
          <w:t>РАЗДЕЛ 9. ЗОНЫ С ОСОБЫМИ УСЛОВИЯМИ ИСПОЛЬЗОВАНИЯ ТЕРРИТОРИИ И ИНЫЕ ЗОНЫ С ОСОБЫМИ УСЛОВИЯМИ ИСПОЛЬЗОВАНИЯ ЗЕмельНЫХ УЧАСТКОВ</w:t>
        </w:r>
        <w:r>
          <w:rPr>
            <w:noProof/>
            <w:webHidden/>
          </w:rPr>
          <w:tab/>
        </w:r>
        <w:r>
          <w:rPr>
            <w:noProof/>
            <w:webHidden/>
          </w:rPr>
          <w:fldChar w:fldCharType="begin"/>
        </w:r>
        <w:r>
          <w:rPr>
            <w:noProof/>
            <w:webHidden/>
          </w:rPr>
          <w:instrText xml:space="preserve"> PAGEREF _Toc286742617 \h </w:instrText>
        </w:r>
        <w:r>
          <w:rPr>
            <w:noProof/>
            <w:webHidden/>
          </w:rPr>
        </w:r>
        <w:r>
          <w:rPr>
            <w:noProof/>
            <w:webHidden/>
          </w:rPr>
          <w:fldChar w:fldCharType="separate"/>
        </w:r>
        <w:r w:rsidR="005B0A25">
          <w:rPr>
            <w:noProof/>
            <w:webHidden/>
          </w:rPr>
          <w:t>62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8" w:history="1">
        <w:r w:rsidRPr="00A91C1F">
          <w:rPr>
            <w:rStyle w:val="a5"/>
            <w:noProof/>
          </w:rPr>
          <w:t>Статья 9.1. Зоны с особыми условиями использования территории</w:t>
        </w:r>
        <w:r>
          <w:rPr>
            <w:noProof/>
            <w:webHidden/>
          </w:rPr>
          <w:tab/>
        </w:r>
        <w:r>
          <w:rPr>
            <w:noProof/>
            <w:webHidden/>
          </w:rPr>
          <w:fldChar w:fldCharType="begin"/>
        </w:r>
        <w:r>
          <w:rPr>
            <w:noProof/>
            <w:webHidden/>
          </w:rPr>
          <w:instrText xml:space="preserve"> PAGEREF _Toc286742618 \h </w:instrText>
        </w:r>
        <w:r>
          <w:rPr>
            <w:noProof/>
            <w:webHidden/>
          </w:rPr>
        </w:r>
        <w:r>
          <w:rPr>
            <w:noProof/>
            <w:webHidden/>
          </w:rPr>
          <w:fldChar w:fldCharType="separate"/>
        </w:r>
        <w:r w:rsidR="005B0A25">
          <w:rPr>
            <w:noProof/>
            <w:webHidden/>
          </w:rPr>
          <w:t>62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9" w:history="1">
        <w:r w:rsidRPr="00A91C1F">
          <w:rPr>
            <w:rStyle w:val="a5"/>
            <w:noProof/>
          </w:rPr>
          <w:t>Статья 9.2. Ограничения инженерно-транспортных коммуникаций</w:t>
        </w:r>
        <w:r>
          <w:rPr>
            <w:noProof/>
            <w:webHidden/>
          </w:rPr>
          <w:tab/>
        </w:r>
        <w:r>
          <w:rPr>
            <w:noProof/>
            <w:webHidden/>
          </w:rPr>
          <w:fldChar w:fldCharType="begin"/>
        </w:r>
        <w:r>
          <w:rPr>
            <w:noProof/>
            <w:webHidden/>
          </w:rPr>
          <w:instrText xml:space="preserve"> PAGEREF _Toc286742619 \h </w:instrText>
        </w:r>
        <w:r>
          <w:rPr>
            <w:noProof/>
            <w:webHidden/>
          </w:rPr>
        </w:r>
        <w:r>
          <w:rPr>
            <w:noProof/>
            <w:webHidden/>
          </w:rPr>
          <w:fldChar w:fldCharType="separate"/>
        </w:r>
        <w:r w:rsidR="005B0A25">
          <w:rPr>
            <w:noProof/>
            <w:webHidden/>
          </w:rPr>
          <w:t>69</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20" w:history="1">
        <w:r w:rsidRPr="00A91C1F">
          <w:rPr>
            <w:rStyle w:val="a5"/>
            <w:noProof/>
          </w:rPr>
          <w:t>Статья 9.3. Ограничения по воздействию природных и техногенных факторов</w:t>
        </w:r>
        <w:r>
          <w:rPr>
            <w:noProof/>
            <w:webHidden/>
          </w:rPr>
          <w:tab/>
        </w:r>
        <w:r>
          <w:rPr>
            <w:noProof/>
            <w:webHidden/>
          </w:rPr>
          <w:fldChar w:fldCharType="begin"/>
        </w:r>
        <w:r>
          <w:rPr>
            <w:noProof/>
            <w:webHidden/>
          </w:rPr>
          <w:instrText xml:space="preserve"> PAGEREF _Toc286742620 \h </w:instrText>
        </w:r>
        <w:r>
          <w:rPr>
            <w:noProof/>
            <w:webHidden/>
          </w:rPr>
        </w:r>
        <w:r>
          <w:rPr>
            <w:noProof/>
            <w:webHidden/>
          </w:rPr>
          <w:fldChar w:fldCharType="separate"/>
        </w:r>
        <w:r w:rsidR="005B0A25">
          <w:rPr>
            <w:noProof/>
            <w:webHidden/>
          </w:rPr>
          <w:t>76</w:t>
        </w:r>
        <w:r>
          <w:rPr>
            <w:noProof/>
            <w:webHidden/>
          </w:rPr>
          <w:fldChar w:fldCharType="end"/>
        </w:r>
      </w:hyperlink>
    </w:p>
    <w:p w:rsidR="00A04AED" w:rsidRDefault="00A04AED">
      <w:r>
        <w:fldChar w:fldCharType="end"/>
      </w:r>
    </w:p>
    <w:p w:rsidR="00164FB3" w:rsidRDefault="00164FB3"/>
    <w:p w:rsidR="00D65654" w:rsidRDefault="00D65654" w:rsidP="00D65654">
      <w:pPr>
        <w:pStyle w:val="30"/>
        <w:tabs>
          <w:tab w:val="right" w:leader="dot" w:pos="9354"/>
        </w:tabs>
        <w:rPr>
          <w:b/>
          <w:bCs/>
          <w:caps/>
          <w:lang w:val="ru-RU"/>
        </w:rPr>
        <w:sectPr w:rsidR="00D65654">
          <w:type w:val="continuous"/>
          <w:pgSz w:w="11905" w:h="16837"/>
          <w:pgMar w:top="1134" w:right="850" w:bottom="1134" w:left="1701" w:header="1134" w:footer="708" w:gutter="0"/>
          <w:cols w:space="720"/>
          <w:docGrid w:linePitch="360"/>
        </w:sectPr>
      </w:pPr>
    </w:p>
    <w:p w:rsidR="00D65654" w:rsidRDefault="00D65654" w:rsidP="00D65654">
      <w:pPr>
        <w:rPr>
          <w:bCs/>
        </w:rPr>
      </w:pPr>
      <w:r>
        <w:lastRenderedPageBreak/>
        <w:br w:type="page"/>
      </w:r>
      <w:bookmarkStart w:id="1" w:name="_Toc280099690"/>
      <w:bookmarkStart w:id="2" w:name="_Toc283904140"/>
      <w:bookmarkStart w:id="3" w:name="_Toc286742579"/>
      <w:r w:rsidR="00051CAE" w:rsidRPr="00051CAE">
        <w:rPr>
          <w:rFonts w:ascii="Times New Roman" w:hAnsi="Times New Roman"/>
          <w:caps/>
          <w:kern w:val="28"/>
          <w:sz w:val="28"/>
        </w:rPr>
        <w:lastRenderedPageBreak/>
        <w:t>ВВЕДЕНИЕ.</w:t>
      </w:r>
      <w:bookmarkEnd w:id="1"/>
      <w:bookmarkEnd w:id="2"/>
      <w:bookmarkEnd w:id="3"/>
    </w:p>
    <w:p w:rsidR="00051CAE" w:rsidRDefault="00051CAE" w:rsidP="00915D0C">
      <w:pPr>
        <w:shd w:val="clear" w:color="auto" w:fill="FFFFFF"/>
        <w:tabs>
          <w:tab w:val="left" w:pos="8334"/>
          <w:tab w:val="left" w:pos="9180"/>
        </w:tabs>
        <w:jc w:val="both"/>
        <w:rPr>
          <w:bCs/>
        </w:rPr>
      </w:pPr>
    </w:p>
    <w:p w:rsidR="00D65654" w:rsidRDefault="00833242" w:rsidP="00915D0C">
      <w:pPr>
        <w:shd w:val="clear" w:color="auto" w:fill="FFFFFF"/>
        <w:tabs>
          <w:tab w:val="left" w:pos="8334"/>
          <w:tab w:val="left" w:pos="9180"/>
        </w:tabs>
        <w:ind w:firstLine="417"/>
        <w:jc w:val="both"/>
        <w:rPr>
          <w:bCs/>
        </w:rPr>
      </w:pPr>
      <w:r>
        <w:rPr>
          <w:bCs/>
        </w:rPr>
        <w:t>П</w:t>
      </w:r>
      <w:r w:rsidR="00D65654">
        <w:rPr>
          <w:bCs/>
        </w:rPr>
        <w:t>равила землепользования и застройки</w:t>
      </w:r>
      <w:r>
        <w:rPr>
          <w:bCs/>
        </w:rPr>
        <w:t xml:space="preserve"> </w:t>
      </w:r>
      <w:r w:rsidR="007509F4">
        <w:rPr>
          <w:bCs/>
        </w:rPr>
        <w:t>Липчанского</w:t>
      </w:r>
      <w:r w:rsidR="00693050">
        <w:rPr>
          <w:bCs/>
        </w:rPr>
        <w:t xml:space="preserve"> сельского поселения </w:t>
      </w:r>
      <w:r w:rsidR="00322012">
        <w:rPr>
          <w:bCs/>
        </w:rPr>
        <w:t>Богучарского</w:t>
      </w:r>
      <w:r w:rsidR="00693050">
        <w:rPr>
          <w:bCs/>
        </w:rPr>
        <w:t xml:space="preserve"> </w:t>
      </w:r>
      <w:r w:rsidR="00164368">
        <w:rPr>
          <w:bCs/>
        </w:rPr>
        <w:t xml:space="preserve">муниципального района </w:t>
      </w:r>
      <w:r w:rsidR="00C23841">
        <w:rPr>
          <w:bCs/>
        </w:rPr>
        <w:t>Воронежской области</w:t>
      </w:r>
      <w:r w:rsidR="00D65654">
        <w:rPr>
          <w:bCs/>
          <w:color w:val="0000FF"/>
        </w:rPr>
        <w:t xml:space="preserve"> </w:t>
      </w:r>
      <w:r w:rsidR="00915D0C">
        <w:rPr>
          <w:bCs/>
        </w:rPr>
        <w:t>-</w:t>
      </w:r>
      <w:r w:rsidR="00915D0C">
        <w:rPr>
          <w:bCs/>
          <w:color w:val="0000FF"/>
        </w:rPr>
        <w:t xml:space="preserve"> </w:t>
      </w:r>
      <w:r w:rsidR="00915D0C">
        <w:rPr>
          <w:bCs/>
        </w:rPr>
        <w:t>документ градостроительного зонирования, принятый</w:t>
      </w:r>
      <w:r w:rsidR="00D65654">
        <w:rPr>
          <w:bCs/>
        </w:rPr>
        <w:t xml:space="preserve"> в соответствии с Градостроительным кодексом Российской Федерации, Земельным кодексом Российской Федерации, Федеральным законом </w:t>
      </w:r>
      <w:r w:rsidR="00FD5E97">
        <w:rPr>
          <w:bCs/>
        </w:rPr>
        <w:t xml:space="preserve">№131-ФЗ от 06.10.2003 г. </w:t>
      </w:r>
      <w:r w:rsidR="00D65654">
        <w:rPr>
          <w:bCs/>
        </w:rPr>
        <w:t>«Об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w:t>
      </w:r>
      <w:r w:rsidR="00FD5E97">
        <w:rPr>
          <w:bCs/>
        </w:rPr>
        <w:t xml:space="preserve"> нормативными правовыми актами </w:t>
      </w:r>
      <w:r w:rsidR="00C23841">
        <w:rPr>
          <w:bCs/>
        </w:rPr>
        <w:t>Воронежской области</w:t>
      </w:r>
      <w:r w:rsidR="00D65654">
        <w:rPr>
          <w:bCs/>
        </w:rPr>
        <w:t xml:space="preserve">, Уставом </w:t>
      </w:r>
      <w:r w:rsidR="007509F4">
        <w:rPr>
          <w:bCs/>
        </w:rPr>
        <w:t>Липчанского</w:t>
      </w:r>
      <w:r w:rsidR="00693050">
        <w:rPr>
          <w:bCs/>
        </w:rPr>
        <w:t xml:space="preserve"> сельского поселения </w:t>
      </w:r>
      <w:r w:rsidR="00322012">
        <w:rPr>
          <w:bCs/>
        </w:rPr>
        <w:t>Богучарского</w:t>
      </w:r>
      <w:r w:rsidR="00693050">
        <w:rPr>
          <w:bCs/>
        </w:rPr>
        <w:t xml:space="preserve"> </w:t>
      </w:r>
      <w:r w:rsidR="00164368">
        <w:rPr>
          <w:bCs/>
        </w:rPr>
        <w:t>муниципального района</w:t>
      </w:r>
      <w:r w:rsidR="00D65654">
        <w:rPr>
          <w:bCs/>
        </w:rPr>
        <w:t xml:space="preserve">, </w:t>
      </w:r>
      <w:r w:rsidR="00FD6F5E">
        <w:t xml:space="preserve">генеральным планом </w:t>
      </w:r>
      <w:r w:rsidR="007509F4">
        <w:rPr>
          <w:bCs/>
        </w:rPr>
        <w:t>Липчанского</w:t>
      </w:r>
      <w:r w:rsidR="00164368">
        <w:rPr>
          <w:bCs/>
        </w:rPr>
        <w:t xml:space="preserve"> сельского поселения</w:t>
      </w:r>
      <w:r w:rsidR="00D65654">
        <w:t xml:space="preserve">, </w:t>
      </w:r>
      <w:r w:rsidR="00D65654">
        <w:rPr>
          <w:bCs/>
        </w:rPr>
        <w:t xml:space="preserve">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96DFE">
        <w:rPr>
          <w:bCs/>
        </w:rPr>
        <w:t>сель</w:t>
      </w:r>
      <w:r w:rsidR="00B40321">
        <w:rPr>
          <w:bCs/>
        </w:rPr>
        <w:t>ского поселения</w:t>
      </w:r>
      <w:r w:rsidR="00D65654">
        <w:rPr>
          <w:bCs/>
          <w:color w:val="0000FF"/>
        </w:rPr>
        <w:t>,</w:t>
      </w:r>
      <w:r w:rsidR="00D65654">
        <w:rPr>
          <w:bCs/>
        </w:rPr>
        <w:t xml:space="preserve"> охраны его культурного наследия, окружающей среды и рационального использования природных ресурсов.</w:t>
      </w:r>
    </w:p>
    <w:p w:rsidR="00712966" w:rsidRDefault="00712966" w:rsidP="00132FEA">
      <w:pPr>
        <w:shd w:val="clear" w:color="auto" w:fill="FFFFFF"/>
        <w:tabs>
          <w:tab w:val="left" w:pos="8334"/>
          <w:tab w:val="left" w:pos="9180"/>
        </w:tabs>
        <w:spacing w:before="280"/>
        <w:ind w:left="-57" w:firstLine="417"/>
        <w:jc w:val="both"/>
        <w:rPr>
          <w:bCs/>
        </w:rPr>
      </w:pPr>
    </w:p>
    <w:p w:rsidR="009F7790" w:rsidRPr="00674124" w:rsidRDefault="009F7790" w:rsidP="00674124">
      <w:pPr>
        <w:pStyle w:val="1"/>
        <w:rPr>
          <w:rFonts w:ascii="Times New Roman" w:hAnsi="Times New Roman"/>
          <w:caps/>
          <w:kern w:val="28"/>
          <w:sz w:val="28"/>
        </w:rPr>
      </w:pPr>
      <w:bookmarkStart w:id="4" w:name="_Toc280099691"/>
      <w:bookmarkStart w:id="5" w:name="_Toc283904141"/>
      <w:bookmarkStart w:id="6" w:name="_Toc286742580"/>
      <w:r w:rsidRPr="00674124">
        <w:rPr>
          <w:rFonts w:ascii="Times New Roman" w:hAnsi="Times New Roman"/>
          <w:caps/>
          <w:kern w:val="28"/>
          <w:sz w:val="28"/>
        </w:rPr>
        <w:t xml:space="preserve">Часть </w:t>
      </w:r>
      <w:r w:rsidRPr="00674124">
        <w:rPr>
          <w:rFonts w:ascii="Times New Roman" w:hAnsi="Times New Roman"/>
          <w:caps/>
          <w:kern w:val="28"/>
          <w:sz w:val="28"/>
          <w:lang w:val="en-US"/>
        </w:rPr>
        <w:t>I</w:t>
      </w:r>
      <w:r w:rsidRPr="00674124">
        <w:rPr>
          <w:rFonts w:ascii="Times New Roman" w:hAnsi="Times New Roman"/>
          <w:caps/>
          <w:kern w:val="28"/>
          <w:sz w:val="28"/>
        </w:rPr>
        <w:t xml:space="preserve">. Порядок применения Правил землепользования и застройки </w:t>
      </w:r>
      <w:r w:rsidR="007509F4">
        <w:rPr>
          <w:rFonts w:ascii="Times New Roman" w:hAnsi="Times New Roman"/>
          <w:caps/>
          <w:kern w:val="28"/>
          <w:sz w:val="28"/>
        </w:rPr>
        <w:t>Липчанского</w:t>
      </w:r>
      <w:r w:rsidR="00B6649F" w:rsidRPr="00B6649F">
        <w:rPr>
          <w:bCs w:val="0"/>
        </w:rPr>
        <w:t xml:space="preserve"> </w:t>
      </w:r>
      <w:r w:rsidR="00164368" w:rsidRPr="00164368">
        <w:rPr>
          <w:rFonts w:ascii="Times New Roman" w:hAnsi="Times New Roman"/>
          <w:caps/>
          <w:kern w:val="28"/>
          <w:sz w:val="28"/>
        </w:rPr>
        <w:t>сельского поселения</w:t>
      </w:r>
      <w:r w:rsidRPr="00674124">
        <w:rPr>
          <w:rFonts w:ascii="Times New Roman" w:hAnsi="Times New Roman"/>
          <w:caps/>
          <w:kern w:val="28"/>
          <w:sz w:val="28"/>
        </w:rPr>
        <w:t xml:space="preserve"> и внесения в них изменений.</w:t>
      </w:r>
      <w:bookmarkEnd w:id="4"/>
      <w:bookmarkEnd w:id="5"/>
      <w:bookmarkEnd w:id="6"/>
    </w:p>
    <w:p w:rsidR="009F7790" w:rsidRDefault="009F7790" w:rsidP="00674124">
      <w:pPr>
        <w:pStyle w:val="2"/>
        <w:jc w:val="both"/>
        <w:rPr>
          <w:rFonts w:ascii="Times New Roman" w:hAnsi="Times New Roman" w:cs="Times New Roman"/>
          <w:i w:val="0"/>
          <w:iCs w:val="0"/>
          <w:caps/>
          <w:sz w:val="24"/>
          <w:szCs w:val="24"/>
        </w:rPr>
      </w:pPr>
      <w:bookmarkStart w:id="7" w:name="_Toc280099692"/>
      <w:bookmarkStart w:id="8" w:name="_Toc283904142"/>
      <w:bookmarkStart w:id="9" w:name="_Toc286742581"/>
      <w:r w:rsidRPr="00674124">
        <w:rPr>
          <w:rFonts w:ascii="Times New Roman" w:hAnsi="Times New Roman" w:cs="Times New Roman"/>
          <w:i w:val="0"/>
          <w:iCs w:val="0"/>
          <w:caps/>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9F7790" w:rsidRPr="00580CA9" w:rsidRDefault="009F7790" w:rsidP="00580CA9">
      <w:pPr>
        <w:pStyle w:val="3"/>
        <w:jc w:val="both"/>
        <w:rPr>
          <w:rFonts w:ascii="Times New Roman" w:hAnsi="Times New Roman"/>
        </w:rPr>
      </w:pPr>
      <w:bookmarkStart w:id="10" w:name="_Toc280099693"/>
      <w:bookmarkStart w:id="11" w:name="_Toc283904143"/>
      <w:bookmarkStart w:id="12" w:name="_Toc286742582"/>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 xml:space="preserve">1. Сфера применения Правил землепользования и застройки </w:t>
      </w:r>
      <w:r w:rsidR="007509F4">
        <w:rPr>
          <w:rFonts w:ascii="Times New Roman" w:hAnsi="Times New Roman"/>
        </w:rPr>
        <w:t>Липчанского</w:t>
      </w:r>
      <w:r w:rsidR="00AA63F2" w:rsidRPr="00580CA9">
        <w:rPr>
          <w:rFonts w:ascii="Times New Roman" w:hAnsi="Times New Roman"/>
        </w:rPr>
        <w:t xml:space="preserve"> сельского поселения</w:t>
      </w:r>
      <w:r w:rsidRPr="00580CA9">
        <w:rPr>
          <w:rFonts w:ascii="Times New Roman" w:hAnsi="Times New Roman"/>
        </w:rPr>
        <w:t>.</w:t>
      </w:r>
      <w:bookmarkEnd w:id="10"/>
      <w:bookmarkEnd w:id="11"/>
      <w:bookmarkEnd w:id="12"/>
    </w:p>
    <w:p w:rsidR="009F7790" w:rsidRPr="009F7790" w:rsidRDefault="009F7790" w:rsidP="009F7790">
      <w:pPr>
        <w:ind w:firstLine="567"/>
        <w:jc w:val="both"/>
      </w:pPr>
    </w:p>
    <w:p w:rsidR="009F7790" w:rsidRPr="009F7790" w:rsidRDefault="009F7790" w:rsidP="009F7790">
      <w:pPr>
        <w:ind w:firstLine="567"/>
        <w:jc w:val="both"/>
      </w:pPr>
      <w:r w:rsidRPr="009F7790">
        <w:t xml:space="preserve">1. Правила землепользования и застройки </w:t>
      </w:r>
      <w:r w:rsidR="007509F4">
        <w:rPr>
          <w:bCs/>
        </w:rPr>
        <w:t>Липчанского</w:t>
      </w:r>
      <w:r w:rsidR="00AE2FED">
        <w:rPr>
          <w:bCs/>
        </w:rPr>
        <w:t xml:space="preserve"> сельского поселения </w:t>
      </w:r>
      <w:r w:rsidRPr="009F7790">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007509F4">
        <w:rPr>
          <w:bCs/>
        </w:rPr>
        <w:t>Липчанского</w:t>
      </w:r>
      <w:r w:rsidR="00AE2FED">
        <w:rPr>
          <w:bCs/>
        </w:rPr>
        <w:t xml:space="preserve"> сельского поселения </w:t>
      </w:r>
      <w:r w:rsidRPr="009F7790">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ind w:firstLine="567"/>
        <w:jc w:val="both"/>
      </w:pPr>
      <w:r w:rsidRPr="009F7790">
        <w:t xml:space="preserve">Правила вводят в </w:t>
      </w:r>
      <w:r w:rsidR="007509F4">
        <w:rPr>
          <w:bCs/>
        </w:rPr>
        <w:t>Липчанском</w:t>
      </w:r>
      <w:r w:rsidR="00AE2FED">
        <w:rPr>
          <w:bCs/>
        </w:rPr>
        <w:t xml:space="preserve"> сельско</w:t>
      </w:r>
      <w:r w:rsidR="00B91DA9">
        <w:rPr>
          <w:bCs/>
        </w:rPr>
        <w:t>м</w:t>
      </w:r>
      <w:r w:rsidR="00AE2FED">
        <w:rPr>
          <w:bCs/>
        </w:rPr>
        <w:t xml:space="preserve"> поселени</w:t>
      </w:r>
      <w:r w:rsidR="00B91DA9">
        <w:rPr>
          <w:bCs/>
        </w:rPr>
        <w:t>и в</w:t>
      </w:r>
      <w:r w:rsidR="00AE2FED">
        <w:rPr>
          <w:bCs/>
        </w:rPr>
        <w:t xml:space="preserve"> </w:t>
      </w:r>
      <w:r w:rsidRPr="009F7790">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9F7790" w:rsidRPr="009F7790" w:rsidRDefault="009F7790" w:rsidP="009F7790">
      <w:pPr>
        <w:ind w:firstLine="567"/>
        <w:jc w:val="both"/>
      </w:pPr>
      <w:r w:rsidRPr="009F7790">
        <w:t xml:space="preserve">- создания условий для устойчивого развития территории </w:t>
      </w:r>
      <w:r w:rsidR="007509F4">
        <w:rPr>
          <w:bCs/>
        </w:rPr>
        <w:t>Липчанского</w:t>
      </w:r>
      <w:r w:rsidR="00AE2FED">
        <w:rPr>
          <w:bCs/>
        </w:rPr>
        <w:t xml:space="preserve"> сельского поселения</w:t>
      </w:r>
      <w:r w:rsidRPr="009F7790">
        <w:t>;</w:t>
      </w:r>
    </w:p>
    <w:p w:rsidR="00712966" w:rsidRDefault="009F7790" w:rsidP="009F7790">
      <w:pPr>
        <w:ind w:firstLine="567"/>
        <w:jc w:val="both"/>
      </w:pPr>
      <w:r w:rsidRPr="009F7790">
        <w:t>- защиты прав граждан и обеспечения равенства прав физических и юридических лиц в процессе реализации отношений, возникающих по пово</w:t>
      </w:r>
      <w:r w:rsidR="00712966">
        <w:t>ду землепользования и застройки.</w:t>
      </w:r>
    </w:p>
    <w:p w:rsidR="00712966" w:rsidRDefault="00712966" w:rsidP="009F7790">
      <w:pPr>
        <w:ind w:firstLine="567"/>
        <w:jc w:val="both"/>
      </w:pPr>
      <w:r>
        <w:t>2. Настоящие Правила включают в себя:</w:t>
      </w:r>
    </w:p>
    <w:p w:rsidR="009F7790" w:rsidRDefault="00712966" w:rsidP="00A27EB6">
      <w:pPr>
        <w:numPr>
          <w:ilvl w:val="0"/>
          <w:numId w:val="20"/>
        </w:numPr>
        <w:jc w:val="both"/>
      </w:pPr>
      <w:r>
        <w:t>порядок их применения и внесения изменений в указанные правила;</w:t>
      </w:r>
    </w:p>
    <w:p w:rsidR="00160046" w:rsidRDefault="00160046" w:rsidP="00A27EB6">
      <w:pPr>
        <w:numPr>
          <w:ilvl w:val="0"/>
          <w:numId w:val="20"/>
        </w:numPr>
        <w:jc w:val="both"/>
      </w:pPr>
      <w:r>
        <w:t>карты градостроительного зонирования населенных пунктов и карту зонирования поселения;</w:t>
      </w:r>
    </w:p>
    <w:p w:rsidR="00712966" w:rsidRPr="009F7790" w:rsidRDefault="00712966" w:rsidP="00A27EB6">
      <w:pPr>
        <w:numPr>
          <w:ilvl w:val="0"/>
          <w:numId w:val="20"/>
        </w:numPr>
        <w:jc w:val="both"/>
      </w:pPr>
      <w:r>
        <w:t>градостроительные регламенты.</w:t>
      </w:r>
    </w:p>
    <w:p w:rsidR="009F7790" w:rsidRPr="009F7790" w:rsidRDefault="002505CE" w:rsidP="009F7790">
      <w:pPr>
        <w:ind w:firstLine="567"/>
        <w:jc w:val="both"/>
      </w:pPr>
      <w:r>
        <w:lastRenderedPageBreak/>
        <w:t>3</w:t>
      </w:r>
      <w:r w:rsidR="009F7790" w:rsidRPr="009F7790">
        <w:t>. Настоящие Правила применяются наряду с:</w:t>
      </w:r>
    </w:p>
    <w:p w:rsidR="009F7790" w:rsidRPr="009F7790" w:rsidRDefault="009F7790" w:rsidP="009F7790">
      <w:pPr>
        <w:ind w:firstLine="567"/>
        <w:jc w:val="both"/>
      </w:pPr>
      <w:r w:rsidRPr="009F7790">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F7790" w:rsidRPr="009F7790" w:rsidRDefault="009F7790" w:rsidP="009F7790">
      <w:pPr>
        <w:ind w:firstLine="567"/>
        <w:jc w:val="both"/>
      </w:pPr>
      <w:r w:rsidRPr="009F7790">
        <w:t>- нормативами градостроительного проектирования;</w:t>
      </w:r>
    </w:p>
    <w:p w:rsidR="009F7790" w:rsidRDefault="009F7790" w:rsidP="009F7790">
      <w:pPr>
        <w:ind w:firstLine="567"/>
        <w:jc w:val="both"/>
      </w:pPr>
      <w:r w:rsidRPr="009F7790">
        <w:t xml:space="preserve">- иными нормативными правовыми актами </w:t>
      </w:r>
      <w:r w:rsidR="007509F4">
        <w:rPr>
          <w:bCs/>
        </w:rPr>
        <w:t>Липчанского</w:t>
      </w:r>
      <w:r w:rsidR="00C85A43">
        <w:rPr>
          <w:bCs/>
        </w:rPr>
        <w:t xml:space="preserve"> сельского поселения </w:t>
      </w:r>
      <w:r w:rsidRPr="009F7790">
        <w:t>по вопросам регулирования землепользования и застройки. Указанные акты применяются в части, не противоречащей настоящим Правилам.</w:t>
      </w:r>
    </w:p>
    <w:p w:rsidR="009F7790" w:rsidRPr="009F7790" w:rsidRDefault="002505CE" w:rsidP="009F7790">
      <w:pPr>
        <w:ind w:firstLine="567"/>
        <w:jc w:val="both"/>
      </w:pPr>
      <w:r>
        <w:t>4</w:t>
      </w:r>
      <w:r w:rsidR="009F7790" w:rsidRPr="009F7790">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7509F4">
        <w:rPr>
          <w:bCs/>
        </w:rPr>
        <w:t>Липчанского</w:t>
      </w:r>
      <w:r w:rsidR="00C85A43">
        <w:rPr>
          <w:bCs/>
        </w:rPr>
        <w:t xml:space="preserve"> сельского поселения</w:t>
      </w:r>
      <w:r w:rsidR="009F7790" w:rsidRPr="009F7790">
        <w:t>.</w:t>
      </w:r>
    </w:p>
    <w:p w:rsidR="009F7790" w:rsidRPr="009F7790" w:rsidRDefault="009F7790" w:rsidP="009F7790">
      <w:pPr>
        <w:ind w:firstLine="567"/>
        <w:jc w:val="both"/>
      </w:pPr>
    </w:p>
    <w:p w:rsidR="009F7790" w:rsidRPr="00580CA9" w:rsidRDefault="009F7790" w:rsidP="00580CA9">
      <w:pPr>
        <w:pStyle w:val="3"/>
        <w:jc w:val="both"/>
        <w:rPr>
          <w:rFonts w:ascii="Times New Roman" w:hAnsi="Times New Roman"/>
        </w:rPr>
      </w:pPr>
      <w:bookmarkStart w:id="13" w:name="_Toc280099694"/>
      <w:bookmarkStart w:id="14" w:name="_Toc283904144"/>
      <w:bookmarkStart w:id="15" w:name="_Toc286742583"/>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2. Основные понятия, используемые в Правилах землепользования и застройки</w:t>
      </w:r>
      <w:r w:rsidRPr="00693050">
        <w:rPr>
          <w:rFonts w:ascii="Times New Roman" w:hAnsi="Times New Roman" w:cs="Times New Roman"/>
        </w:rPr>
        <w:t xml:space="preserve"> </w:t>
      </w:r>
      <w:r w:rsidR="007509F4">
        <w:rPr>
          <w:rFonts w:ascii="Times New Roman" w:hAnsi="Times New Roman" w:cs="Times New Roman"/>
          <w:bCs w:val="0"/>
        </w:rPr>
        <w:t>Липчанского</w:t>
      </w:r>
      <w:r w:rsidR="00C85A43" w:rsidRPr="00580CA9">
        <w:rPr>
          <w:rFonts w:ascii="Times New Roman" w:hAnsi="Times New Roman"/>
        </w:rPr>
        <w:t xml:space="preserve"> сельского поселения </w:t>
      </w:r>
      <w:r w:rsidRPr="00580CA9">
        <w:rPr>
          <w:rFonts w:ascii="Times New Roman" w:hAnsi="Times New Roman"/>
        </w:rPr>
        <w:t>и их определения.</w:t>
      </w:r>
      <w:bookmarkEnd w:id="13"/>
      <w:bookmarkEnd w:id="14"/>
      <w:bookmarkEnd w:id="15"/>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rPr>
          <w:bCs/>
        </w:rPr>
      </w:pPr>
      <w:r w:rsidRPr="009F7790">
        <w:rPr>
          <w:bCs/>
        </w:rPr>
        <w:t xml:space="preserve">В Правилах землепользования и застройки </w:t>
      </w:r>
      <w:r w:rsidR="007509F4">
        <w:rPr>
          <w:bCs/>
        </w:rPr>
        <w:t>Липчанского</w:t>
      </w:r>
      <w:r w:rsidR="00A76199">
        <w:rPr>
          <w:bCs/>
        </w:rPr>
        <w:t xml:space="preserve"> сельского поселения </w:t>
      </w:r>
      <w:r w:rsidRPr="009F7790">
        <w:rPr>
          <w:bCs/>
        </w:rPr>
        <w:t>используются следующие основные понятия:</w:t>
      </w:r>
    </w:p>
    <w:p w:rsidR="009F7790" w:rsidRPr="009F7790" w:rsidRDefault="009F7790" w:rsidP="009F7790">
      <w:pPr>
        <w:autoSpaceDE w:val="0"/>
        <w:autoSpaceDN w:val="0"/>
        <w:adjustRightInd w:val="0"/>
        <w:ind w:firstLine="540"/>
        <w:jc w:val="both"/>
        <w:rPr>
          <w:bCs/>
        </w:rPr>
      </w:pPr>
      <w:r w:rsidRPr="009F7790">
        <w:rPr>
          <w:b/>
          <w:bCs/>
        </w:rPr>
        <w:t xml:space="preserve">автостоянка (стоянка для автомобилей) - </w:t>
      </w:r>
      <w:r w:rsidRPr="009F7790">
        <w:rPr>
          <w:bCs/>
        </w:rPr>
        <w:t>здание, сооружение (часть здания, сооружения) или специальная открытая площадка, предназначенные только для хранения (стоянки) автомобилей.</w:t>
      </w:r>
    </w:p>
    <w:p w:rsidR="009F7790" w:rsidRPr="009F7790" w:rsidRDefault="009F7790" w:rsidP="009F7790">
      <w:pPr>
        <w:autoSpaceDE w:val="0"/>
        <w:autoSpaceDN w:val="0"/>
        <w:adjustRightInd w:val="0"/>
        <w:ind w:firstLine="540"/>
        <w:jc w:val="both"/>
        <w:rPr>
          <w:bCs/>
        </w:rPr>
      </w:pPr>
      <w:r w:rsidRPr="009F7790">
        <w:rPr>
          <w:b/>
          <w:bCs/>
        </w:rPr>
        <w:t xml:space="preserve">автостоянка надземная закрытого типа - </w:t>
      </w:r>
      <w:r w:rsidRPr="009F7790">
        <w:rPr>
          <w:bCs/>
        </w:rPr>
        <w:t>автостоянка с наружными стеновыми ограждениями (гаражи, гаражи-стоянки, гаражные комплексы).</w:t>
      </w:r>
    </w:p>
    <w:p w:rsidR="009F7790" w:rsidRPr="009F7790" w:rsidRDefault="009F7790" w:rsidP="009F7790">
      <w:pPr>
        <w:autoSpaceDE w:val="0"/>
        <w:autoSpaceDN w:val="0"/>
        <w:adjustRightInd w:val="0"/>
        <w:ind w:firstLine="540"/>
        <w:jc w:val="both"/>
        <w:rPr>
          <w:bCs/>
        </w:rPr>
      </w:pPr>
      <w:r w:rsidRPr="009F7790">
        <w:rPr>
          <w:b/>
          <w:bCs/>
        </w:rPr>
        <w:t xml:space="preserve">автостоянка открытого типа - </w:t>
      </w:r>
      <w:r w:rsidRPr="009F7790">
        <w:rPr>
          <w:bCs/>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9F7790" w:rsidRPr="009F7790" w:rsidRDefault="009F7790" w:rsidP="009F7790">
      <w:pPr>
        <w:autoSpaceDE w:val="0"/>
        <w:autoSpaceDN w:val="0"/>
        <w:adjustRightInd w:val="0"/>
        <w:ind w:firstLine="540"/>
        <w:jc w:val="both"/>
        <w:rPr>
          <w:bCs/>
        </w:rPr>
      </w:pPr>
      <w:r w:rsidRPr="009F7790">
        <w:rPr>
          <w:b/>
          <w:bCs/>
        </w:rPr>
        <w:t xml:space="preserve">водоохранная зона - </w:t>
      </w:r>
      <w:r w:rsidRPr="009F7790">
        <w:rPr>
          <w:bCs/>
        </w:rPr>
        <w:t xml:space="preserve">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9F7790" w:rsidRPr="009F7790" w:rsidRDefault="009F7790" w:rsidP="009F7790">
      <w:pPr>
        <w:autoSpaceDE w:val="0"/>
        <w:autoSpaceDN w:val="0"/>
        <w:adjustRightInd w:val="0"/>
        <w:ind w:firstLine="540"/>
        <w:jc w:val="both"/>
        <w:rPr>
          <w:bCs/>
        </w:rPr>
      </w:pPr>
      <w:r w:rsidRPr="009F7790">
        <w:rPr>
          <w:b/>
          <w:bCs/>
        </w:rPr>
        <w:t xml:space="preserve">генеральный план </w:t>
      </w:r>
      <w:r w:rsidR="001D12C0">
        <w:rPr>
          <w:b/>
          <w:bCs/>
        </w:rPr>
        <w:t>сель</w:t>
      </w:r>
      <w:r w:rsidR="00B40321" w:rsidRPr="00B40321">
        <w:rPr>
          <w:b/>
          <w:bCs/>
        </w:rPr>
        <w:t xml:space="preserve">ского поселения </w:t>
      </w:r>
      <w:r w:rsidRPr="009F7790">
        <w:rPr>
          <w:b/>
          <w:bCs/>
        </w:rPr>
        <w:t xml:space="preserve">- </w:t>
      </w:r>
      <w:r w:rsidRPr="009F7790">
        <w:rPr>
          <w:bCs/>
        </w:rPr>
        <w:t xml:space="preserve">вид документа территориального планирования, определяющий цели, задачи и направления территориального планирования </w:t>
      </w:r>
      <w:r w:rsidR="001D12C0">
        <w:rPr>
          <w:bCs/>
        </w:rPr>
        <w:t>сель</w:t>
      </w:r>
      <w:r w:rsidR="00B40321">
        <w:rPr>
          <w:bCs/>
        </w:rPr>
        <w:t>ского поселения</w:t>
      </w:r>
      <w:r w:rsidR="00B40321" w:rsidRPr="009F7790">
        <w:rPr>
          <w:bCs/>
        </w:rPr>
        <w:t xml:space="preserve"> </w:t>
      </w:r>
      <w:r w:rsidRPr="009F7790">
        <w:rPr>
          <w:bCs/>
        </w:rPr>
        <w:t>и этапы их реализации, разрабатываемый для обеспечения устойчивого развития территории.</w:t>
      </w:r>
    </w:p>
    <w:p w:rsidR="009F7790" w:rsidRPr="009F7790" w:rsidRDefault="009F7790" w:rsidP="009F7790">
      <w:pPr>
        <w:autoSpaceDE w:val="0"/>
        <w:autoSpaceDN w:val="0"/>
        <w:adjustRightInd w:val="0"/>
        <w:ind w:firstLine="540"/>
        <w:jc w:val="both"/>
        <w:rPr>
          <w:b/>
          <w:bCs/>
        </w:rPr>
      </w:pPr>
      <w:r w:rsidRPr="009F7790">
        <w:rPr>
          <w:b/>
          <w:bCs/>
        </w:rPr>
        <w:t>градостроительная деятельность</w:t>
      </w:r>
      <w:r w:rsidRPr="009F7790">
        <w:rPr>
          <w:bC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9F7790">
        <w:rPr>
          <w:b/>
          <w:bCs/>
        </w:rPr>
        <w:t xml:space="preserve"> </w:t>
      </w:r>
    </w:p>
    <w:p w:rsidR="009F7790" w:rsidRPr="009F7790" w:rsidRDefault="009F7790" w:rsidP="009F7790">
      <w:pPr>
        <w:autoSpaceDE w:val="0"/>
        <w:autoSpaceDN w:val="0"/>
        <w:adjustRightInd w:val="0"/>
        <w:ind w:firstLine="540"/>
        <w:jc w:val="both"/>
        <w:rPr>
          <w:b/>
          <w:bCs/>
        </w:rPr>
      </w:pPr>
      <w:r w:rsidRPr="009F7790">
        <w:rPr>
          <w:b/>
          <w:bCs/>
        </w:rPr>
        <w:t>градостроительное зонирование</w:t>
      </w:r>
      <w:r w:rsidRPr="009F7790">
        <w:rPr>
          <w:bC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9F7790">
        <w:rPr>
          <w:b/>
          <w:bCs/>
        </w:rPr>
        <w:t xml:space="preserve"> </w:t>
      </w:r>
    </w:p>
    <w:p w:rsidR="009F7790" w:rsidRPr="00B35A24" w:rsidRDefault="009F7790" w:rsidP="009F7790">
      <w:pPr>
        <w:autoSpaceDE w:val="0"/>
        <w:autoSpaceDN w:val="0"/>
        <w:adjustRightInd w:val="0"/>
        <w:ind w:firstLine="540"/>
        <w:jc w:val="both"/>
        <w:rPr>
          <w:bCs/>
        </w:rPr>
      </w:pPr>
      <w:r w:rsidRPr="009F7790">
        <w:rPr>
          <w:b/>
          <w:bCs/>
        </w:rPr>
        <w:t>градостроительный регламент</w:t>
      </w:r>
      <w:r w:rsidRPr="009F7790">
        <w:rPr>
          <w:bC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w:t>
      </w:r>
      <w:r w:rsidRPr="009F7790">
        <w:rPr>
          <w:bCs/>
        </w:rPr>
        <w:lastRenderedPageBreak/>
        <w:t>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rPr>
        <w:t>документация по планировке территории</w:t>
      </w:r>
      <w:r w:rsidRPr="009F7790">
        <w:t xml:space="preserve"> подготовленные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9F7790" w:rsidRPr="009F7790" w:rsidRDefault="009F7790" w:rsidP="009F7790">
      <w:pPr>
        <w:autoSpaceDE w:val="0"/>
        <w:autoSpaceDN w:val="0"/>
        <w:adjustRightInd w:val="0"/>
        <w:ind w:firstLine="540"/>
        <w:jc w:val="both"/>
        <w:rPr>
          <w:bCs/>
        </w:rPr>
      </w:pPr>
      <w:r w:rsidRPr="009F7790">
        <w:rPr>
          <w:b/>
          <w:bCs/>
        </w:rPr>
        <w:t xml:space="preserve">дорога (городская) - </w:t>
      </w:r>
      <w:r w:rsidRPr="009F7790">
        <w:rPr>
          <w:bCs/>
        </w:rPr>
        <w:t>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9F7790" w:rsidRPr="009F7790" w:rsidRDefault="009F7790" w:rsidP="009F7790">
      <w:pPr>
        <w:ind w:firstLine="540"/>
        <w:jc w:val="both"/>
        <w:rPr>
          <w:b/>
        </w:rPr>
      </w:pPr>
      <w:r w:rsidRPr="009F7790">
        <w:rPr>
          <w:b/>
        </w:rPr>
        <w:t>жилой дом блокированный</w:t>
      </w:r>
      <w:r w:rsidRPr="009F7790">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9F7790" w:rsidRPr="009F7790" w:rsidRDefault="009F7790" w:rsidP="009F7790">
      <w:pPr>
        <w:autoSpaceDE w:val="0"/>
        <w:autoSpaceDN w:val="0"/>
        <w:adjustRightInd w:val="0"/>
        <w:ind w:firstLine="540"/>
        <w:jc w:val="both"/>
        <w:rPr>
          <w:b/>
        </w:rPr>
      </w:pPr>
      <w:r w:rsidRPr="009F7790">
        <w:rPr>
          <w:b/>
        </w:rPr>
        <w:t xml:space="preserve">жилой дом индивидуальный - </w:t>
      </w:r>
      <w:r w:rsidRPr="009F7790">
        <w:t>отдельно стоящий жилой дом с количеством этажей не более чем три, предназначенных для проживания одной семьи;</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малоэтажный </w:t>
      </w:r>
      <w:r w:rsidRPr="009F7790">
        <w:t>– жилой дом высотой до 4-х этажей включительно;</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многоэтажный </w:t>
      </w:r>
      <w:r w:rsidRPr="009F7790">
        <w:t xml:space="preserve">– жилой дом высотой от </w:t>
      </w:r>
      <w:r w:rsidR="008924A5">
        <w:t>5</w:t>
      </w:r>
      <w:r w:rsidRPr="009F7790">
        <w:t>-ти этажей и выше;</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многоквартирный </w:t>
      </w:r>
      <w:r w:rsidRPr="009F7790">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9F7790" w:rsidRPr="009F7790" w:rsidRDefault="009F7790" w:rsidP="009F7790">
      <w:pPr>
        <w:autoSpaceDE w:val="0"/>
        <w:autoSpaceDN w:val="0"/>
        <w:adjustRightInd w:val="0"/>
        <w:ind w:firstLine="540"/>
        <w:jc w:val="both"/>
        <w:rPr>
          <w:bCs/>
        </w:rPr>
      </w:pPr>
      <w:r w:rsidRPr="009F7790">
        <w:rPr>
          <w:b/>
          <w:bCs/>
        </w:rPr>
        <w:t xml:space="preserve">жилой район - </w:t>
      </w:r>
      <w:r w:rsidRPr="009F7790">
        <w:rPr>
          <w:bCs/>
        </w:rPr>
        <w:t>структурный элемент селитебной территории;</w:t>
      </w:r>
    </w:p>
    <w:p w:rsidR="009F7790" w:rsidRPr="009F7790" w:rsidRDefault="009F7790" w:rsidP="009F7790">
      <w:pPr>
        <w:autoSpaceDE w:val="0"/>
        <w:autoSpaceDN w:val="0"/>
        <w:adjustRightInd w:val="0"/>
        <w:ind w:firstLine="540"/>
        <w:jc w:val="both"/>
        <w:rPr>
          <w:bCs/>
        </w:rPr>
      </w:pPr>
      <w:r w:rsidRPr="009F7790">
        <w:rPr>
          <w:b/>
          <w:bCs/>
        </w:rPr>
        <w:t xml:space="preserve">застройщик </w:t>
      </w:r>
      <w:r w:rsidRPr="009F7790">
        <w:rPr>
          <w:bCs/>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F7790" w:rsidRPr="009F7790" w:rsidRDefault="009F7790" w:rsidP="009F7790">
      <w:pPr>
        <w:autoSpaceDE w:val="0"/>
        <w:autoSpaceDN w:val="0"/>
        <w:adjustRightInd w:val="0"/>
        <w:ind w:firstLine="540"/>
        <w:jc w:val="both"/>
        <w:rPr>
          <w:b/>
          <w:bCs/>
        </w:rPr>
      </w:pPr>
      <w:r w:rsidRPr="009F7790">
        <w:rPr>
          <w:b/>
          <w:bCs/>
        </w:rPr>
        <w:t>зоны с особыми условиями использования территорий</w:t>
      </w:r>
      <w:r w:rsidRPr="009F7790">
        <w:rPr>
          <w:bC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 xml:space="preserve">земельный участок - </w:t>
      </w:r>
      <w:r w:rsidRPr="009F7790">
        <w:rPr>
          <w:bCs/>
        </w:rPr>
        <w:t>часть поверхности земли (в том числе почвенный слой), границы которой описаны и удостоверены в установленном порядке.</w:t>
      </w:r>
    </w:p>
    <w:p w:rsidR="009F7790" w:rsidRPr="009F7790" w:rsidRDefault="009F7790" w:rsidP="009F7790">
      <w:pPr>
        <w:autoSpaceDE w:val="0"/>
        <w:autoSpaceDN w:val="0"/>
        <w:adjustRightInd w:val="0"/>
        <w:ind w:firstLine="540"/>
        <w:jc w:val="both"/>
        <w:rPr>
          <w:bCs/>
        </w:rPr>
      </w:pPr>
      <w:r w:rsidRPr="009F7790">
        <w:rPr>
          <w:b/>
          <w:bCs/>
        </w:rPr>
        <w:t xml:space="preserve">зоны санитарной охраны источников питьевого водоснабжения </w:t>
      </w:r>
      <w:r w:rsidRPr="009F7790">
        <w:rPr>
          <w:bCs/>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w:t>
      </w:r>
      <w:r w:rsidRPr="009F7790">
        <w:rPr>
          <w:bCs/>
        </w:rPr>
        <w:lastRenderedPageBreak/>
        <w:t>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инженерные изыскания</w:t>
      </w:r>
      <w:r w:rsidRPr="009F7790">
        <w:rPr>
          <w:bC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F7790" w:rsidRPr="009F7790" w:rsidRDefault="009F7790" w:rsidP="009F7790">
      <w:pPr>
        <w:autoSpaceDE w:val="0"/>
        <w:autoSpaceDN w:val="0"/>
        <w:adjustRightInd w:val="0"/>
        <w:ind w:firstLine="540"/>
        <w:jc w:val="both"/>
        <w:rPr>
          <w:bCs/>
        </w:rPr>
      </w:pPr>
      <w:r w:rsidRPr="009F7790">
        <w:rPr>
          <w:b/>
          <w:bCs/>
        </w:rPr>
        <w:t xml:space="preserve">интенсивность использования территории (интенсивность застройки) </w:t>
      </w:r>
      <w:r w:rsidRPr="009F7790">
        <w:rPr>
          <w:bCs/>
        </w:rPr>
        <w:t>- характеризуется показателями плотности застройки, коэффициентом (в процентах) застройки территории.</w:t>
      </w:r>
    </w:p>
    <w:p w:rsidR="009F7790" w:rsidRPr="009F7790" w:rsidRDefault="009F7790" w:rsidP="009F7790">
      <w:pPr>
        <w:autoSpaceDE w:val="0"/>
        <w:autoSpaceDN w:val="0"/>
        <w:adjustRightInd w:val="0"/>
        <w:ind w:firstLine="540"/>
        <w:jc w:val="both"/>
        <w:rPr>
          <w:b/>
          <w:bCs/>
        </w:rPr>
      </w:pPr>
      <w:r w:rsidRPr="009F7790">
        <w:rPr>
          <w:b/>
          <w:bCs/>
        </w:rPr>
        <w:t xml:space="preserve">квартал сохраняемой застройки </w:t>
      </w:r>
      <w:r w:rsidRPr="009F7790">
        <w:rPr>
          <w:bCs/>
        </w:rPr>
        <w:t>-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9F7790" w:rsidRPr="009F7790" w:rsidRDefault="009F7790" w:rsidP="009F7790">
      <w:pPr>
        <w:autoSpaceDE w:val="0"/>
        <w:autoSpaceDN w:val="0"/>
        <w:adjustRightInd w:val="0"/>
        <w:ind w:firstLine="540"/>
        <w:jc w:val="both"/>
        <w:rPr>
          <w:bCs/>
        </w:rPr>
      </w:pPr>
      <w:r w:rsidRPr="009F7790">
        <w:rPr>
          <w:b/>
          <w:bCs/>
        </w:rPr>
        <w:t>красные линии</w:t>
      </w:r>
      <w:r w:rsidRPr="009F7790">
        <w:rPr>
          <w:bC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F7790" w:rsidRPr="009F7790" w:rsidRDefault="009F7790" w:rsidP="009F7790">
      <w:pPr>
        <w:autoSpaceDE w:val="0"/>
        <w:autoSpaceDN w:val="0"/>
        <w:adjustRightInd w:val="0"/>
        <w:ind w:firstLine="540"/>
        <w:jc w:val="both"/>
        <w:rPr>
          <w:bCs/>
        </w:rPr>
      </w:pPr>
      <w:r w:rsidRPr="009F7790">
        <w:rPr>
          <w:b/>
          <w:bCs/>
        </w:rPr>
        <w:t xml:space="preserve">коэффициент застройки (Кз) - </w:t>
      </w:r>
      <w:r w:rsidRPr="009F7790">
        <w:rPr>
          <w:bCs/>
        </w:rPr>
        <w:t>отношение территории земельного участка, которая может быть занята зданиями,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коэффициент плотности застройки (Кпз) - </w:t>
      </w:r>
      <w:r w:rsidRPr="009F7790">
        <w:rPr>
          <w:bCs/>
        </w:rPr>
        <w:t>отношение площади всех этажей зданий и сооружений к площади участка.</w:t>
      </w:r>
    </w:p>
    <w:p w:rsidR="009F7790" w:rsidRPr="009F7790" w:rsidRDefault="009F7790" w:rsidP="009F7790">
      <w:pPr>
        <w:autoSpaceDE w:val="0"/>
        <w:autoSpaceDN w:val="0"/>
        <w:adjustRightInd w:val="0"/>
        <w:ind w:firstLine="540"/>
        <w:jc w:val="both"/>
        <w:rPr>
          <w:bCs/>
        </w:rPr>
      </w:pPr>
      <w:r w:rsidRPr="009F7790">
        <w:rPr>
          <w:b/>
          <w:bCs/>
        </w:rPr>
        <w:t xml:space="preserve">коэффициент озеленения - </w:t>
      </w:r>
      <w:r w:rsidRPr="009F7790">
        <w:rPr>
          <w:bCs/>
        </w:rPr>
        <w:t>отношение территории земельного участка, которая должна быть занята зелеными насаждениями,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линии застройки - </w:t>
      </w:r>
      <w:r w:rsidRPr="009F7790">
        <w:rPr>
          <w:bCs/>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F7790" w:rsidRPr="009F7790" w:rsidRDefault="009F7790" w:rsidP="009F7790">
      <w:pPr>
        <w:autoSpaceDE w:val="0"/>
        <w:autoSpaceDN w:val="0"/>
        <w:adjustRightInd w:val="0"/>
        <w:ind w:firstLine="540"/>
        <w:jc w:val="both"/>
        <w:rPr>
          <w:b/>
          <w:bCs/>
        </w:rPr>
      </w:pPr>
      <w:r w:rsidRPr="009F7790">
        <w:rPr>
          <w:b/>
          <w:bCs/>
        </w:rPr>
        <w:t xml:space="preserve">микрорайон (квартал) - </w:t>
      </w:r>
      <w:r w:rsidRPr="009F7790">
        <w:rPr>
          <w:bCs/>
        </w:rPr>
        <w:t>структурный элемент жилой застройки.</w:t>
      </w:r>
    </w:p>
    <w:p w:rsidR="009F7790" w:rsidRPr="009F7790" w:rsidRDefault="009F7790" w:rsidP="009F7790">
      <w:pPr>
        <w:autoSpaceDE w:val="0"/>
        <w:autoSpaceDN w:val="0"/>
        <w:adjustRightInd w:val="0"/>
        <w:ind w:firstLine="540"/>
        <w:jc w:val="both"/>
        <w:rPr>
          <w:bCs/>
        </w:rPr>
      </w:pPr>
      <w:r w:rsidRPr="009F7790">
        <w:rPr>
          <w:b/>
          <w:bCs/>
        </w:rPr>
        <w:t>объект капитального строительства</w:t>
      </w:r>
      <w:r w:rsidRPr="009F7790">
        <w:rPr>
          <w:bC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F7790" w:rsidRPr="009F7790" w:rsidRDefault="009F7790" w:rsidP="009F7790">
      <w:pPr>
        <w:autoSpaceDE w:val="0"/>
        <w:autoSpaceDN w:val="0"/>
        <w:adjustRightInd w:val="0"/>
        <w:ind w:firstLine="540"/>
        <w:jc w:val="both"/>
        <w:rPr>
          <w:b/>
          <w:bCs/>
        </w:rPr>
      </w:pPr>
      <w:r w:rsidRPr="009F7790">
        <w:rPr>
          <w:b/>
          <w:bCs/>
        </w:rPr>
        <w:t xml:space="preserve">обязательные нормативные требования - </w:t>
      </w:r>
      <w:r w:rsidRPr="009F7790">
        <w:rPr>
          <w:bCs/>
        </w:rPr>
        <w:t xml:space="preserve">положения, применение которых обязательно в соответствии с системой нормативных документов в строительстве. </w:t>
      </w:r>
    </w:p>
    <w:p w:rsidR="009F7790" w:rsidRPr="009F7790" w:rsidRDefault="009F7790" w:rsidP="009F7790">
      <w:pPr>
        <w:autoSpaceDE w:val="0"/>
        <w:autoSpaceDN w:val="0"/>
        <w:adjustRightInd w:val="0"/>
        <w:ind w:firstLine="540"/>
        <w:jc w:val="both"/>
        <w:rPr>
          <w:bCs/>
        </w:rPr>
      </w:pPr>
      <w:r w:rsidRPr="009F7790">
        <w:rPr>
          <w:b/>
          <w:bCs/>
        </w:rPr>
        <w:t xml:space="preserve">озелененные территории - </w:t>
      </w:r>
      <w:r w:rsidRPr="009F7790">
        <w:rPr>
          <w:bCs/>
        </w:rPr>
        <w:t xml:space="preserve">искусственно созданные садово-парковые комплексы и объекты - парк, сад, сквер, бульвар; </w:t>
      </w:r>
      <w:r w:rsidR="00397FBB">
        <w:rPr>
          <w:bCs/>
        </w:rPr>
        <w:t>озелененные площади на</w:t>
      </w:r>
      <w:r w:rsidRPr="009F7790">
        <w:rPr>
          <w:bCs/>
        </w:rPr>
        <w:t xml:space="preserve"> территории жилого, общественного, делового, коммунального, производствен</w:t>
      </w:r>
      <w:r w:rsidR="00397FBB">
        <w:rPr>
          <w:bCs/>
        </w:rPr>
        <w:t>ного назначения</w:t>
      </w:r>
      <w:r w:rsidRPr="009F7790">
        <w:rPr>
          <w:bCs/>
        </w:rPr>
        <w:t>.</w:t>
      </w:r>
    </w:p>
    <w:p w:rsidR="009F7790" w:rsidRPr="009F7790" w:rsidRDefault="009F7790" w:rsidP="009F7790">
      <w:pPr>
        <w:autoSpaceDE w:val="0"/>
        <w:autoSpaceDN w:val="0"/>
        <w:adjustRightInd w:val="0"/>
        <w:ind w:firstLine="540"/>
        <w:jc w:val="both"/>
        <w:rPr>
          <w:bCs/>
        </w:rPr>
      </w:pPr>
      <w:r w:rsidRPr="009F7790">
        <w:rPr>
          <w:b/>
          <w:bCs/>
        </w:rPr>
        <w:t xml:space="preserve">отступ застройки - </w:t>
      </w:r>
      <w:r w:rsidRPr="009F7790">
        <w:rPr>
          <w:bCs/>
        </w:rPr>
        <w:t>расстояние между красной линией или границей земельного участка и стеной здания, строения, сооружения.</w:t>
      </w:r>
    </w:p>
    <w:p w:rsidR="009F7790" w:rsidRPr="009F7790" w:rsidRDefault="009F7790" w:rsidP="009F7790">
      <w:pPr>
        <w:autoSpaceDE w:val="0"/>
        <w:autoSpaceDN w:val="0"/>
        <w:adjustRightInd w:val="0"/>
        <w:ind w:firstLine="540"/>
        <w:jc w:val="both"/>
        <w:rPr>
          <w:b/>
          <w:bCs/>
        </w:rPr>
      </w:pPr>
      <w:r w:rsidRPr="009F7790">
        <w:rPr>
          <w:b/>
          <w:bCs/>
        </w:rPr>
        <w:t xml:space="preserve">парковка - </w:t>
      </w:r>
      <w:r w:rsidRPr="009F7790">
        <w:rPr>
          <w:bCs/>
        </w:rPr>
        <w:t>открытые площадки, предназначенные для кратковременного хранения (стоянки) легковых автомобилей</w:t>
      </w:r>
      <w:r w:rsidRPr="009F7790">
        <w:rPr>
          <w:b/>
          <w:bCs/>
        </w:rPr>
        <w:t>;</w:t>
      </w:r>
    </w:p>
    <w:p w:rsidR="009F7790" w:rsidRPr="009F7790" w:rsidRDefault="009F7790" w:rsidP="009F7790">
      <w:pPr>
        <w:autoSpaceDE w:val="0"/>
        <w:autoSpaceDN w:val="0"/>
        <w:adjustRightInd w:val="0"/>
        <w:ind w:firstLine="540"/>
        <w:jc w:val="both"/>
        <w:rPr>
          <w:bCs/>
        </w:rPr>
      </w:pPr>
      <w:r w:rsidRPr="009F7790">
        <w:rPr>
          <w:b/>
          <w:bCs/>
        </w:rPr>
        <w:t>правила землепользования и застройки</w:t>
      </w:r>
      <w:r w:rsidRPr="009F7790">
        <w:rPr>
          <w:bC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autoSpaceDE w:val="0"/>
        <w:autoSpaceDN w:val="0"/>
        <w:adjustRightInd w:val="0"/>
        <w:ind w:firstLine="540"/>
        <w:jc w:val="both"/>
        <w:rPr>
          <w:bCs/>
        </w:rPr>
      </w:pPr>
      <w:r w:rsidRPr="009F7790">
        <w:rPr>
          <w:b/>
          <w:bCs/>
        </w:rPr>
        <w:t xml:space="preserve">пешеходная зона - </w:t>
      </w:r>
      <w:r w:rsidRPr="009F7790">
        <w:rPr>
          <w:bCs/>
        </w:rPr>
        <w:t>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F7790" w:rsidRPr="009F7790" w:rsidRDefault="009F7790" w:rsidP="009F7790">
      <w:pPr>
        <w:autoSpaceDE w:val="0"/>
        <w:autoSpaceDN w:val="0"/>
        <w:adjustRightInd w:val="0"/>
        <w:ind w:firstLine="540"/>
        <w:jc w:val="both"/>
        <w:rPr>
          <w:bCs/>
        </w:rPr>
      </w:pPr>
      <w:r w:rsidRPr="009F7790">
        <w:rPr>
          <w:b/>
          <w:bCs/>
        </w:rPr>
        <w:t xml:space="preserve">плотность застройки - </w:t>
      </w:r>
      <w:r w:rsidRPr="009F7790">
        <w:rPr>
          <w:bCs/>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9F7790" w:rsidRPr="009F7790" w:rsidRDefault="009F7790" w:rsidP="009F7790">
      <w:pPr>
        <w:autoSpaceDE w:val="0"/>
        <w:autoSpaceDN w:val="0"/>
        <w:adjustRightInd w:val="0"/>
        <w:ind w:firstLine="540"/>
        <w:jc w:val="both"/>
        <w:rPr>
          <w:b/>
          <w:bCs/>
        </w:rPr>
      </w:pPr>
      <w:r w:rsidRPr="009F7790">
        <w:rPr>
          <w:b/>
          <w:bCs/>
        </w:rPr>
        <w:lastRenderedPageBreak/>
        <w:t xml:space="preserve">полоса отвода железных дорог - </w:t>
      </w:r>
      <w:r w:rsidRPr="009F7790">
        <w:rPr>
          <w:bCs/>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9F7790" w:rsidRPr="009F7790" w:rsidRDefault="009F7790" w:rsidP="009F7790">
      <w:pPr>
        <w:autoSpaceDE w:val="0"/>
        <w:autoSpaceDN w:val="0"/>
        <w:adjustRightInd w:val="0"/>
        <w:ind w:firstLine="540"/>
        <w:jc w:val="both"/>
        <w:rPr>
          <w:bCs/>
        </w:rPr>
      </w:pPr>
      <w:r w:rsidRPr="009F7790">
        <w:rPr>
          <w:b/>
          <w:bCs/>
        </w:rPr>
        <w:t xml:space="preserve"> полоса отвода автомобильных дорог – </w:t>
      </w:r>
      <w:r w:rsidRPr="009F7790">
        <w:rPr>
          <w:bCs/>
        </w:rPr>
        <w:t>земельные участки, занятые автомобильными дорогами, их конструктивными элементами и дорожными сооружениями</w:t>
      </w:r>
      <w:r w:rsidRPr="009F7790">
        <w:t>, являющимися технологической частью дороги;</w:t>
      </w:r>
    </w:p>
    <w:p w:rsidR="009F7790" w:rsidRPr="009F7790" w:rsidRDefault="009F7790" w:rsidP="009F7790">
      <w:pPr>
        <w:pStyle w:val="18"/>
        <w:widowControl w:val="0"/>
        <w:spacing w:line="240" w:lineRule="auto"/>
        <w:ind w:firstLine="540"/>
        <w:rPr>
          <w:b w:val="0"/>
        </w:rPr>
      </w:pPr>
      <w:r w:rsidRPr="009F7790">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F7790">
        <w:rPr>
          <w:b w:val="0"/>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9F7790" w:rsidRPr="009F7790" w:rsidRDefault="009F7790" w:rsidP="009F7790">
      <w:pPr>
        <w:autoSpaceDE w:val="0"/>
        <w:autoSpaceDN w:val="0"/>
        <w:adjustRightInd w:val="0"/>
        <w:ind w:firstLine="540"/>
        <w:jc w:val="both"/>
        <w:rPr>
          <w:bCs/>
        </w:rPr>
      </w:pPr>
      <w:r w:rsidRPr="009F7790">
        <w:rPr>
          <w:b/>
          <w:bCs/>
        </w:rPr>
        <w:t xml:space="preserve">проезд – </w:t>
      </w:r>
      <w:r w:rsidRPr="009F7790">
        <w:rPr>
          <w:bCs/>
        </w:rPr>
        <w:t>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9F7790" w:rsidRPr="009F7790" w:rsidRDefault="009F7790" w:rsidP="009F7790">
      <w:pPr>
        <w:autoSpaceDE w:val="0"/>
        <w:autoSpaceDN w:val="0"/>
        <w:adjustRightInd w:val="0"/>
        <w:ind w:firstLine="540"/>
        <w:jc w:val="both"/>
        <w:rPr>
          <w:bCs/>
        </w:rPr>
      </w:pPr>
      <w:r w:rsidRPr="009F7790">
        <w:rPr>
          <w:b/>
          <w:bCs/>
        </w:rPr>
        <w:t xml:space="preserve">прибрежные защитные полосы - </w:t>
      </w:r>
      <w:r w:rsidRPr="009F7790">
        <w:rPr>
          <w:bCs/>
        </w:rPr>
        <w:t>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9F7790" w:rsidRPr="009F7790" w:rsidRDefault="009F7790" w:rsidP="009F7790">
      <w:pPr>
        <w:autoSpaceDE w:val="0"/>
        <w:autoSpaceDN w:val="0"/>
        <w:adjustRightInd w:val="0"/>
        <w:ind w:firstLine="540"/>
        <w:jc w:val="both"/>
        <w:rPr>
          <w:bCs/>
        </w:rPr>
      </w:pPr>
      <w:r w:rsidRPr="009F7790">
        <w:rPr>
          <w:b/>
          <w:bCs/>
        </w:rPr>
        <w:t>реконструкция</w:t>
      </w:r>
      <w:r w:rsidRPr="009F7790">
        <w:rPr>
          <w:bCs/>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F7790" w:rsidRPr="009F7790" w:rsidRDefault="009F7790" w:rsidP="009F7790">
      <w:pPr>
        <w:autoSpaceDE w:val="0"/>
        <w:autoSpaceDN w:val="0"/>
        <w:adjustRightInd w:val="0"/>
        <w:ind w:firstLine="540"/>
        <w:jc w:val="both"/>
        <w:rPr>
          <w:bCs/>
        </w:rPr>
      </w:pPr>
      <w:r w:rsidRPr="009F7790">
        <w:rPr>
          <w:b/>
          <w:bCs/>
        </w:rPr>
        <w:t xml:space="preserve">нормативные требования - </w:t>
      </w:r>
      <w:r w:rsidRPr="009F7790">
        <w:rPr>
          <w:bCs/>
        </w:rPr>
        <w:t>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
          <w:bCs/>
        </w:rPr>
        <w:t xml:space="preserve">санитарно-защитные зоны </w:t>
      </w:r>
      <w:r w:rsidRPr="009F7790">
        <w:rPr>
          <w:bCs/>
        </w:rPr>
        <w:t xml:space="preserve">–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9F7790">
        <w:rPr>
          <w:bCs/>
          <w:lang w:val="en-US"/>
        </w:rPr>
        <w:t>I</w:t>
      </w:r>
      <w:r w:rsidRPr="009F7790">
        <w:rPr>
          <w:bCs/>
        </w:rPr>
        <w:t xml:space="preserve"> и </w:t>
      </w:r>
      <w:r w:rsidRPr="009F7790">
        <w:rPr>
          <w:bCs/>
          <w:lang w:val="en-US"/>
        </w:rPr>
        <w:t>II</w:t>
      </w:r>
      <w:r w:rsidRPr="009F7790">
        <w:rPr>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 xml:space="preserve">строительство </w:t>
      </w:r>
      <w:r w:rsidRPr="009F7790">
        <w:rPr>
          <w:bCs/>
        </w:rPr>
        <w:t>- создание зданий, строений, сооружений (в том числе на месте сносимых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bCs/>
        </w:rPr>
        <w:t xml:space="preserve">суммарная поэтажная площадь - </w:t>
      </w:r>
      <w:r w:rsidRPr="009F7790">
        <w:rPr>
          <w:bCs/>
        </w:rPr>
        <w:t>суммарная площадь всех надземных этажей здания, включая площади всех помещений этажа (в том числе лоджий, лестничных клеток, лифтовых шахт и др.).</w:t>
      </w:r>
    </w:p>
    <w:p w:rsidR="009F7790" w:rsidRPr="009F7790" w:rsidRDefault="009F7790" w:rsidP="009F7790">
      <w:pPr>
        <w:autoSpaceDE w:val="0"/>
        <w:autoSpaceDN w:val="0"/>
        <w:adjustRightInd w:val="0"/>
        <w:ind w:firstLine="540"/>
        <w:jc w:val="both"/>
        <w:rPr>
          <w:bCs/>
        </w:rPr>
      </w:pPr>
      <w:r w:rsidRPr="009F7790">
        <w:rPr>
          <w:b/>
          <w:bCs/>
        </w:rPr>
        <w:t>территории общего пользования</w:t>
      </w:r>
      <w:r w:rsidRPr="009F7790">
        <w:rPr>
          <w:bCs/>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9F7790" w:rsidRPr="009F7790" w:rsidRDefault="009F7790" w:rsidP="009F7790">
      <w:pPr>
        <w:autoSpaceDE w:val="0"/>
        <w:autoSpaceDN w:val="0"/>
        <w:adjustRightInd w:val="0"/>
        <w:ind w:firstLine="540"/>
        <w:jc w:val="both"/>
        <w:rPr>
          <w:b/>
          <w:bCs/>
        </w:rPr>
      </w:pPr>
      <w:r w:rsidRPr="009F7790">
        <w:rPr>
          <w:b/>
          <w:bCs/>
        </w:rPr>
        <w:t>территориальное планирование</w:t>
      </w:r>
      <w:r w:rsidRPr="009F7790">
        <w:rPr>
          <w:bCs/>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территориальные зоны</w:t>
      </w:r>
      <w:r w:rsidRPr="009F7790">
        <w:rPr>
          <w:bCs/>
        </w:rPr>
        <w:t xml:space="preserve"> - зоны, для которых в правилах землепользования и застройки определены границы и установлены градостроительные регламенты;</w:t>
      </w:r>
    </w:p>
    <w:p w:rsidR="009F7790" w:rsidRPr="009F7790" w:rsidRDefault="009F7790" w:rsidP="009F7790">
      <w:pPr>
        <w:autoSpaceDE w:val="0"/>
        <w:autoSpaceDN w:val="0"/>
        <w:adjustRightInd w:val="0"/>
        <w:ind w:firstLine="540"/>
        <w:jc w:val="both"/>
        <w:rPr>
          <w:bCs/>
        </w:rPr>
      </w:pPr>
      <w:r w:rsidRPr="009F7790">
        <w:rPr>
          <w:b/>
          <w:bCs/>
        </w:rPr>
        <w:lastRenderedPageBreak/>
        <w:t xml:space="preserve">технические (охранные) зоны инженерных сооружений и коммуникаций - </w:t>
      </w:r>
      <w:r w:rsidRPr="009F7790">
        <w:rPr>
          <w:bCs/>
        </w:rPr>
        <w:t>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F7790" w:rsidRPr="009F7790" w:rsidRDefault="009F7790" w:rsidP="009F7790">
      <w:pPr>
        <w:autoSpaceDE w:val="0"/>
        <w:autoSpaceDN w:val="0"/>
        <w:adjustRightInd w:val="0"/>
        <w:ind w:firstLine="540"/>
        <w:jc w:val="both"/>
        <w:rPr>
          <w:bCs/>
        </w:rPr>
      </w:pPr>
      <w:r w:rsidRPr="009F7790">
        <w:rPr>
          <w:b/>
          <w:bCs/>
        </w:rPr>
        <w:t xml:space="preserve">улица - </w:t>
      </w:r>
      <w:r w:rsidRPr="009F7790">
        <w:rPr>
          <w:bCs/>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F7790" w:rsidRPr="009F7790" w:rsidRDefault="009F7790" w:rsidP="009F7790">
      <w:pPr>
        <w:autoSpaceDE w:val="0"/>
        <w:autoSpaceDN w:val="0"/>
        <w:adjustRightInd w:val="0"/>
        <w:ind w:firstLine="540"/>
        <w:jc w:val="both"/>
        <w:rPr>
          <w:bCs/>
        </w:rPr>
      </w:pPr>
      <w:r w:rsidRPr="009F7790">
        <w:rPr>
          <w:b/>
          <w:bCs/>
        </w:rPr>
        <w:t>устойчивое развитие территорий</w:t>
      </w:r>
      <w:r w:rsidRPr="009F7790">
        <w:rPr>
          <w:bC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F7790" w:rsidRPr="009F7790" w:rsidRDefault="009F7790" w:rsidP="009F7790">
      <w:pPr>
        <w:autoSpaceDE w:val="0"/>
        <w:autoSpaceDN w:val="0"/>
        <w:adjustRightInd w:val="0"/>
        <w:ind w:firstLine="540"/>
        <w:jc w:val="both"/>
        <w:rPr>
          <w:bCs/>
        </w:rPr>
      </w:pPr>
      <w:r w:rsidRPr="009F7790">
        <w:rPr>
          <w:b/>
          <w:bCs/>
        </w:rPr>
        <w:t>функциональные зоны</w:t>
      </w:r>
      <w:r w:rsidRPr="009F7790">
        <w:rPr>
          <w:bCs/>
        </w:rPr>
        <w:t xml:space="preserve"> - зоны, для которых документами территориального планирования определены границы и функциональное назначение;</w:t>
      </w:r>
    </w:p>
    <w:p w:rsidR="009F7790" w:rsidRPr="009F7790" w:rsidRDefault="009F7790" w:rsidP="009F7790">
      <w:pPr>
        <w:autoSpaceDE w:val="0"/>
        <w:autoSpaceDN w:val="0"/>
        <w:adjustRightInd w:val="0"/>
        <w:ind w:firstLine="540"/>
        <w:jc w:val="both"/>
        <w:rPr>
          <w:bCs/>
        </w:rPr>
      </w:pPr>
      <w:r w:rsidRPr="009F7790">
        <w:rPr>
          <w:b/>
          <w:bCs/>
        </w:rPr>
        <w:t xml:space="preserve">функциональное зонирование территории </w:t>
      </w:r>
      <w:r w:rsidRPr="009F7790">
        <w:rPr>
          <w:bCs/>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9F7790" w:rsidRPr="009F7790" w:rsidRDefault="009F7790" w:rsidP="009F7790">
      <w:pPr>
        <w:pStyle w:val="Web"/>
        <w:spacing w:before="0" w:after="0"/>
        <w:ind w:firstLine="540"/>
        <w:jc w:val="both"/>
        <w:rPr>
          <w:szCs w:val="24"/>
        </w:rPr>
      </w:pPr>
      <w:r w:rsidRPr="009F7790">
        <w:rPr>
          <w:b/>
          <w:szCs w:val="24"/>
        </w:rPr>
        <w:t xml:space="preserve">этаж – </w:t>
      </w:r>
      <w:r w:rsidRPr="009F7790">
        <w:rPr>
          <w:szCs w:val="24"/>
        </w:rPr>
        <w:t xml:space="preserve">пространство между поверхностями двух последовательно расположенных перекрытий в здании, строении, сооружении; </w:t>
      </w:r>
    </w:p>
    <w:p w:rsidR="009F7790" w:rsidRPr="009F7790" w:rsidRDefault="009F7790" w:rsidP="009F7790">
      <w:pPr>
        <w:pStyle w:val="Web"/>
        <w:spacing w:before="0" w:after="0"/>
        <w:ind w:firstLine="540"/>
        <w:jc w:val="both"/>
        <w:rPr>
          <w:szCs w:val="24"/>
        </w:rPr>
      </w:pPr>
      <w:r w:rsidRPr="009F7790">
        <w:rPr>
          <w:b/>
          <w:szCs w:val="24"/>
        </w:rPr>
        <w:t>этажность здания</w:t>
      </w:r>
      <w:r w:rsidRPr="009F7790">
        <w:rPr>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9F7790" w:rsidRDefault="009F7790" w:rsidP="009F7790">
      <w:pPr>
        <w:ind w:firstLine="567"/>
        <w:jc w:val="both"/>
      </w:pPr>
    </w:p>
    <w:p w:rsidR="00ED248D" w:rsidRPr="00580CA9" w:rsidRDefault="008F6ABC" w:rsidP="00580CA9">
      <w:pPr>
        <w:pStyle w:val="3"/>
        <w:jc w:val="both"/>
        <w:rPr>
          <w:rFonts w:ascii="Times New Roman" w:hAnsi="Times New Roman"/>
        </w:rPr>
      </w:pPr>
      <w:bookmarkStart w:id="18" w:name="_Toc280099695"/>
      <w:bookmarkStart w:id="19" w:name="_Toc283904145"/>
      <w:bookmarkStart w:id="20" w:name="_Toc286742584"/>
      <w:r w:rsidRPr="00580CA9">
        <w:rPr>
          <w:rFonts w:ascii="Times New Roman" w:hAnsi="Times New Roman"/>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ED248D" w:rsidRDefault="00ED248D" w:rsidP="00062B59">
      <w:pPr>
        <w:jc w:val="both"/>
      </w:pPr>
    </w:p>
    <w:p w:rsidR="00062B59" w:rsidRPr="00062B59" w:rsidRDefault="00062B59" w:rsidP="00A27EB6">
      <w:pPr>
        <w:numPr>
          <w:ilvl w:val="0"/>
          <w:numId w:val="11"/>
        </w:numPr>
        <w:jc w:val="both"/>
      </w:pPr>
      <w:r>
        <w:t xml:space="preserve">К полномочиям Совета народных депутатов </w:t>
      </w:r>
      <w:r w:rsidR="007509F4">
        <w:rPr>
          <w:bCs/>
        </w:rPr>
        <w:t>Липчанского</w:t>
      </w:r>
      <w:r>
        <w:rPr>
          <w:bCs/>
        </w:rPr>
        <w:t xml:space="preserve"> сельского поселения в области регулирования отношений по вопросам землепользования и застройки относятся:</w:t>
      </w:r>
    </w:p>
    <w:p w:rsidR="00062B59" w:rsidRDefault="00062B59" w:rsidP="00A27EB6">
      <w:pPr>
        <w:numPr>
          <w:ilvl w:val="1"/>
          <w:numId w:val="11"/>
        </w:numPr>
        <w:jc w:val="both"/>
        <w:rPr>
          <w:bCs/>
        </w:rPr>
      </w:pPr>
      <w:r>
        <w:rPr>
          <w:bCs/>
        </w:rPr>
        <w:t>утверждение правил землепользования и застройки, утверждение внесения изменений</w:t>
      </w:r>
      <w:r w:rsidR="00806065">
        <w:rPr>
          <w:bCs/>
        </w:rPr>
        <w:t xml:space="preserve"> в правила землепользования и застройки;</w:t>
      </w:r>
    </w:p>
    <w:p w:rsidR="00806065" w:rsidRDefault="00806065" w:rsidP="00A27EB6">
      <w:pPr>
        <w:numPr>
          <w:ilvl w:val="1"/>
          <w:numId w:val="11"/>
        </w:numPr>
        <w:jc w:val="both"/>
        <w:rPr>
          <w:bCs/>
        </w:rPr>
      </w:pPr>
      <w:r>
        <w:rPr>
          <w:bCs/>
        </w:rPr>
        <w:t>утверждение местных нормативов градостроительного проектирования;</w:t>
      </w:r>
    </w:p>
    <w:p w:rsidR="00806065" w:rsidRDefault="00806065" w:rsidP="00A27EB6">
      <w:pPr>
        <w:numPr>
          <w:ilvl w:val="1"/>
          <w:numId w:val="11"/>
        </w:numPr>
        <w:jc w:val="both"/>
        <w:rPr>
          <w:bCs/>
        </w:rPr>
      </w:pPr>
      <w:r>
        <w:rPr>
          <w:bCs/>
        </w:rPr>
        <w:t>иные полномочия в соответствии с действующим законодательством.</w:t>
      </w:r>
    </w:p>
    <w:p w:rsidR="00062B59" w:rsidRPr="00806065" w:rsidRDefault="00806065" w:rsidP="00A27EB6">
      <w:pPr>
        <w:numPr>
          <w:ilvl w:val="0"/>
          <w:numId w:val="11"/>
        </w:numPr>
        <w:jc w:val="both"/>
      </w:pPr>
      <w:r>
        <w:t xml:space="preserve">К полномочиям администрации </w:t>
      </w:r>
      <w:r w:rsidR="007509F4">
        <w:rPr>
          <w:bCs/>
        </w:rPr>
        <w:t>Липчанского</w:t>
      </w:r>
      <w:r>
        <w:rPr>
          <w:bCs/>
        </w:rPr>
        <w:t xml:space="preserve"> сельского поселения (далее – администрация) в области регулирования отношений по вопросам землепользования и застройки относятся:</w:t>
      </w:r>
    </w:p>
    <w:p w:rsidR="00806065" w:rsidRDefault="00806065" w:rsidP="00A27EB6">
      <w:pPr>
        <w:numPr>
          <w:ilvl w:val="1"/>
          <w:numId w:val="11"/>
        </w:numPr>
        <w:jc w:val="both"/>
      </w:pPr>
      <w:r>
        <w:t>принятие решения о подготовке проекта правил землепользования и застройки внесения в них изменений;</w:t>
      </w:r>
    </w:p>
    <w:p w:rsidR="00806065" w:rsidRDefault="00806065" w:rsidP="00A27EB6">
      <w:pPr>
        <w:numPr>
          <w:ilvl w:val="1"/>
          <w:numId w:val="11"/>
        </w:numPr>
        <w:jc w:val="both"/>
      </w:pPr>
      <w:r>
        <w:t>принятие решений о подготовке документации по планировки территории;</w:t>
      </w:r>
    </w:p>
    <w:p w:rsidR="00806065" w:rsidRDefault="00806065" w:rsidP="00A27EB6">
      <w:pPr>
        <w:numPr>
          <w:ilvl w:val="1"/>
          <w:numId w:val="11"/>
        </w:numPr>
        <w:jc w:val="both"/>
      </w:pPr>
      <w:r>
        <w:t>утверждение документации по планировке территории, в том числе утверждени</w:t>
      </w:r>
      <w:r w:rsidR="00C97A66">
        <w:t>е</w:t>
      </w:r>
      <w:r>
        <w:t xml:space="preserve"> градостроительных планов</w:t>
      </w:r>
      <w:r w:rsidR="00E52033">
        <w:t xml:space="preserve"> земельных участков;</w:t>
      </w:r>
    </w:p>
    <w:p w:rsidR="00E52033" w:rsidRDefault="00E52033" w:rsidP="00A27EB6">
      <w:pPr>
        <w:numPr>
          <w:ilvl w:val="1"/>
          <w:numId w:val="11"/>
        </w:numPr>
        <w:jc w:val="both"/>
      </w:pPr>
      <w:r>
        <w:t>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E52033" w:rsidRDefault="00433879" w:rsidP="00A27EB6">
      <w:pPr>
        <w:numPr>
          <w:ilvl w:val="1"/>
          <w:numId w:val="11"/>
        </w:numPr>
        <w:jc w:val="both"/>
      </w:pPr>
      <w:r>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D9273A">
        <w:t>;</w:t>
      </w:r>
    </w:p>
    <w:p w:rsidR="00D9273A" w:rsidRDefault="00D9273A" w:rsidP="00A27EB6">
      <w:pPr>
        <w:numPr>
          <w:ilvl w:val="1"/>
          <w:numId w:val="11"/>
        </w:numPr>
        <w:jc w:val="both"/>
      </w:pPr>
      <w:r>
        <w:t>принятие решений о развитии застроенных территорий;</w:t>
      </w:r>
    </w:p>
    <w:p w:rsidR="00D9273A" w:rsidRDefault="00D9273A" w:rsidP="00A27EB6">
      <w:pPr>
        <w:numPr>
          <w:ilvl w:val="1"/>
          <w:numId w:val="11"/>
        </w:numPr>
        <w:jc w:val="both"/>
      </w:pPr>
      <w:r>
        <w:lastRenderedPageBreak/>
        <w:t>принятие решений о резервировании земельных участков для муниципальных нужд в порядке, установленном законодательством;</w:t>
      </w:r>
    </w:p>
    <w:p w:rsidR="00D9273A" w:rsidRDefault="00D9273A" w:rsidP="00A27EB6">
      <w:pPr>
        <w:numPr>
          <w:ilvl w:val="1"/>
          <w:numId w:val="11"/>
        </w:numPr>
        <w:jc w:val="both"/>
      </w:pPr>
      <w:r>
        <w:t>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D9273A" w:rsidRPr="00806065" w:rsidRDefault="00D9273A" w:rsidP="00A27EB6">
      <w:pPr>
        <w:numPr>
          <w:ilvl w:val="1"/>
          <w:numId w:val="11"/>
        </w:numPr>
        <w:jc w:val="both"/>
      </w:pPr>
      <w:r>
        <w:t xml:space="preserve">иные вопросы </w:t>
      </w:r>
      <w:r>
        <w:rPr>
          <w:bCs/>
        </w:rPr>
        <w:t>землепользования и застройки, относящиеся к ведению исполнительных органов местного самоуправления.</w:t>
      </w:r>
    </w:p>
    <w:p w:rsidR="009F7790" w:rsidRDefault="009F7790" w:rsidP="009F7790">
      <w:pPr>
        <w:ind w:firstLine="567"/>
        <w:jc w:val="both"/>
        <w:rPr>
          <w:b/>
        </w:rPr>
      </w:pPr>
    </w:p>
    <w:p w:rsidR="003155A3" w:rsidRPr="00580CA9" w:rsidRDefault="003155A3" w:rsidP="00580CA9">
      <w:pPr>
        <w:pStyle w:val="3"/>
        <w:jc w:val="both"/>
        <w:rPr>
          <w:rFonts w:ascii="Times New Roman" w:hAnsi="Times New Roman"/>
        </w:rPr>
      </w:pPr>
      <w:bookmarkStart w:id="21" w:name="_Toc235427912"/>
      <w:bookmarkStart w:id="22" w:name="_Toc280099696"/>
      <w:bookmarkStart w:id="23" w:name="_Toc283904146"/>
      <w:bookmarkStart w:id="24" w:name="_Toc286742585"/>
      <w:r w:rsidRPr="00580CA9">
        <w:rPr>
          <w:rFonts w:ascii="Times New Roman" w:hAnsi="Times New Roman"/>
        </w:rPr>
        <w:t>Статья 1.</w:t>
      </w:r>
      <w:r w:rsidR="00023816" w:rsidRPr="00580CA9">
        <w:rPr>
          <w:rFonts w:ascii="Times New Roman" w:hAnsi="Times New Roman"/>
        </w:rPr>
        <w:t>4</w:t>
      </w:r>
      <w:r w:rsidRPr="00580CA9">
        <w:rPr>
          <w:rFonts w:ascii="Times New Roman" w:hAnsi="Times New Roman"/>
        </w:rPr>
        <w:t>. Комиссия  по  землепользованию и застройке.</w:t>
      </w:r>
      <w:bookmarkEnd w:id="21"/>
      <w:bookmarkEnd w:id="22"/>
      <w:bookmarkEnd w:id="23"/>
      <w:bookmarkEnd w:id="24"/>
    </w:p>
    <w:p w:rsidR="003155A3" w:rsidRDefault="003155A3" w:rsidP="003155A3">
      <w:pPr>
        <w:shd w:val="clear" w:color="auto" w:fill="FFFFFF"/>
        <w:tabs>
          <w:tab w:val="left" w:pos="8334"/>
        </w:tabs>
        <w:spacing w:line="360" w:lineRule="auto"/>
        <w:jc w:val="center"/>
        <w:rPr>
          <w:b/>
        </w:rPr>
      </w:pPr>
    </w:p>
    <w:p w:rsidR="003155A3" w:rsidRDefault="003155A3" w:rsidP="004600F1">
      <w:pPr>
        <w:shd w:val="clear" w:color="auto" w:fill="FFFFFF"/>
        <w:tabs>
          <w:tab w:val="left" w:pos="8334"/>
        </w:tabs>
        <w:spacing w:line="200" w:lineRule="atLeast"/>
        <w:ind w:firstLine="540"/>
        <w:jc w:val="both"/>
      </w:pPr>
      <w:r>
        <w:t>1.</w:t>
      </w:r>
      <w:r w:rsidR="00023816">
        <w:t>4</w:t>
      </w:r>
      <w:r>
        <w:t>.1.</w:t>
      </w:r>
      <w:r w:rsidR="004600F1">
        <w:t xml:space="preserve"> </w:t>
      </w:r>
      <w:r>
        <w:t xml:space="preserve">Комиссия  является постоянно действующим консультативным органом </w:t>
      </w:r>
      <w:r w:rsidR="004600F1">
        <w:t xml:space="preserve">при Администрации </w:t>
      </w:r>
      <w:r w:rsidR="007509F4">
        <w:rPr>
          <w:bCs/>
        </w:rPr>
        <w:t>Липчанского</w:t>
      </w:r>
      <w:r w:rsidR="00023816">
        <w:rPr>
          <w:bCs/>
        </w:rPr>
        <w:t xml:space="preserve"> сельского поселения </w:t>
      </w:r>
      <w:r>
        <w:t>и формируется для обеспечения реализации настоящих Правил</w:t>
      </w:r>
      <w:r w:rsidR="004600F1">
        <w:t>,</w:t>
      </w:r>
      <w:r>
        <w:t xml:space="preserve"> и внесению в них изменений. </w:t>
      </w:r>
    </w:p>
    <w:p w:rsidR="003155A3" w:rsidRDefault="004600F1" w:rsidP="004600F1">
      <w:pPr>
        <w:shd w:val="clear" w:color="auto" w:fill="FFFFFF"/>
        <w:tabs>
          <w:tab w:val="left" w:pos="8334"/>
        </w:tabs>
        <w:spacing w:line="200" w:lineRule="atLeast"/>
        <w:ind w:firstLine="540"/>
        <w:jc w:val="both"/>
      </w:pPr>
      <w:r>
        <w:t>1.</w:t>
      </w:r>
      <w:r w:rsidR="00023816">
        <w:t>4</w:t>
      </w:r>
      <w:r>
        <w:t xml:space="preserve">.2. </w:t>
      </w:r>
      <w:r w:rsidR="003155A3">
        <w:t>Комиссия:</w:t>
      </w:r>
    </w:p>
    <w:p w:rsidR="003155A3" w:rsidRDefault="003155A3" w:rsidP="00A27EB6">
      <w:pPr>
        <w:numPr>
          <w:ilvl w:val="0"/>
          <w:numId w:val="8"/>
        </w:numPr>
        <w:shd w:val="clear" w:color="auto" w:fill="FFFFFF"/>
        <w:tabs>
          <w:tab w:val="clear" w:pos="1364"/>
          <w:tab w:val="num" w:pos="1080"/>
          <w:tab w:val="left" w:pos="8334"/>
        </w:tabs>
        <w:spacing w:line="200" w:lineRule="atLeast"/>
        <w:ind w:left="1080"/>
        <w:jc w:val="both"/>
      </w:pPr>
      <w:r>
        <w:t>рассматривает заявления на предоставление земельных участков для строительства, требующих получения специальных</w:t>
      </w:r>
      <w:r w:rsidR="009C4408">
        <w:t xml:space="preserve"> согласований</w:t>
      </w:r>
      <w:r>
        <w:t>;</w:t>
      </w:r>
    </w:p>
    <w:p w:rsidR="003155A3" w:rsidRDefault="003155A3" w:rsidP="00A27EB6">
      <w:pPr>
        <w:numPr>
          <w:ilvl w:val="0"/>
          <w:numId w:val="8"/>
        </w:numPr>
        <w:shd w:val="clear" w:color="auto" w:fill="FFFFFF"/>
        <w:tabs>
          <w:tab w:val="clear" w:pos="1364"/>
          <w:tab w:val="num" w:pos="1080"/>
          <w:tab w:val="left" w:pos="8334"/>
        </w:tabs>
        <w:spacing w:line="200" w:lineRule="atLeast"/>
        <w:ind w:left="1080"/>
        <w:jc w:val="both"/>
      </w:pPr>
      <w: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DC264A" w:rsidRDefault="00DC264A" w:rsidP="00A27EB6">
      <w:pPr>
        <w:numPr>
          <w:ilvl w:val="0"/>
          <w:numId w:val="8"/>
        </w:numPr>
        <w:shd w:val="clear" w:color="auto" w:fill="FFFFFF"/>
        <w:tabs>
          <w:tab w:val="clear" w:pos="1364"/>
          <w:tab w:val="num" w:pos="1080"/>
          <w:tab w:val="left" w:pos="8334"/>
        </w:tabs>
        <w:spacing w:line="200" w:lineRule="atLeast"/>
        <w:ind w:left="1080"/>
        <w:jc w:val="both"/>
      </w:pPr>
      <w:r>
        <w:t>организует подготовку предложений о внесении изменений в Правила;</w:t>
      </w:r>
    </w:p>
    <w:p w:rsidR="003155A3" w:rsidRDefault="00DC264A" w:rsidP="00A27EB6">
      <w:pPr>
        <w:numPr>
          <w:ilvl w:val="0"/>
          <w:numId w:val="8"/>
        </w:numPr>
        <w:shd w:val="clear" w:color="auto" w:fill="FFFFFF"/>
        <w:tabs>
          <w:tab w:val="clear" w:pos="1364"/>
          <w:tab w:val="num" w:pos="1080"/>
          <w:tab w:val="left" w:pos="8334"/>
        </w:tabs>
        <w:spacing w:line="200" w:lineRule="atLeast"/>
        <w:ind w:left="1080"/>
        <w:jc w:val="both"/>
      </w:pPr>
      <w:r>
        <w:t>проводит публичные слушания</w:t>
      </w:r>
      <w:r w:rsidR="003155A3">
        <w:t xml:space="preserve"> </w:t>
      </w:r>
      <w:r w:rsidR="00023816">
        <w:t>по вопросам землепользования и застройки</w:t>
      </w:r>
      <w:r>
        <w:t>;</w:t>
      </w:r>
    </w:p>
    <w:p w:rsidR="00023816" w:rsidRDefault="003155A3" w:rsidP="00A27EB6">
      <w:pPr>
        <w:numPr>
          <w:ilvl w:val="0"/>
          <w:numId w:val="8"/>
        </w:numPr>
        <w:shd w:val="clear" w:color="auto" w:fill="FFFFFF"/>
        <w:tabs>
          <w:tab w:val="clear" w:pos="1364"/>
          <w:tab w:val="num" w:pos="1080"/>
          <w:tab w:val="left" w:pos="8334"/>
        </w:tabs>
        <w:spacing w:line="200" w:lineRule="atLeast"/>
        <w:ind w:left="1080"/>
        <w:jc w:val="both"/>
      </w:pPr>
      <w: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w:t>
      </w:r>
      <w:r w:rsidR="00DC264A">
        <w:t>ов землепользования и застройки</w:t>
      </w:r>
      <w:r w:rsidR="00023816">
        <w:t>;</w:t>
      </w:r>
    </w:p>
    <w:p w:rsidR="00B17FEF" w:rsidRDefault="00023816" w:rsidP="00A27EB6">
      <w:pPr>
        <w:numPr>
          <w:ilvl w:val="0"/>
          <w:numId w:val="8"/>
        </w:numPr>
        <w:shd w:val="clear" w:color="auto" w:fill="FFFFFF"/>
        <w:tabs>
          <w:tab w:val="clear" w:pos="1364"/>
          <w:tab w:val="num" w:pos="1080"/>
          <w:tab w:val="left" w:pos="8334"/>
        </w:tabs>
        <w:spacing w:line="200" w:lineRule="atLeast"/>
        <w:ind w:left="1080"/>
        <w:jc w:val="both"/>
      </w:pPr>
      <w: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w:t>
      </w:r>
      <w:r w:rsidR="00B17FEF">
        <w:t>, на отклонение от предельных параметров разрешенного строительства, реконструкции объектов капитального строительства;</w:t>
      </w:r>
    </w:p>
    <w:p w:rsidR="00B17FEF" w:rsidRDefault="00B17FEF" w:rsidP="00A27EB6">
      <w:pPr>
        <w:numPr>
          <w:ilvl w:val="0"/>
          <w:numId w:val="8"/>
        </w:numPr>
        <w:shd w:val="clear" w:color="auto" w:fill="FFFFFF"/>
        <w:tabs>
          <w:tab w:val="clear" w:pos="1364"/>
          <w:tab w:val="num" w:pos="1080"/>
          <w:tab w:val="left" w:pos="8334"/>
        </w:tabs>
        <w:spacing w:line="200" w:lineRule="atLeast"/>
        <w:ind w:left="1080"/>
        <w:jc w:val="both"/>
      </w:pPr>
      <w:r>
        <w:t>подготавливает заключения о необходимости внесения изменений в Правила;</w:t>
      </w:r>
    </w:p>
    <w:p w:rsidR="00B17FEF" w:rsidRDefault="00B17FEF" w:rsidP="00A27EB6">
      <w:pPr>
        <w:numPr>
          <w:ilvl w:val="0"/>
          <w:numId w:val="8"/>
        </w:numPr>
        <w:shd w:val="clear" w:color="auto" w:fill="FFFFFF"/>
        <w:tabs>
          <w:tab w:val="clear" w:pos="1364"/>
          <w:tab w:val="num" w:pos="1080"/>
          <w:tab w:val="left" w:pos="8334"/>
        </w:tabs>
        <w:spacing w:line="200" w:lineRule="atLeast"/>
        <w:ind w:left="1080"/>
        <w:jc w:val="both"/>
      </w:pPr>
      <w:r>
        <w:t>осуществляет процедуры по подготовке проекта изменений в Правила, утверждает изменения в Правила;</w:t>
      </w:r>
    </w:p>
    <w:p w:rsidR="003155A3" w:rsidRDefault="00B17FEF" w:rsidP="00A27EB6">
      <w:pPr>
        <w:numPr>
          <w:ilvl w:val="0"/>
          <w:numId w:val="8"/>
        </w:numPr>
        <w:shd w:val="clear" w:color="auto" w:fill="FFFFFF"/>
        <w:tabs>
          <w:tab w:val="clear" w:pos="1364"/>
          <w:tab w:val="num" w:pos="1080"/>
          <w:tab w:val="left" w:pos="8334"/>
        </w:tabs>
        <w:spacing w:line="200" w:lineRule="atLeast"/>
        <w:ind w:left="1080"/>
        <w:jc w:val="both"/>
      </w:pPr>
      <w:r>
        <w:t>осуществляет иные функции в соответствии с настоящими Правилами и иными правовыми актами органов местного самоуправления поселения</w:t>
      </w:r>
      <w:r w:rsidR="00DC264A">
        <w:t>.</w:t>
      </w:r>
    </w:p>
    <w:p w:rsidR="003155A3" w:rsidRDefault="00A6176E" w:rsidP="004600F1">
      <w:pPr>
        <w:shd w:val="clear" w:color="auto" w:fill="FFFFFF"/>
        <w:tabs>
          <w:tab w:val="left" w:pos="8334"/>
        </w:tabs>
        <w:spacing w:line="200" w:lineRule="atLeast"/>
        <w:ind w:firstLine="540"/>
        <w:jc w:val="both"/>
      </w:pPr>
      <w:r>
        <w:t>1.4.3. В</w:t>
      </w:r>
      <w:r w:rsidR="003155A3">
        <w:t xml:space="preserve"> состав Комиссии входят </w:t>
      </w:r>
      <w:r>
        <w:t xml:space="preserve">представители органов местного самоуправления </w:t>
      </w:r>
      <w:r>
        <w:rPr>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w:t>
      </w:r>
      <w:r w:rsidR="00915B3D">
        <w:rPr>
          <w:bCs/>
        </w:rPr>
        <w:t>ь общественных организаций,</w:t>
      </w:r>
      <w:r>
        <w:rPr>
          <w:bCs/>
        </w:rPr>
        <w:t xml:space="preserve">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003155A3">
        <w:t>.</w:t>
      </w:r>
    </w:p>
    <w:p w:rsidR="00DC264A" w:rsidRDefault="00A6176E" w:rsidP="00DC264A">
      <w:pPr>
        <w:shd w:val="clear" w:color="auto" w:fill="FFFFFF"/>
        <w:tabs>
          <w:tab w:val="left" w:pos="8334"/>
        </w:tabs>
        <w:spacing w:line="200" w:lineRule="atLeast"/>
        <w:ind w:firstLine="540"/>
        <w:jc w:val="both"/>
      </w:pPr>
      <w: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w:t>
      </w:r>
      <w:r w:rsidR="007B5C08">
        <w:t>ж</w:t>
      </w:r>
      <w:r>
        <w:t xml:space="preserve">ской </w:t>
      </w:r>
      <w:r w:rsidR="007B5C08">
        <w:t>области</w:t>
      </w:r>
      <w:r>
        <w:t>, органов местного самоуправлени</w:t>
      </w:r>
      <w:r w:rsidR="007B5C08">
        <w:t xml:space="preserve">я </w:t>
      </w:r>
      <w:r w:rsidR="00322012">
        <w:rPr>
          <w:bCs/>
        </w:rPr>
        <w:t>Богучарского</w:t>
      </w:r>
      <w:r w:rsidR="00693050">
        <w:t xml:space="preserve"> </w:t>
      </w:r>
      <w:r w:rsidR="007B5C08">
        <w:t>района, иных органов и организаций</w:t>
      </w:r>
      <w:r w:rsidR="00DC264A">
        <w:t>.</w:t>
      </w:r>
    </w:p>
    <w:p w:rsidR="007B5C08" w:rsidRDefault="007B5C08" w:rsidP="00DC264A">
      <w:pPr>
        <w:shd w:val="clear" w:color="auto" w:fill="FFFFFF"/>
        <w:tabs>
          <w:tab w:val="left" w:pos="8334"/>
        </w:tabs>
        <w:spacing w:line="200" w:lineRule="atLeast"/>
        <w:ind w:firstLine="540"/>
        <w:jc w:val="both"/>
      </w:pPr>
      <w:r>
        <w:t>1.4.4. Персональный состав членов Комиссии, положение о Комиссии и порядке ее деятельности утверждается главой администрации поселения.</w:t>
      </w:r>
    </w:p>
    <w:p w:rsidR="00DC264A" w:rsidRDefault="00DC264A" w:rsidP="00F327A7"/>
    <w:p w:rsidR="00F327A7" w:rsidRPr="00580CA9" w:rsidRDefault="00F327A7" w:rsidP="00580CA9">
      <w:pPr>
        <w:pStyle w:val="3"/>
        <w:jc w:val="both"/>
        <w:rPr>
          <w:rFonts w:ascii="Times New Roman" w:hAnsi="Times New Roman"/>
        </w:rPr>
      </w:pPr>
      <w:bookmarkStart w:id="25" w:name="_Toc280099697"/>
      <w:bookmarkStart w:id="26" w:name="_Toc283904147"/>
      <w:bookmarkStart w:id="27" w:name="_Toc286742586"/>
      <w:r w:rsidRPr="00580CA9">
        <w:rPr>
          <w:rFonts w:ascii="Times New Roman" w:hAnsi="Times New Roman"/>
        </w:rPr>
        <w:lastRenderedPageBreak/>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F327A7" w:rsidRPr="009F7790" w:rsidRDefault="00F327A7" w:rsidP="00F327A7">
      <w:pPr>
        <w:ind w:firstLine="567"/>
        <w:jc w:val="both"/>
      </w:pPr>
    </w:p>
    <w:p w:rsidR="00F327A7" w:rsidRPr="009F7790" w:rsidRDefault="00F327A7" w:rsidP="00F327A7">
      <w:pPr>
        <w:ind w:firstLine="567"/>
        <w:jc w:val="both"/>
      </w:pPr>
      <w:r w:rsidRPr="009F7790">
        <w:t xml:space="preserve">1. Использование и застройка земельных участков на территории </w:t>
      </w:r>
      <w:r w:rsidR="007509F4">
        <w:rPr>
          <w:bCs/>
        </w:rPr>
        <w:t>Липчанского</w:t>
      </w:r>
      <w:r>
        <w:rPr>
          <w:bCs/>
        </w:rPr>
        <w:t xml:space="preserve"> сельского поселения</w:t>
      </w:r>
      <w:r w:rsidRPr="009F7790">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F327A7" w:rsidRPr="009F7790" w:rsidRDefault="00F327A7" w:rsidP="00F327A7">
      <w:pPr>
        <w:ind w:firstLine="567"/>
        <w:jc w:val="both"/>
      </w:pPr>
      <w:r w:rsidRPr="009F7790">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F327A7" w:rsidRPr="009F7790" w:rsidRDefault="00F327A7" w:rsidP="00F327A7">
      <w:pPr>
        <w:ind w:firstLine="567"/>
        <w:jc w:val="both"/>
      </w:pPr>
      <w:r w:rsidRPr="009F7790">
        <w:t>- видами разрешенного использования земельных участков и объектов капитального строительства;</w:t>
      </w:r>
    </w:p>
    <w:p w:rsidR="00F327A7" w:rsidRPr="009F7790" w:rsidRDefault="00F327A7" w:rsidP="00C87E66">
      <w:pPr>
        <w:pStyle w:val="0"/>
      </w:pPr>
      <w:bookmarkStart w:id="28" w:name="_Toc278876129"/>
      <w:bookmarkStart w:id="29" w:name="_Toc278961969"/>
      <w:r w:rsidRPr="009F7790">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F327A7" w:rsidRPr="009F7790" w:rsidRDefault="00F327A7" w:rsidP="00C87E66">
      <w:pPr>
        <w:pStyle w:val="0"/>
      </w:pPr>
      <w:bookmarkStart w:id="30" w:name="_Toc278876130"/>
      <w:bookmarkStart w:id="31" w:name="_Toc278961970"/>
      <w:r w:rsidRPr="009F7790">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00322012">
        <w:rPr>
          <w:bCs/>
        </w:rPr>
        <w:t>Богучарского</w:t>
      </w:r>
      <w:r w:rsidR="00C4275F">
        <w:rPr>
          <w:bCs/>
        </w:rPr>
        <w:t xml:space="preserve"> муниципального района</w:t>
      </w:r>
      <w:r w:rsidRPr="009F7790">
        <w:t>.</w:t>
      </w:r>
      <w:bookmarkEnd w:id="30"/>
      <w:bookmarkEnd w:id="31"/>
    </w:p>
    <w:p w:rsidR="00F327A7" w:rsidRPr="009F7790" w:rsidRDefault="00F327A7" w:rsidP="00584B5A">
      <w:pPr>
        <w:pStyle w:val="0"/>
      </w:pPr>
      <w:bookmarkStart w:id="32" w:name="_Toc278876131"/>
      <w:bookmarkStart w:id="33" w:name="_Toc278961971"/>
      <w:r w:rsidRPr="009F7790">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F327A7" w:rsidRDefault="00F327A7" w:rsidP="00F327A7"/>
    <w:p w:rsidR="00F238B3" w:rsidRPr="00580CA9" w:rsidRDefault="008E0AA0" w:rsidP="00580CA9">
      <w:pPr>
        <w:pStyle w:val="3"/>
        <w:jc w:val="both"/>
        <w:rPr>
          <w:rFonts w:ascii="Times New Roman" w:hAnsi="Times New Roman"/>
        </w:rPr>
      </w:pPr>
      <w:bookmarkStart w:id="34" w:name="_Toc280099698"/>
      <w:bookmarkStart w:id="35" w:name="_Toc283904148"/>
      <w:bookmarkStart w:id="36" w:name="_Toc286742587"/>
      <w:r w:rsidRPr="00580CA9">
        <w:rPr>
          <w:rFonts w:ascii="Times New Roman" w:hAnsi="Times New Roman"/>
        </w:rPr>
        <w:t xml:space="preserve">Статья 1.6. </w:t>
      </w:r>
      <w:r w:rsidRPr="00580CA9">
        <w:rPr>
          <w:rFonts w:ascii="Times New Roman" w:hAnsi="Times New Roman" w:cs="Times New Roman"/>
          <w:szCs w:val="24"/>
        </w:rPr>
        <w:t>Особенности использования земельных участков</w:t>
      </w:r>
      <w:r w:rsidRPr="00580CA9">
        <w:rPr>
          <w:rFonts w:ascii="Times New Roman" w:hAnsi="Times New Roman"/>
        </w:rPr>
        <w:t>. расположенных на территориях, отнесенных Правилами к различным территориальным зонам.</w:t>
      </w:r>
      <w:bookmarkEnd w:id="34"/>
      <w:bookmarkEnd w:id="35"/>
      <w:bookmarkEnd w:id="36"/>
    </w:p>
    <w:p w:rsidR="00F238B3" w:rsidRDefault="00F238B3" w:rsidP="00F327A7"/>
    <w:p w:rsidR="00AB04A2" w:rsidRDefault="00AB04A2" w:rsidP="00A27EB6">
      <w:pPr>
        <w:numPr>
          <w:ilvl w:val="0"/>
          <w:numId w:val="12"/>
        </w:numPr>
        <w:jc w:val="both"/>
      </w:pPr>
      <w:r>
        <w:t>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AB04A2" w:rsidRDefault="005D4866" w:rsidP="00A27EB6">
      <w:pPr>
        <w:numPr>
          <w:ilvl w:val="0"/>
          <w:numId w:val="12"/>
        </w:numPr>
        <w:jc w:val="both"/>
      </w:pPr>
      <w:r>
        <w:t>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AB04A2" w:rsidRDefault="00AB04A2" w:rsidP="00F327A7"/>
    <w:p w:rsidR="00F238B3" w:rsidRPr="00580CA9" w:rsidRDefault="00F238B3" w:rsidP="00580CA9">
      <w:pPr>
        <w:pStyle w:val="3"/>
        <w:jc w:val="both"/>
        <w:rPr>
          <w:rFonts w:ascii="Times New Roman" w:hAnsi="Times New Roman"/>
        </w:rPr>
      </w:pPr>
      <w:bookmarkStart w:id="37" w:name="_Toc280099699"/>
      <w:bookmarkStart w:id="38" w:name="_Toc283904149"/>
      <w:bookmarkStart w:id="39" w:name="_Toc286742588"/>
      <w:r w:rsidRPr="00580CA9">
        <w:rPr>
          <w:rFonts w:ascii="Times New Roman" w:hAnsi="Times New Roman"/>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F238B3" w:rsidRPr="00182889" w:rsidRDefault="00F238B3" w:rsidP="00182889"/>
    <w:p w:rsidR="00F238B3" w:rsidRPr="009F7790" w:rsidRDefault="00F238B3" w:rsidP="00021B7E">
      <w:pPr>
        <w:pStyle w:val="0"/>
      </w:pPr>
      <w:bookmarkStart w:id="40" w:name="_Toc278876134"/>
      <w:bookmarkStart w:id="41" w:name="_Toc278961974"/>
      <w:r w:rsidRPr="009F7790">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F238B3" w:rsidRPr="009F7790" w:rsidRDefault="00F238B3" w:rsidP="00021B7E">
      <w:pPr>
        <w:pStyle w:val="0"/>
      </w:pPr>
      <w:bookmarkStart w:id="42" w:name="_Toc278876135"/>
      <w:bookmarkStart w:id="43" w:name="_Toc278961975"/>
      <w:r w:rsidRPr="009F7790">
        <w:lastRenderedPageBreak/>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F238B3" w:rsidRPr="009F7790" w:rsidRDefault="00F238B3" w:rsidP="00021B7E">
      <w:pPr>
        <w:pStyle w:val="0"/>
      </w:pPr>
      <w:bookmarkStart w:id="44" w:name="_Toc278876136"/>
      <w:bookmarkStart w:id="45" w:name="_Toc278961976"/>
      <w:r w:rsidRPr="009F7790">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F238B3" w:rsidRPr="009F7790" w:rsidRDefault="00F238B3" w:rsidP="000A020D">
      <w:pPr>
        <w:pStyle w:val="0"/>
      </w:pPr>
      <w:bookmarkStart w:id="46" w:name="_Toc278876137"/>
      <w:bookmarkStart w:id="47" w:name="_Toc278961977"/>
      <w:r w:rsidRPr="009F7790">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F238B3" w:rsidRPr="009F7790" w:rsidRDefault="00F238B3" w:rsidP="00F238B3">
      <w:pPr>
        <w:ind w:firstLine="567"/>
        <w:jc w:val="both"/>
      </w:pPr>
      <w:r w:rsidRPr="009F7790">
        <w:t>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F238B3" w:rsidRPr="009F7790" w:rsidRDefault="00F238B3" w:rsidP="00F238B3">
      <w:pPr>
        <w:ind w:firstLine="567"/>
        <w:jc w:val="both"/>
      </w:pPr>
      <w:r w:rsidRPr="009F7790">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F238B3" w:rsidRPr="00410D42" w:rsidRDefault="00F238B3" w:rsidP="00410D42"/>
    <w:p w:rsidR="00616E18" w:rsidRPr="00580CA9" w:rsidRDefault="00616E18" w:rsidP="00580CA9">
      <w:pPr>
        <w:pStyle w:val="3"/>
        <w:jc w:val="both"/>
        <w:rPr>
          <w:rFonts w:ascii="Times New Roman" w:hAnsi="Times New Roman"/>
        </w:rPr>
      </w:pPr>
      <w:bookmarkStart w:id="48" w:name="_Toc280099700"/>
      <w:bookmarkStart w:id="49" w:name="_Toc283904150"/>
      <w:bookmarkStart w:id="50" w:name="_Toc286742589"/>
      <w:r w:rsidRPr="00580CA9">
        <w:rPr>
          <w:rFonts w:ascii="Times New Roman" w:hAnsi="Times New Roman"/>
        </w:rPr>
        <w:t>Статья 1.</w:t>
      </w:r>
      <w:r w:rsidR="00801F69" w:rsidRPr="00580CA9">
        <w:rPr>
          <w:rFonts w:ascii="Times New Roman" w:hAnsi="Times New Roman"/>
        </w:rPr>
        <w:t>8</w:t>
      </w:r>
      <w:r w:rsidRPr="00580CA9">
        <w:rPr>
          <w:rFonts w:ascii="Times New Roman" w:hAnsi="Times New Roman"/>
        </w:rPr>
        <w:t>. Осуществление строительства, реконструкции объектов капитального строительства.</w:t>
      </w:r>
      <w:bookmarkEnd w:id="48"/>
      <w:bookmarkEnd w:id="49"/>
      <w:bookmarkEnd w:id="50"/>
    </w:p>
    <w:p w:rsidR="00616E18" w:rsidRPr="00410D42" w:rsidRDefault="00616E18" w:rsidP="00410D42"/>
    <w:p w:rsidR="00616E18" w:rsidRPr="009F7790" w:rsidRDefault="00616E18" w:rsidP="00433CDF">
      <w:pPr>
        <w:pStyle w:val="0"/>
      </w:pPr>
      <w:bookmarkStart w:id="51" w:name="_Toc278876139"/>
      <w:bookmarkStart w:id="52" w:name="_Toc278961979"/>
      <w:r w:rsidRPr="009F7790">
        <w:t xml:space="preserve">1. Строительство, реконструкция объектов капитального строительства на территории </w:t>
      </w:r>
      <w:r w:rsidR="007509F4">
        <w:rPr>
          <w:bCs/>
        </w:rPr>
        <w:t>Липчанского</w:t>
      </w:r>
      <w:r w:rsidR="00E356A8">
        <w:t xml:space="preserve"> сельского поселения</w:t>
      </w:r>
      <w:r w:rsidR="00E356A8" w:rsidRPr="009F7790">
        <w:t xml:space="preserve"> </w:t>
      </w:r>
      <w:r w:rsidRPr="009F7790">
        <w:t xml:space="preserve">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007509F4">
        <w:rPr>
          <w:bCs/>
        </w:rPr>
        <w:t>Липчанского</w:t>
      </w:r>
      <w:r w:rsidR="00E96DFE">
        <w:t xml:space="preserve"> сельского поселения</w:t>
      </w:r>
      <w:r w:rsidRPr="009F7790">
        <w:t xml:space="preserve">, устанавливающими особенности осуществления указанной деятельности на территории </w:t>
      </w:r>
      <w:r w:rsidR="001D12C0">
        <w:t>сель</w:t>
      </w:r>
      <w:r>
        <w:t>ского поселения.</w:t>
      </w:r>
      <w:bookmarkEnd w:id="51"/>
      <w:bookmarkEnd w:id="52"/>
    </w:p>
    <w:p w:rsidR="00616E18" w:rsidRPr="009F7790" w:rsidRDefault="00616E18" w:rsidP="00616E18">
      <w:pPr>
        <w:autoSpaceDE w:val="0"/>
        <w:autoSpaceDN w:val="0"/>
        <w:adjustRightInd w:val="0"/>
        <w:ind w:firstLine="540"/>
        <w:jc w:val="both"/>
        <w:rPr>
          <w:bCs/>
        </w:rPr>
      </w:pPr>
      <w:r w:rsidRPr="009F7790">
        <w:rPr>
          <w:bCs/>
        </w:rPr>
        <w:t xml:space="preserve">2. </w:t>
      </w:r>
      <w:r w:rsidRPr="009F7790">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616E18" w:rsidRDefault="00616E18" w:rsidP="00F327A7"/>
    <w:p w:rsidR="008A6441" w:rsidRPr="00F327A7" w:rsidRDefault="008A6441" w:rsidP="00F327A7"/>
    <w:p w:rsidR="009F7790" w:rsidRPr="00674124" w:rsidRDefault="009F7790" w:rsidP="00674124">
      <w:pPr>
        <w:pStyle w:val="2"/>
        <w:jc w:val="both"/>
        <w:rPr>
          <w:rFonts w:ascii="Times New Roman" w:hAnsi="Times New Roman" w:cs="Times New Roman"/>
          <w:i w:val="0"/>
          <w:iCs w:val="0"/>
          <w:caps/>
          <w:sz w:val="24"/>
          <w:szCs w:val="24"/>
        </w:rPr>
      </w:pPr>
      <w:bookmarkStart w:id="53" w:name="_Toc280099701"/>
      <w:bookmarkStart w:id="54" w:name="_Toc283904151"/>
      <w:bookmarkStart w:id="55" w:name="_Toc286742590"/>
      <w:r w:rsidRPr="00674124">
        <w:rPr>
          <w:rFonts w:ascii="Times New Roman" w:hAnsi="Times New Roman" w:cs="Times New Roman"/>
          <w:i w:val="0"/>
          <w:iCs w:val="0"/>
          <w:caps/>
          <w:sz w:val="24"/>
          <w:szCs w:val="24"/>
        </w:rPr>
        <w:lastRenderedPageBreak/>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p>
    <w:p w:rsidR="009F7790" w:rsidRPr="00580CA9" w:rsidRDefault="009F7790" w:rsidP="00580CA9">
      <w:pPr>
        <w:pStyle w:val="3"/>
        <w:jc w:val="both"/>
        <w:rPr>
          <w:rFonts w:ascii="Times New Roman" w:hAnsi="Times New Roman"/>
        </w:rPr>
      </w:pPr>
      <w:bookmarkStart w:id="56" w:name="_Toc280099702"/>
      <w:bookmarkStart w:id="57" w:name="_Toc283904152"/>
      <w:bookmarkStart w:id="58" w:name="_Toc286742591"/>
      <w:r w:rsidRPr="00580CA9">
        <w:rPr>
          <w:rFonts w:ascii="Times New Roman" w:hAnsi="Times New Roman"/>
        </w:rPr>
        <w:t xml:space="preserve">Статья </w:t>
      </w:r>
      <w:r w:rsidR="00674124" w:rsidRPr="00580CA9">
        <w:rPr>
          <w:rFonts w:ascii="Times New Roman" w:hAnsi="Times New Roman"/>
        </w:rPr>
        <w:t>2.1</w:t>
      </w:r>
      <w:r w:rsidRPr="00580CA9">
        <w:rPr>
          <w:rFonts w:ascii="Times New Roman" w:hAnsi="Times New Roman"/>
        </w:rPr>
        <w:t>.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9F7790" w:rsidRPr="009F7790" w:rsidRDefault="009F7790" w:rsidP="009F7790">
      <w:pPr>
        <w:ind w:firstLine="567"/>
        <w:jc w:val="both"/>
      </w:pPr>
    </w:p>
    <w:p w:rsidR="009F7790" w:rsidRPr="009F7790" w:rsidRDefault="009F7790" w:rsidP="009F7790">
      <w:pPr>
        <w:ind w:firstLine="567"/>
        <w:jc w:val="both"/>
      </w:pPr>
      <w:r w:rsidRPr="009F7790">
        <w:t xml:space="preserve">1. Изменение видов разрешенного использования земельных участков и объектов капитального строительства на территории </w:t>
      </w:r>
      <w:r w:rsidR="007509F4">
        <w:rPr>
          <w:bCs/>
        </w:rPr>
        <w:t>Липчанского</w:t>
      </w:r>
      <w:r w:rsidR="00E96DFE">
        <w:t xml:space="preserve"> сельского поселения</w:t>
      </w:r>
      <w:r w:rsidR="00E96DFE" w:rsidRPr="009F7790">
        <w:t xml:space="preserve"> </w:t>
      </w:r>
      <w:r w:rsidRPr="009F7790">
        <w:t xml:space="preserve">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9F7790">
        <w:rPr>
          <w:bCs/>
        </w:rPr>
        <w:t>документацией по планировке территории</w:t>
      </w:r>
      <w:r w:rsidRPr="009F7790">
        <w:t xml:space="preserve">, допускается только при условии внесения изменений в соответствующую </w:t>
      </w:r>
      <w:r w:rsidRPr="009F7790">
        <w:rPr>
          <w:bCs/>
        </w:rPr>
        <w:t>документацию по планировке территории</w:t>
      </w:r>
      <w:r w:rsidRPr="009F7790">
        <w:t xml:space="preserve"> в порядке, установленном статьями 45, 46 Градостроительного кодекса Российской Федерации.</w:t>
      </w:r>
    </w:p>
    <w:p w:rsidR="009F7790" w:rsidRPr="009F7790" w:rsidRDefault="009F7790" w:rsidP="009F7790">
      <w:pPr>
        <w:ind w:right="-57" w:firstLine="720"/>
        <w:jc w:val="both"/>
      </w:pPr>
      <w:r w:rsidRPr="009F7790">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9F7790" w:rsidRPr="009F7790" w:rsidRDefault="009F7790" w:rsidP="009F7790">
      <w:pPr>
        <w:ind w:right="-57" w:firstLine="720"/>
        <w:jc w:val="both"/>
      </w:pPr>
      <w:r w:rsidRPr="009F7790">
        <w:t>Порядок действий по реализации приведенного выше права устанавливается законодательством, настоящими Правилами и иным</w:t>
      </w:r>
      <w:r w:rsidR="00FB7413">
        <w:t>и нормативными правовыми актами</w:t>
      </w:r>
      <w:r w:rsidR="00FB7413">
        <w:rPr>
          <w:bCs/>
        </w:rPr>
        <w:t xml:space="preserve"> сельского поселения</w:t>
      </w:r>
      <w:r w:rsidRPr="009F7790">
        <w:t>.</w:t>
      </w:r>
    </w:p>
    <w:p w:rsidR="009F7790" w:rsidRDefault="009F7790" w:rsidP="009F7790">
      <w:pPr>
        <w:ind w:right="-57" w:firstLine="720"/>
        <w:jc w:val="both"/>
      </w:pPr>
      <w:r w:rsidRPr="009F7790">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w:t>
      </w:r>
      <w:r w:rsidR="00B173A0">
        <w:t>Комиссию</w:t>
      </w:r>
      <w:r w:rsidRPr="009F7790">
        <w:t xml:space="preserve">. </w:t>
      </w:r>
      <w:r w:rsidR="00B173A0">
        <w:t>Комиссия</w:t>
      </w:r>
      <w:r w:rsidRPr="009F7790">
        <w:t>, в порядке, установлен</w:t>
      </w:r>
      <w:r w:rsidR="00B173A0">
        <w:t>ном нормативным правовым актом</w:t>
      </w:r>
      <w:r w:rsidRPr="009F7790">
        <w:t xml:space="preserve"> администрации </w:t>
      </w:r>
      <w:r w:rsidR="00B173A0">
        <w:rPr>
          <w:bCs/>
        </w:rPr>
        <w:t>сельского поселения</w:t>
      </w:r>
      <w:r w:rsidR="00B173A0" w:rsidRPr="009F7790">
        <w:t xml:space="preserve"> </w:t>
      </w:r>
      <w:r w:rsidRPr="009F7790">
        <w:t>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B173A0" w:rsidRPr="009F7790" w:rsidRDefault="00B173A0" w:rsidP="009F7790">
      <w:pPr>
        <w:ind w:right="-57" w:firstLine="720"/>
        <w:jc w:val="both"/>
      </w:pPr>
      <w: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w:t>
      </w:r>
      <w:r w:rsidR="000511F0">
        <w:t xml:space="preserve">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9F7790" w:rsidRPr="009F7790" w:rsidRDefault="009F7790" w:rsidP="00F92EBC">
      <w:pPr>
        <w:pStyle w:val="0"/>
      </w:pPr>
      <w:r w:rsidRPr="009F7790">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w:t>
      </w:r>
      <w:r w:rsidR="009C4408">
        <w:t>2.2.</w:t>
      </w:r>
      <w:r w:rsidRPr="009F7790">
        <w:t>).</w:t>
      </w:r>
    </w:p>
    <w:p w:rsidR="009F7790" w:rsidRDefault="009F7790" w:rsidP="00F92EBC">
      <w:pPr>
        <w:pStyle w:val="0"/>
      </w:pPr>
      <w:r w:rsidRPr="009F7790">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440D60" w:rsidRDefault="00440D60" w:rsidP="009F7790">
      <w:pPr>
        <w:ind w:firstLine="567"/>
        <w:jc w:val="both"/>
      </w:pPr>
      <w:r>
        <w:lastRenderedPageBreak/>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w:t>
      </w:r>
      <w:r w:rsidR="007A7A7A">
        <w:t>,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w:t>
      </w:r>
      <w:r w:rsidR="006F7029">
        <w:t xml:space="preserve"> земельным участкам с улицы, переулка, проезда.</w:t>
      </w:r>
    </w:p>
    <w:p w:rsidR="006F7029" w:rsidRDefault="005D6EB1" w:rsidP="009F7790">
      <w:pPr>
        <w:ind w:firstLine="567"/>
        <w:jc w:val="both"/>
      </w:pPr>
      <w: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5D6EB1" w:rsidRDefault="005D6EB1" w:rsidP="009F7790">
      <w:pPr>
        <w:ind w:firstLine="567"/>
        <w:jc w:val="both"/>
      </w:pPr>
      <w: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w:t>
      </w:r>
      <w:r w:rsidR="007535B7">
        <w:t>соответствующие</w:t>
      </w:r>
      <w:r w:rsidR="00FB24AA">
        <w:t xml:space="preserve"> разрешения, установленные ст.2.3. настоящих Правил.</w:t>
      </w:r>
    </w:p>
    <w:p w:rsidR="00440D60" w:rsidRPr="009F7790" w:rsidRDefault="00440D60" w:rsidP="00440D60">
      <w:pPr>
        <w:jc w:val="both"/>
      </w:pPr>
    </w:p>
    <w:p w:rsidR="009F7790" w:rsidRPr="00580CA9" w:rsidRDefault="009F7790" w:rsidP="00580CA9">
      <w:pPr>
        <w:pStyle w:val="3"/>
        <w:jc w:val="both"/>
        <w:rPr>
          <w:rFonts w:ascii="Times New Roman" w:hAnsi="Times New Roman"/>
        </w:rPr>
      </w:pPr>
      <w:bookmarkStart w:id="59" w:name="_Toc280099703"/>
      <w:bookmarkStart w:id="60" w:name="_Toc283904153"/>
      <w:bookmarkStart w:id="61" w:name="_Toc286742592"/>
      <w:r w:rsidRPr="00580CA9">
        <w:rPr>
          <w:rFonts w:ascii="Times New Roman" w:hAnsi="Times New Roman"/>
        </w:rPr>
        <w:t xml:space="preserve">Статья </w:t>
      </w:r>
      <w:r w:rsidR="00674124" w:rsidRPr="00580CA9">
        <w:rPr>
          <w:rFonts w:ascii="Times New Roman" w:hAnsi="Times New Roman"/>
        </w:rPr>
        <w:t>2.2</w:t>
      </w:r>
      <w:r w:rsidRPr="00580CA9">
        <w:rPr>
          <w:rFonts w:ascii="Times New Roman" w:hAnsi="Times New Roman"/>
        </w:rPr>
        <w:t>. Порядок предоставления разрешения на условно разрешенный вид использования земельного участка или объекта капитального строительства</w:t>
      </w:r>
      <w:r w:rsidR="00674124" w:rsidRPr="00580CA9">
        <w:rPr>
          <w:rFonts w:ascii="Times New Roman" w:hAnsi="Times New Roman"/>
        </w:rPr>
        <w:t>.</w:t>
      </w:r>
      <w:bookmarkEnd w:id="59"/>
      <w:bookmarkEnd w:id="60"/>
      <w:bookmarkEnd w:id="61"/>
    </w:p>
    <w:p w:rsidR="009F7790" w:rsidRPr="009F7790" w:rsidRDefault="009F7790" w:rsidP="009F7790">
      <w:pPr>
        <w:autoSpaceDE w:val="0"/>
        <w:autoSpaceDN w:val="0"/>
        <w:adjustRightInd w:val="0"/>
        <w:ind w:firstLine="540"/>
        <w:jc w:val="both"/>
        <w:rPr>
          <w:bCs/>
          <w:highlight w:val="yellow"/>
        </w:rPr>
      </w:pPr>
    </w:p>
    <w:p w:rsidR="009F7790" w:rsidRPr="009F7790" w:rsidRDefault="009F7790" w:rsidP="009F7790">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9F7790">
        <w:t>Комиссию</w:t>
      </w:r>
      <w:r w:rsidRPr="009F7790">
        <w:rPr>
          <w:bCs/>
        </w:rPr>
        <w:t>.</w:t>
      </w:r>
    </w:p>
    <w:p w:rsidR="009F7790" w:rsidRPr="009F7790" w:rsidRDefault="009F7790" w:rsidP="009F7790">
      <w:pPr>
        <w:autoSpaceDE w:val="0"/>
        <w:autoSpaceDN w:val="0"/>
        <w:adjustRightInd w:val="0"/>
        <w:ind w:firstLine="540"/>
        <w:jc w:val="both"/>
        <w:rPr>
          <w:bCs/>
        </w:rPr>
      </w:pPr>
      <w:r w:rsidRPr="009F7790">
        <w:rPr>
          <w:bCs/>
        </w:rPr>
        <w:t>Заявление о выдаче разрешения на условно разрешенный вид использования может подаваться:</w:t>
      </w:r>
    </w:p>
    <w:p w:rsidR="009F7790" w:rsidRPr="009F7790" w:rsidRDefault="009F7790" w:rsidP="009F7790">
      <w:pPr>
        <w:autoSpaceDE w:val="0"/>
        <w:autoSpaceDN w:val="0"/>
        <w:adjustRightInd w:val="0"/>
        <w:ind w:firstLine="540"/>
        <w:jc w:val="both"/>
        <w:rPr>
          <w:bCs/>
        </w:rPr>
      </w:pPr>
      <w:r w:rsidRPr="009F7790">
        <w:rPr>
          <w:bCs/>
        </w:rPr>
        <w:t>- при подготовке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Cs/>
        </w:rPr>
        <w:t>- при планировании строительства (реконструкции) капитальных зданий и сооружений;</w:t>
      </w:r>
    </w:p>
    <w:p w:rsidR="009F7790" w:rsidRPr="009F7790" w:rsidRDefault="009F7790" w:rsidP="009F7790">
      <w:pPr>
        <w:autoSpaceDE w:val="0"/>
        <w:autoSpaceDN w:val="0"/>
        <w:adjustRightInd w:val="0"/>
        <w:ind w:firstLine="540"/>
        <w:jc w:val="both"/>
        <w:rPr>
          <w:bCs/>
        </w:rPr>
      </w:pPr>
      <w:r w:rsidRPr="009F7790">
        <w:rPr>
          <w:bCs/>
        </w:rPr>
        <w:t>- при планировании изменения вида использования земельных участков, объектов капитального строительства в процессе их использования.</w:t>
      </w:r>
    </w:p>
    <w:p w:rsidR="009F7790" w:rsidRPr="009F7790" w:rsidRDefault="009F7790" w:rsidP="009F7790">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rsidR="007535B7">
        <w:t>установленные законом сроки</w:t>
      </w:r>
      <w:r w:rsidRPr="009F7790">
        <w:t>.</w:t>
      </w:r>
    </w:p>
    <w:p w:rsidR="009F7790" w:rsidRPr="009F7790" w:rsidRDefault="009F7790" w:rsidP="009F7790">
      <w:pPr>
        <w:autoSpaceDE w:val="0"/>
        <w:autoSpaceDN w:val="0"/>
        <w:adjustRightInd w:val="0"/>
        <w:ind w:firstLine="540"/>
        <w:jc w:val="both"/>
        <w:rPr>
          <w:bCs/>
        </w:rPr>
      </w:pPr>
      <w:r w:rsidRPr="009F7790">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9F7790" w:rsidRPr="009F7790" w:rsidRDefault="009F7790" w:rsidP="009F7790">
      <w:pPr>
        <w:autoSpaceDE w:val="0"/>
        <w:autoSpaceDN w:val="0"/>
        <w:adjustRightInd w:val="0"/>
        <w:ind w:firstLine="540"/>
        <w:jc w:val="both"/>
        <w:rPr>
          <w:bCs/>
        </w:rPr>
      </w:pPr>
      <w:r w:rsidRPr="009F7790">
        <w:rPr>
          <w:bCs/>
        </w:rPr>
        <w:t xml:space="preserve">3. Вопрос о предоставлении разрешения на условно разрешенный вид использования подлежит обсуждению на публичных слушаниях </w:t>
      </w:r>
      <w:r w:rsidRPr="009F7790">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w:t>
      </w:r>
      <w:r w:rsidRPr="009F7790">
        <w:lastRenderedPageBreak/>
        <w:t>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F7790" w:rsidRPr="009F7790" w:rsidRDefault="009F7790" w:rsidP="009F7790">
      <w:pPr>
        <w:autoSpaceDE w:val="0"/>
        <w:autoSpaceDN w:val="0"/>
        <w:adjustRightInd w:val="0"/>
        <w:ind w:firstLine="540"/>
        <w:jc w:val="both"/>
      </w:pPr>
      <w:r w:rsidRPr="009F7790">
        <w:rPr>
          <w:bCs/>
        </w:rPr>
        <w:t xml:space="preserve">4. </w:t>
      </w:r>
      <w:r w:rsidRPr="009F7790">
        <w:t xml:space="preserve">На основании результатов публичных слушаний Комиссия подготавливает и направляет главе </w:t>
      </w:r>
      <w:r w:rsidR="001D12C0">
        <w:rPr>
          <w:bCs/>
        </w:rPr>
        <w:t>сель</w:t>
      </w:r>
      <w:r w:rsidR="009C4408">
        <w:rPr>
          <w:bCs/>
        </w:rPr>
        <w:t>ского поселения</w:t>
      </w:r>
      <w:r w:rsidR="009C4408" w:rsidRPr="009F7790">
        <w:t xml:space="preserve"> </w:t>
      </w:r>
      <w:r w:rsidRPr="009F7790">
        <w:t>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9F7790" w:rsidRPr="009F7790" w:rsidRDefault="009F7790" w:rsidP="009F7790">
      <w:pPr>
        <w:autoSpaceDE w:val="0"/>
        <w:autoSpaceDN w:val="0"/>
        <w:adjustRightInd w:val="0"/>
        <w:ind w:firstLine="540"/>
        <w:jc w:val="both"/>
      </w:pPr>
      <w:r w:rsidRPr="009F7790">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007509F4">
        <w:rPr>
          <w:bCs/>
        </w:rPr>
        <w:t>Липчанского</w:t>
      </w:r>
      <w:r w:rsidR="007535B7">
        <w:rPr>
          <w:bCs/>
        </w:rPr>
        <w:t xml:space="preserve"> сельского поселения</w:t>
      </w:r>
      <w:r w:rsidRPr="009F7790">
        <w:t>.</w:t>
      </w:r>
    </w:p>
    <w:p w:rsidR="009F7790" w:rsidRPr="009F7790" w:rsidRDefault="009F7790" w:rsidP="009F7790">
      <w:pPr>
        <w:autoSpaceDE w:val="0"/>
        <w:autoSpaceDN w:val="0"/>
        <w:adjustRightInd w:val="0"/>
        <w:ind w:firstLine="540"/>
        <w:jc w:val="both"/>
        <w:rPr>
          <w:bCs/>
        </w:rPr>
      </w:pPr>
      <w:r w:rsidRPr="009F7790">
        <w:t xml:space="preserve">Разрешение на условно разрешенный вид использования может быть предоставлено с условиями, которые определяют пределы его реализации во </w:t>
      </w:r>
      <w:r w:rsidR="009C4408" w:rsidRPr="009F7790">
        <w:t>избежание</w:t>
      </w:r>
      <w:r w:rsidRPr="009F7790">
        <w:t xml:space="preserve"> ущерба соседним землепользователям и с целью недопущения существенного снижения стоимости соседних объектов недвижимости.</w:t>
      </w:r>
    </w:p>
    <w:p w:rsidR="009F7790" w:rsidRDefault="009F7790" w:rsidP="009F7790">
      <w:pPr>
        <w:jc w:val="center"/>
        <w:rPr>
          <w:b/>
        </w:rPr>
      </w:pPr>
    </w:p>
    <w:p w:rsidR="00616E18" w:rsidRPr="00580CA9" w:rsidRDefault="00616E18" w:rsidP="00580CA9">
      <w:pPr>
        <w:pStyle w:val="3"/>
        <w:jc w:val="both"/>
        <w:rPr>
          <w:rFonts w:ascii="Times New Roman" w:hAnsi="Times New Roman"/>
        </w:rPr>
      </w:pPr>
      <w:bookmarkStart w:id="62" w:name="_Toc280099704"/>
      <w:bookmarkStart w:id="63" w:name="_Toc283904154"/>
      <w:bookmarkStart w:id="64" w:name="_Toc286742593"/>
      <w:r w:rsidRPr="00580CA9">
        <w:rPr>
          <w:rFonts w:ascii="Times New Roman" w:hAnsi="Times New Roman"/>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616E18" w:rsidRPr="009F7790" w:rsidRDefault="00616E18" w:rsidP="00616E18">
      <w:pPr>
        <w:autoSpaceDE w:val="0"/>
        <w:autoSpaceDN w:val="0"/>
        <w:adjustRightInd w:val="0"/>
        <w:ind w:firstLine="540"/>
        <w:jc w:val="both"/>
        <w:rPr>
          <w:bCs/>
          <w:highlight w:val="yellow"/>
        </w:rPr>
      </w:pPr>
    </w:p>
    <w:p w:rsidR="00616E18" w:rsidRPr="009F7790" w:rsidRDefault="00616E18" w:rsidP="00616E18">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9F7790">
        <w:t>Комиссию</w:t>
      </w:r>
      <w:r w:rsidRPr="009F7790">
        <w:rPr>
          <w:bCs/>
        </w:rPr>
        <w:t>.</w:t>
      </w:r>
    </w:p>
    <w:p w:rsidR="00616E18" w:rsidRPr="009F7790" w:rsidRDefault="00616E18" w:rsidP="00616E18">
      <w:pPr>
        <w:autoSpaceDE w:val="0"/>
        <w:autoSpaceDN w:val="0"/>
        <w:adjustRightInd w:val="0"/>
        <w:ind w:firstLine="540"/>
        <w:jc w:val="both"/>
        <w:rPr>
          <w:bCs/>
        </w:rPr>
      </w:pPr>
      <w:r w:rsidRPr="009F7790">
        <w:rPr>
          <w:bCs/>
        </w:rPr>
        <w:t xml:space="preserve">К заявлению прилагаются материалы, подтверждающие наличие у земельного участка характеристик, из числа указанных в пункте 2 статьи </w:t>
      </w:r>
      <w:r>
        <w:rPr>
          <w:bCs/>
        </w:rPr>
        <w:t>1.8.</w:t>
      </w:r>
      <w:r w:rsidRPr="009F7790">
        <w:rPr>
          <w:bCs/>
        </w:rPr>
        <w:t xml:space="preserve">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16E18" w:rsidRPr="009F7790" w:rsidRDefault="00616E18" w:rsidP="00616E18">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t>установленный законом срок</w:t>
      </w:r>
      <w:r w:rsidRPr="009F7790">
        <w:t>.</w:t>
      </w:r>
    </w:p>
    <w:p w:rsidR="00616E18" w:rsidRPr="009F7790" w:rsidRDefault="00616E18" w:rsidP="00616E18">
      <w:pPr>
        <w:autoSpaceDE w:val="0"/>
        <w:autoSpaceDN w:val="0"/>
        <w:adjustRightInd w:val="0"/>
        <w:ind w:firstLine="540"/>
        <w:jc w:val="both"/>
        <w:rPr>
          <w:bCs/>
        </w:rPr>
      </w:pPr>
      <w:r w:rsidRPr="009F7790">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9F7790">
        <w:rPr>
          <w:bCs/>
        </w:rPr>
        <w:t>отклонения от предельных параметров разрешенного строительства, реконструкции объекта капитального строительства</w:t>
      </w:r>
      <w:r w:rsidRPr="009F7790">
        <w:t>.</w:t>
      </w:r>
    </w:p>
    <w:p w:rsidR="00616E18" w:rsidRPr="009F7790" w:rsidRDefault="00616E18" w:rsidP="00616E18">
      <w:pPr>
        <w:autoSpaceDE w:val="0"/>
        <w:autoSpaceDN w:val="0"/>
        <w:adjustRightInd w:val="0"/>
        <w:ind w:firstLine="540"/>
        <w:jc w:val="both"/>
      </w:pPr>
      <w:r w:rsidRPr="009F7790">
        <w:rPr>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9F7790">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9F7790">
        <w:rPr>
          <w:bCs/>
        </w:rPr>
        <w:t xml:space="preserve">отклонение от предельных параметров разрешенного строительства, реконструкции объекта капитального строительства </w:t>
      </w:r>
      <w:r w:rsidRPr="009F7790">
        <w:t xml:space="preserve">может оказать негативное воздействие на окружающую среду, публичные слушания проводятся с </w:t>
      </w:r>
      <w:r w:rsidRPr="009F7790">
        <w:lastRenderedPageBreak/>
        <w:t>участием правообладателей земельных участков и объектов капитального строительства, подверженных риску такого негативного воздействия.</w:t>
      </w:r>
    </w:p>
    <w:p w:rsidR="00616E18" w:rsidRPr="009F7790" w:rsidRDefault="00616E18" w:rsidP="00616E18">
      <w:pPr>
        <w:autoSpaceDE w:val="0"/>
        <w:autoSpaceDN w:val="0"/>
        <w:adjustRightInd w:val="0"/>
        <w:ind w:firstLine="540"/>
        <w:jc w:val="both"/>
      </w:pPr>
      <w:r w:rsidRPr="009F7790">
        <w:rPr>
          <w:bCs/>
        </w:rPr>
        <w:t xml:space="preserve">4. </w:t>
      </w:r>
      <w:r w:rsidRPr="009F7790">
        <w:t>На основании результатов публичных слушаний Комиссия подготавливает и направляет главе</w:t>
      </w:r>
      <w:r w:rsidR="001B4B7C">
        <w:t xml:space="preserve"> администрации</w:t>
      </w:r>
      <w:r w:rsidRPr="009F7790">
        <w:t xml:space="preserve"> </w:t>
      </w:r>
      <w:r>
        <w:rPr>
          <w:bCs/>
        </w:rPr>
        <w:t>поселения</w:t>
      </w:r>
      <w:r w:rsidRPr="009F7790">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616E18" w:rsidRPr="009F7790" w:rsidRDefault="00616E18" w:rsidP="00616E18">
      <w:pPr>
        <w:autoSpaceDE w:val="0"/>
        <w:autoSpaceDN w:val="0"/>
        <w:adjustRightInd w:val="0"/>
        <w:ind w:firstLine="540"/>
        <w:jc w:val="both"/>
      </w:pPr>
      <w:r>
        <w:t>5</w:t>
      </w:r>
      <w:r w:rsidRPr="009F7790">
        <w:t xml:space="preserve">. Решение о предоставлении </w:t>
      </w:r>
      <w:r w:rsidRPr="009F7790">
        <w:rPr>
          <w:bCs/>
        </w:rPr>
        <w:t>разрешения на отклонение от предельных параметров разрешенного строительства, реконструкции объекта капитального строительства</w:t>
      </w:r>
      <w:r w:rsidRPr="009F7790">
        <w:t xml:space="preserve"> или об отказе в предоставлении такого разрешения принимается главой </w:t>
      </w:r>
      <w:r w:rsidR="001B4B7C">
        <w:t>администрации</w:t>
      </w:r>
      <w:r>
        <w:t xml:space="preserve"> поселения</w:t>
      </w:r>
      <w:r w:rsidRPr="009F7790">
        <w:t>.</w:t>
      </w:r>
    </w:p>
    <w:p w:rsidR="00616E18" w:rsidRPr="009F7790" w:rsidRDefault="00616E18" w:rsidP="00616E18">
      <w:pPr>
        <w:autoSpaceDE w:val="0"/>
        <w:autoSpaceDN w:val="0"/>
        <w:adjustRightInd w:val="0"/>
        <w:ind w:firstLine="540"/>
        <w:jc w:val="both"/>
        <w:rPr>
          <w:bCs/>
        </w:rPr>
      </w:pPr>
      <w:r>
        <w:t>6</w:t>
      </w:r>
      <w:r w:rsidRPr="009F7790">
        <w:t xml:space="preserve">. Разрешение </w:t>
      </w:r>
      <w:r w:rsidRPr="009F7790">
        <w:rPr>
          <w:bCs/>
        </w:rPr>
        <w:t>на отклонение от предельных параметров разрешенного строительства, реконструкции объекта капитального строительства</w:t>
      </w:r>
      <w:r w:rsidRPr="009F7790">
        <w:t xml:space="preserve"> действует в течение двух лет</w:t>
      </w:r>
      <w:r w:rsidR="001B4B7C">
        <w:t xml:space="preserve">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r w:rsidRPr="009F7790">
        <w:t xml:space="preserve">. </w:t>
      </w:r>
    </w:p>
    <w:p w:rsidR="00616E18" w:rsidRPr="00576CD7" w:rsidRDefault="00616E18" w:rsidP="00576CD7"/>
    <w:p w:rsidR="009F7790" w:rsidRPr="00674124" w:rsidRDefault="009F7790" w:rsidP="00674124">
      <w:pPr>
        <w:pStyle w:val="2"/>
        <w:jc w:val="both"/>
        <w:rPr>
          <w:rFonts w:ascii="Times New Roman" w:hAnsi="Times New Roman" w:cs="Times New Roman"/>
          <w:i w:val="0"/>
          <w:iCs w:val="0"/>
          <w:caps/>
          <w:sz w:val="24"/>
          <w:szCs w:val="24"/>
        </w:rPr>
      </w:pPr>
      <w:bookmarkStart w:id="65" w:name="_Toc280099705"/>
      <w:bookmarkStart w:id="66" w:name="_Toc283904155"/>
      <w:bookmarkStart w:id="67" w:name="_Toc286742594"/>
      <w:r w:rsidRPr="00674124">
        <w:rPr>
          <w:rFonts w:ascii="Times New Roman" w:hAnsi="Times New Roman" w:cs="Times New Roman"/>
          <w:i w:val="0"/>
          <w:iCs w:val="0"/>
          <w:caps/>
          <w:sz w:val="24"/>
          <w:szCs w:val="24"/>
        </w:rPr>
        <w:t>Раздел 3. Положение о подготовке документации по планировке территории.</w:t>
      </w:r>
      <w:bookmarkEnd w:id="65"/>
      <w:bookmarkEnd w:id="66"/>
      <w:bookmarkEnd w:id="67"/>
    </w:p>
    <w:p w:rsidR="009F7790" w:rsidRPr="00580CA9" w:rsidRDefault="009F7790" w:rsidP="008D41E5">
      <w:pPr>
        <w:pStyle w:val="3"/>
        <w:jc w:val="both"/>
        <w:rPr>
          <w:rFonts w:ascii="Times New Roman" w:hAnsi="Times New Roman"/>
        </w:rPr>
      </w:pPr>
      <w:bookmarkStart w:id="68" w:name="_Toc280099706"/>
      <w:bookmarkStart w:id="69" w:name="_Toc283904156"/>
      <w:bookmarkStart w:id="70" w:name="_Toc286742595"/>
      <w:r w:rsidRPr="00580CA9">
        <w:rPr>
          <w:rFonts w:ascii="Times New Roman" w:hAnsi="Times New Roman"/>
        </w:rPr>
        <w:t xml:space="preserve">Статья </w:t>
      </w:r>
      <w:r w:rsidR="00674124" w:rsidRPr="00580CA9">
        <w:rPr>
          <w:rFonts w:ascii="Times New Roman" w:hAnsi="Times New Roman"/>
        </w:rPr>
        <w:t>3.</w:t>
      </w:r>
      <w:r w:rsidRPr="00580CA9">
        <w:rPr>
          <w:rFonts w:ascii="Times New Roman" w:hAnsi="Times New Roman"/>
        </w:rPr>
        <w:t>1. Общие положения о подготовке документации по планировке территории.</w:t>
      </w:r>
      <w:bookmarkEnd w:id="68"/>
      <w:bookmarkEnd w:id="69"/>
      <w:bookmarkEnd w:id="70"/>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pPr>
      <w:r w:rsidRPr="009F7790">
        <w:t>1. Решения о подготовке документации по планировке территории</w:t>
      </w:r>
      <w:r w:rsidR="007535B7">
        <w:t xml:space="preserve"> (проекто</w:t>
      </w:r>
      <w:r w:rsidR="009F0679">
        <w:t>в</w:t>
      </w:r>
      <w:r w:rsidR="007535B7">
        <w:t xml:space="preserve"> планировки и проекто</w:t>
      </w:r>
      <w:r w:rsidR="009F0679">
        <w:t>в</w:t>
      </w:r>
      <w:r w:rsidR="007535B7">
        <w:t xml:space="preserve"> межевания)</w:t>
      </w:r>
      <w:r w:rsidRPr="009F7790">
        <w:t xml:space="preserve"> принимаются администрацией </w:t>
      </w:r>
      <w:r w:rsidR="007509F4">
        <w:rPr>
          <w:bCs/>
        </w:rPr>
        <w:t>Липчанского</w:t>
      </w:r>
      <w:r w:rsidR="007535B7">
        <w:rPr>
          <w:bCs/>
        </w:rPr>
        <w:t xml:space="preserve"> сельского поселения</w:t>
      </w:r>
      <w:r w:rsidRPr="009F7790">
        <w:t xml:space="preserve"> по собственной инициативе</w:t>
      </w:r>
      <w:r w:rsidR="007535B7">
        <w:t>, в целях реализации генерального плана поселения,</w:t>
      </w:r>
      <w:r w:rsidRPr="009F7790">
        <w:t xml:space="preserve"> либо на основании предложений физических или юридических лиц о подготовке документации по планировке территории.</w:t>
      </w:r>
    </w:p>
    <w:p w:rsidR="009F7790" w:rsidRPr="009F7790" w:rsidRDefault="009F7790" w:rsidP="009F7790">
      <w:pPr>
        <w:ind w:firstLine="567"/>
        <w:jc w:val="both"/>
      </w:pPr>
      <w:r w:rsidRPr="009F7790">
        <w:t xml:space="preserve">2. Документация по планировке территории готовится на основании генерального плана </w:t>
      </w:r>
      <w:r w:rsidR="007509F4">
        <w:rPr>
          <w:bCs/>
        </w:rPr>
        <w:t>Липчанского</w:t>
      </w:r>
      <w:r w:rsidR="00B352EF">
        <w:rPr>
          <w:bCs/>
        </w:rPr>
        <w:t xml:space="preserve"> сельского поселения</w:t>
      </w:r>
      <w:r w:rsidRPr="009F7790">
        <w:t xml:space="preserve">, правил землепользования и застройки </w:t>
      </w:r>
      <w:r w:rsidR="007509F4">
        <w:rPr>
          <w:bCs/>
        </w:rPr>
        <w:t>Липчанского</w:t>
      </w:r>
      <w:r w:rsidR="00B352EF">
        <w:rPr>
          <w:bCs/>
        </w:rPr>
        <w:t xml:space="preserve"> сельского поселения</w:t>
      </w:r>
      <w:r w:rsidRPr="009F7790">
        <w:t>.</w:t>
      </w:r>
    </w:p>
    <w:p w:rsidR="009F7790" w:rsidRDefault="009F7790" w:rsidP="009F7790">
      <w:pPr>
        <w:ind w:firstLine="567"/>
        <w:jc w:val="both"/>
      </w:pPr>
      <w:r w:rsidRPr="009F7790">
        <w:t>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w:t>
      </w:r>
      <w:r w:rsidR="00C60E25">
        <w:t>и</w:t>
      </w:r>
      <w:r w:rsidRPr="009F7790">
        <w:t xml:space="preserve"> </w:t>
      </w:r>
      <w:r w:rsidR="007509F4">
        <w:rPr>
          <w:bCs/>
        </w:rPr>
        <w:t>Липчанского</w:t>
      </w:r>
      <w:r w:rsidR="00414942">
        <w:rPr>
          <w:bCs/>
        </w:rPr>
        <w:t xml:space="preserve"> сельского поселения</w:t>
      </w:r>
      <w:r w:rsidRPr="009F7790">
        <w:t>.</w:t>
      </w:r>
    </w:p>
    <w:p w:rsidR="009712C1" w:rsidRDefault="009712C1" w:rsidP="009F7790">
      <w:pPr>
        <w:ind w:firstLine="567"/>
        <w:jc w:val="both"/>
      </w:pPr>
      <w:r>
        <w:t>4.</w:t>
      </w:r>
      <w:r w:rsidR="005B426A">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5B426A" w:rsidRDefault="005B426A" w:rsidP="009F7790">
      <w:pPr>
        <w:ind w:firstLine="567"/>
        <w:jc w:val="both"/>
      </w:pPr>
      <w: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B426A" w:rsidRDefault="005B426A" w:rsidP="009F7790">
      <w:pPr>
        <w:ind w:firstLine="567"/>
        <w:jc w:val="both"/>
      </w:pPr>
      <w:r>
        <w:t>6.</w:t>
      </w:r>
      <w:r w:rsidR="001E3ED8">
        <w:t xml:space="preserve"> Документации по планировке территории </w:t>
      </w:r>
      <w:r w:rsidR="00260072">
        <w:t>утверждается правовым актом администрации поселения.</w:t>
      </w:r>
    </w:p>
    <w:p w:rsidR="00260072" w:rsidRDefault="00260072" w:rsidP="009F7790">
      <w:pPr>
        <w:ind w:firstLine="567"/>
        <w:jc w:val="both"/>
      </w:pPr>
      <w: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w:t>
      </w:r>
      <w:r w:rsidR="008119A0">
        <w:t xml:space="preserve"> образования в сети «Интернет» (при наличии официального сайта).</w:t>
      </w:r>
    </w:p>
    <w:p w:rsidR="00D8435A" w:rsidRPr="009F7790" w:rsidRDefault="00D8435A" w:rsidP="009F7790">
      <w:pPr>
        <w:ind w:firstLine="567"/>
        <w:jc w:val="both"/>
      </w:pPr>
      <w:r>
        <w:lastRenderedPageBreak/>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F7790" w:rsidRPr="009F7790" w:rsidRDefault="009F7790" w:rsidP="009F7790">
      <w:pPr>
        <w:ind w:firstLine="567"/>
        <w:jc w:val="both"/>
      </w:pPr>
    </w:p>
    <w:p w:rsidR="009F7790" w:rsidRPr="00674124" w:rsidRDefault="009F7790" w:rsidP="00674124">
      <w:pPr>
        <w:pStyle w:val="2"/>
        <w:jc w:val="both"/>
        <w:rPr>
          <w:rFonts w:ascii="Times New Roman" w:hAnsi="Times New Roman" w:cs="Times New Roman"/>
          <w:i w:val="0"/>
          <w:iCs w:val="0"/>
          <w:caps/>
          <w:sz w:val="24"/>
          <w:szCs w:val="24"/>
        </w:rPr>
      </w:pPr>
      <w:bookmarkStart w:id="71" w:name="_Toc280099707"/>
      <w:bookmarkStart w:id="72" w:name="_Toc283904157"/>
      <w:bookmarkStart w:id="73" w:name="_Toc286742596"/>
      <w:r w:rsidRPr="00674124">
        <w:rPr>
          <w:rFonts w:ascii="Times New Roman" w:hAnsi="Times New Roman" w:cs="Times New Roman"/>
          <w:i w:val="0"/>
          <w:iCs w:val="0"/>
          <w:caps/>
          <w:sz w:val="24"/>
          <w:szCs w:val="24"/>
        </w:rPr>
        <w:t>Раздел 4. Положение о проведении публичных слушаний по вопросам землепользования и застройки.</w:t>
      </w:r>
      <w:bookmarkEnd w:id="71"/>
      <w:bookmarkEnd w:id="72"/>
      <w:bookmarkEnd w:id="73"/>
    </w:p>
    <w:p w:rsidR="009F7790" w:rsidRPr="00580CA9" w:rsidRDefault="009F7790" w:rsidP="00580CA9">
      <w:pPr>
        <w:pStyle w:val="3"/>
        <w:rPr>
          <w:rFonts w:ascii="Times New Roman" w:hAnsi="Times New Roman"/>
        </w:rPr>
      </w:pPr>
      <w:bookmarkStart w:id="74" w:name="_Toc280099708"/>
      <w:bookmarkStart w:id="75" w:name="_Toc283904158"/>
      <w:bookmarkStart w:id="76" w:name="_Toc286742597"/>
      <w:r w:rsidRPr="00580CA9">
        <w:rPr>
          <w:rFonts w:ascii="Times New Roman" w:hAnsi="Times New Roman"/>
        </w:rPr>
        <w:t xml:space="preserve">Статья </w:t>
      </w:r>
      <w:r w:rsidR="00674124" w:rsidRPr="00580CA9">
        <w:rPr>
          <w:rFonts w:ascii="Times New Roman" w:hAnsi="Times New Roman"/>
        </w:rPr>
        <w:t>4.1</w:t>
      </w:r>
      <w:r w:rsidRPr="00580CA9">
        <w:rPr>
          <w:rFonts w:ascii="Times New Roman" w:hAnsi="Times New Roman"/>
        </w:rPr>
        <w:t>. Общие положения.</w:t>
      </w:r>
      <w:bookmarkEnd w:id="74"/>
      <w:bookmarkEnd w:id="75"/>
      <w:bookmarkEnd w:id="76"/>
    </w:p>
    <w:p w:rsidR="009F7790" w:rsidRPr="009F7790" w:rsidRDefault="009F7790" w:rsidP="009F7790">
      <w:pPr>
        <w:pStyle w:val="0"/>
      </w:pPr>
    </w:p>
    <w:p w:rsidR="009F7790" w:rsidRPr="009F7790" w:rsidRDefault="009F7790" w:rsidP="009F7790">
      <w:pPr>
        <w:pStyle w:val="0"/>
      </w:pPr>
      <w:r w:rsidRPr="009F7790">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F7790" w:rsidRPr="009F7790" w:rsidRDefault="009F7790" w:rsidP="009F7790">
      <w:pPr>
        <w:pStyle w:val="0"/>
      </w:pPr>
      <w:r w:rsidRPr="009F7790">
        <w:t>2. Публичные слушания проводятся:</w:t>
      </w:r>
    </w:p>
    <w:p w:rsidR="009F7790" w:rsidRPr="009F7790" w:rsidRDefault="009F7790" w:rsidP="009F7790">
      <w:pPr>
        <w:pStyle w:val="0"/>
      </w:pPr>
      <w:r w:rsidRPr="009F7790">
        <w:t xml:space="preserve">- по проекту генерального плана </w:t>
      </w:r>
      <w:r w:rsidR="007509F4">
        <w:rPr>
          <w:bCs/>
        </w:rPr>
        <w:t>Липчанского</w:t>
      </w:r>
      <w:r w:rsidR="00E96DFE">
        <w:t xml:space="preserve"> сельского поселения</w:t>
      </w:r>
      <w:r w:rsidR="00E96DFE" w:rsidRPr="009F7790">
        <w:t xml:space="preserve"> </w:t>
      </w:r>
      <w:r w:rsidRPr="009F7790">
        <w:t>и проектам решений о внесении в него изменений и дополнений;</w:t>
      </w:r>
    </w:p>
    <w:p w:rsidR="009F7790" w:rsidRPr="009F7790" w:rsidRDefault="009F7790" w:rsidP="009F7790">
      <w:pPr>
        <w:pStyle w:val="0"/>
      </w:pPr>
      <w:r w:rsidRPr="009F7790">
        <w:t xml:space="preserve">- по проекту Правил землепользования и застройки </w:t>
      </w:r>
      <w:r w:rsidR="007509F4">
        <w:rPr>
          <w:bCs/>
        </w:rPr>
        <w:t>Липчанского</w:t>
      </w:r>
      <w:r w:rsidR="00E96DFE">
        <w:t xml:space="preserve"> сельского поселения</w:t>
      </w:r>
      <w:r w:rsidR="00E96DFE" w:rsidRPr="009F7790">
        <w:t xml:space="preserve"> </w:t>
      </w:r>
      <w:r w:rsidRPr="009F7790">
        <w:t xml:space="preserve">и проектам решений о внесении в него изменений и дополнений; </w:t>
      </w:r>
    </w:p>
    <w:p w:rsidR="009F7790" w:rsidRPr="009F7790" w:rsidRDefault="009F7790" w:rsidP="009F7790">
      <w:pPr>
        <w:pStyle w:val="0"/>
      </w:pPr>
      <w:r w:rsidRPr="009F7790">
        <w:t>- по проектам планирования территории и проектам межеваний территорий;</w:t>
      </w:r>
    </w:p>
    <w:p w:rsidR="009F7790" w:rsidRPr="009F7790" w:rsidRDefault="009F7790" w:rsidP="009F7790">
      <w:pPr>
        <w:pStyle w:val="0"/>
      </w:pPr>
      <w:r w:rsidRPr="009F7790">
        <w:t>- по предоставлению разрешения на условно разрешенный вид использования земельного участка или объекта капитального строительства;</w:t>
      </w:r>
    </w:p>
    <w:p w:rsidR="009F7790" w:rsidRPr="009F7790" w:rsidRDefault="009F7790" w:rsidP="009F7790">
      <w:pPr>
        <w:pStyle w:val="0"/>
      </w:pPr>
      <w:r w:rsidRPr="009F7790">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F7790" w:rsidRPr="009F7790" w:rsidRDefault="009F7790" w:rsidP="009F7790">
      <w:pPr>
        <w:pStyle w:val="0"/>
      </w:pPr>
      <w:r w:rsidRPr="009F7790">
        <w:t>- в иных случаях, предусмотренных действующим законодательством.</w:t>
      </w:r>
    </w:p>
    <w:p w:rsidR="009F7790" w:rsidRPr="009F7790" w:rsidRDefault="009F7790" w:rsidP="009F7790">
      <w:pPr>
        <w:pStyle w:val="0"/>
      </w:pPr>
      <w:r w:rsidRPr="009F7790">
        <w:t xml:space="preserve">3. Порядок информирования населения </w:t>
      </w:r>
      <w:r w:rsidR="007509F4">
        <w:rPr>
          <w:bCs/>
        </w:rPr>
        <w:t>Липчанского</w:t>
      </w:r>
      <w:r w:rsidR="004D7097">
        <w:rPr>
          <w:bCs/>
        </w:rPr>
        <w:t xml:space="preserve"> сельского поселения </w:t>
      </w:r>
      <w:r w:rsidRPr="009F7790">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1471D2">
        <w:t xml:space="preserve"> и </w:t>
      </w:r>
      <w:r w:rsidR="004D7097">
        <w:t>правовыми актами Совета народных депутатов сельского поселения</w:t>
      </w:r>
      <w:r w:rsidR="001471D2" w:rsidRPr="004E057F">
        <w:t>.</w:t>
      </w:r>
    </w:p>
    <w:p w:rsidR="00C42654" w:rsidRPr="009F7790" w:rsidRDefault="00C42654" w:rsidP="009F7790">
      <w:pPr>
        <w:pStyle w:val="0"/>
      </w:pPr>
    </w:p>
    <w:p w:rsidR="009F7790" w:rsidRPr="00674124" w:rsidRDefault="009F7790" w:rsidP="00674124">
      <w:pPr>
        <w:pStyle w:val="2"/>
        <w:jc w:val="both"/>
        <w:rPr>
          <w:rFonts w:ascii="Times New Roman" w:hAnsi="Times New Roman"/>
          <w:i w:val="0"/>
          <w:iCs w:val="0"/>
          <w:caps/>
          <w:sz w:val="24"/>
        </w:rPr>
      </w:pPr>
      <w:bookmarkStart w:id="77" w:name="_Toc280099709"/>
      <w:bookmarkStart w:id="78" w:name="_Toc283904159"/>
      <w:bookmarkStart w:id="79" w:name="_Toc286742598"/>
      <w:r w:rsidRPr="00674124">
        <w:rPr>
          <w:rFonts w:ascii="Times New Roman" w:hAnsi="Times New Roman"/>
          <w:i w:val="0"/>
          <w:iCs w:val="0"/>
          <w:caps/>
          <w:sz w:val="24"/>
        </w:rPr>
        <w:t>Раздел 5. Положение о внесении изменений в Правила землепользования и застройки.</w:t>
      </w:r>
      <w:bookmarkEnd w:id="77"/>
      <w:bookmarkEnd w:id="78"/>
      <w:bookmarkEnd w:id="79"/>
    </w:p>
    <w:p w:rsidR="009F7790" w:rsidRPr="00580CA9" w:rsidRDefault="009F7790" w:rsidP="008D41E5">
      <w:pPr>
        <w:pStyle w:val="3"/>
        <w:jc w:val="both"/>
        <w:rPr>
          <w:rFonts w:ascii="Times New Roman" w:hAnsi="Times New Roman"/>
        </w:rPr>
      </w:pPr>
      <w:bookmarkStart w:id="80" w:name="_Toc280099710"/>
      <w:bookmarkStart w:id="81" w:name="_Toc283904160"/>
      <w:bookmarkStart w:id="82" w:name="_Toc286742599"/>
      <w:r w:rsidRPr="00580CA9">
        <w:rPr>
          <w:rFonts w:ascii="Times New Roman" w:hAnsi="Times New Roman"/>
        </w:rPr>
        <w:t xml:space="preserve">Статья </w:t>
      </w:r>
      <w:r w:rsidR="00674124" w:rsidRPr="00580CA9">
        <w:rPr>
          <w:rFonts w:ascii="Times New Roman" w:hAnsi="Times New Roman"/>
        </w:rPr>
        <w:t>5.1.</w:t>
      </w:r>
      <w:r w:rsidRPr="00580CA9">
        <w:rPr>
          <w:rFonts w:ascii="Times New Roman" w:hAnsi="Times New Roman"/>
        </w:rPr>
        <w:t xml:space="preserve"> Порядок внесения изменений в Правила землепользования и застройки </w:t>
      </w:r>
      <w:r w:rsidR="007509F4">
        <w:rPr>
          <w:rFonts w:ascii="Times New Roman" w:hAnsi="Times New Roman"/>
        </w:rPr>
        <w:t>Липчанского</w:t>
      </w:r>
      <w:r w:rsidR="00671963" w:rsidRPr="00580CA9">
        <w:rPr>
          <w:rFonts w:ascii="Times New Roman" w:hAnsi="Times New Roman"/>
        </w:rPr>
        <w:t xml:space="preserve"> сельского поселения</w:t>
      </w:r>
      <w:r w:rsidRPr="00580CA9">
        <w:rPr>
          <w:rFonts w:ascii="Times New Roman" w:hAnsi="Times New Roman"/>
        </w:rPr>
        <w:t>.</w:t>
      </w:r>
      <w:bookmarkEnd w:id="80"/>
      <w:bookmarkEnd w:id="81"/>
      <w:bookmarkEnd w:id="82"/>
    </w:p>
    <w:p w:rsidR="00C43448" w:rsidRPr="00C43448" w:rsidRDefault="00C43448" w:rsidP="00C43448"/>
    <w:p w:rsidR="009F7790" w:rsidRPr="009F7790" w:rsidRDefault="009F7790" w:rsidP="00C43448">
      <w:pPr>
        <w:pStyle w:val="0"/>
      </w:pPr>
      <w:bookmarkStart w:id="83" w:name="_Toc278876150"/>
      <w:bookmarkStart w:id="84" w:name="_Toc278961990"/>
      <w:r w:rsidRPr="009F7790">
        <w:t>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w:t>
      </w:r>
      <w:r w:rsidR="001A5AD8">
        <w:t xml:space="preserve"> актами</w:t>
      </w:r>
      <w:r w:rsidRPr="009F7790">
        <w:t xml:space="preserve"> </w:t>
      </w:r>
      <w:r w:rsidR="007509F4">
        <w:rPr>
          <w:bCs/>
        </w:rPr>
        <w:t>Липчанского</w:t>
      </w:r>
      <w:r w:rsidR="00671963">
        <w:t xml:space="preserve"> сельского поселения.</w:t>
      </w:r>
      <w:bookmarkEnd w:id="83"/>
      <w:bookmarkEnd w:id="84"/>
    </w:p>
    <w:p w:rsidR="009F7790" w:rsidRPr="009F7790" w:rsidRDefault="009F7790" w:rsidP="00C43448">
      <w:pPr>
        <w:pStyle w:val="0"/>
      </w:pPr>
      <w:bookmarkStart w:id="85" w:name="_Toc278876151"/>
      <w:bookmarkStart w:id="86" w:name="_Toc278961991"/>
      <w:r w:rsidRPr="009F7790">
        <w:t>2. Основаниями для рассмотрения вопроса о внесении изменений в Правила являются:</w:t>
      </w:r>
      <w:bookmarkEnd w:id="85"/>
      <w:bookmarkEnd w:id="86"/>
    </w:p>
    <w:p w:rsidR="009F7790" w:rsidRPr="009F7790" w:rsidRDefault="009F7790" w:rsidP="00DC6F1C">
      <w:pPr>
        <w:pStyle w:val="0"/>
      </w:pPr>
      <w:bookmarkStart w:id="87" w:name="_Toc278876152"/>
      <w:bookmarkStart w:id="88" w:name="_Toc278961992"/>
      <w:r w:rsidRPr="009F7790">
        <w:t xml:space="preserve">- несоответствие Правил генеральному плану </w:t>
      </w:r>
      <w:r w:rsidR="007509F4">
        <w:rPr>
          <w:bCs/>
        </w:rPr>
        <w:t>Липчанского</w:t>
      </w:r>
      <w:r w:rsidR="00671963">
        <w:t xml:space="preserve"> сельского поселения</w:t>
      </w:r>
      <w:r w:rsidRPr="009F7790">
        <w:t>;</w:t>
      </w:r>
      <w:bookmarkEnd w:id="87"/>
      <w:bookmarkEnd w:id="88"/>
    </w:p>
    <w:p w:rsidR="009F7790" w:rsidRPr="009F7790" w:rsidRDefault="009F7790" w:rsidP="00DC6F1C">
      <w:pPr>
        <w:pStyle w:val="0"/>
      </w:pPr>
      <w:bookmarkStart w:id="89" w:name="_Toc278876153"/>
      <w:bookmarkStart w:id="90" w:name="_Toc278961993"/>
      <w:r w:rsidRPr="009F7790">
        <w:t>- поступление предложений об изменении границ территориальных зон, изменении градостроительных регламентов.</w:t>
      </w:r>
      <w:bookmarkEnd w:id="89"/>
      <w:bookmarkEnd w:id="90"/>
    </w:p>
    <w:p w:rsidR="009F7790" w:rsidRPr="009F7790" w:rsidRDefault="009F7790" w:rsidP="002B5A93">
      <w:pPr>
        <w:pStyle w:val="0"/>
      </w:pPr>
      <w:bookmarkStart w:id="91" w:name="_Toc278876154"/>
      <w:bookmarkStart w:id="92" w:name="_Toc278961994"/>
      <w:r w:rsidRPr="009F7790">
        <w:t>3. Предложения о внесении изменений в Правила направляются в Комиссию:</w:t>
      </w:r>
      <w:bookmarkEnd w:id="91"/>
      <w:bookmarkEnd w:id="92"/>
    </w:p>
    <w:p w:rsidR="009F7790" w:rsidRPr="009F7790" w:rsidRDefault="009F7790" w:rsidP="002B5A93">
      <w:pPr>
        <w:pStyle w:val="0"/>
      </w:pPr>
      <w:r w:rsidRPr="009F7790">
        <w:lastRenderedPageBreak/>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F7790" w:rsidRDefault="009F7790" w:rsidP="002B5A93">
      <w:pPr>
        <w:pStyle w:val="0"/>
      </w:pPr>
      <w:bookmarkStart w:id="93" w:name="_Toc278876155"/>
      <w:bookmarkStart w:id="94" w:name="_Toc278961995"/>
      <w:r w:rsidRPr="009F7790">
        <w:t xml:space="preserve">- органами исполнительной власти </w:t>
      </w:r>
      <w:r w:rsidR="00671963">
        <w:t>Воронежской области</w:t>
      </w:r>
      <w:r w:rsidRPr="009F7790">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671963" w:rsidRPr="009F7790" w:rsidRDefault="00671963" w:rsidP="002B5A93">
      <w:pPr>
        <w:pStyle w:val="0"/>
      </w:pPr>
      <w:bookmarkStart w:id="95" w:name="_Toc278876156"/>
      <w:bookmarkStart w:id="96" w:name="_Toc278961996"/>
      <w:r>
        <w:t xml:space="preserve">- органами местного самоуправления </w:t>
      </w:r>
      <w:r w:rsidR="00322012">
        <w:rPr>
          <w:bCs/>
        </w:rPr>
        <w:t>Богучарского</w:t>
      </w:r>
      <w:r>
        <w:t xml:space="preserve"> муниципального района, в случа</w:t>
      </w:r>
      <w:r w:rsidR="00D92349">
        <w:t>е,</w:t>
      </w:r>
      <w:r>
        <w:t xml:space="preserve"> если Правила могут воспрепятствовать функционированию, размещению объектов капитального строительства муниц</w:t>
      </w:r>
      <w:r w:rsidR="00D92349">
        <w:t>ипального (районного) значения;</w:t>
      </w:r>
      <w:bookmarkEnd w:id="95"/>
      <w:bookmarkEnd w:id="96"/>
    </w:p>
    <w:p w:rsidR="009F7790" w:rsidRPr="009F7790" w:rsidRDefault="009F7790" w:rsidP="002B5A93">
      <w:pPr>
        <w:pStyle w:val="0"/>
      </w:pPr>
      <w:r w:rsidRPr="009F7790">
        <w:t xml:space="preserve">-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D92349">
        <w:t>поселения</w:t>
      </w:r>
      <w:r w:rsidRPr="009F7790">
        <w:t>;</w:t>
      </w:r>
    </w:p>
    <w:p w:rsidR="009F7790" w:rsidRPr="009F7790" w:rsidRDefault="009F7790" w:rsidP="009F7790">
      <w:pPr>
        <w:autoSpaceDE w:val="0"/>
        <w:autoSpaceDN w:val="0"/>
        <w:adjustRightInd w:val="0"/>
        <w:ind w:firstLine="540"/>
        <w:jc w:val="both"/>
        <w:rPr>
          <w:bCs/>
        </w:rPr>
      </w:pPr>
      <w:r w:rsidRPr="009F7790">
        <w:rPr>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9F7790" w:rsidRPr="009F7790" w:rsidRDefault="009F7790" w:rsidP="009F7790">
      <w:pPr>
        <w:autoSpaceDE w:val="0"/>
        <w:autoSpaceDN w:val="0"/>
        <w:adjustRightInd w:val="0"/>
        <w:ind w:firstLine="540"/>
        <w:jc w:val="both"/>
        <w:rPr>
          <w:bCs/>
        </w:rPr>
      </w:pPr>
      <w:r w:rsidRPr="009F7790">
        <w:rPr>
          <w:bCs/>
        </w:rPr>
        <w:t>К предложениям о внесении изменений в Правила прикладываются документы, подтверждающие, необходимость внесения изменений в Правила.</w:t>
      </w:r>
    </w:p>
    <w:p w:rsidR="009F7790" w:rsidRPr="009F7790" w:rsidRDefault="009F7790" w:rsidP="009F7790">
      <w:pPr>
        <w:autoSpaceDE w:val="0"/>
        <w:autoSpaceDN w:val="0"/>
        <w:adjustRightInd w:val="0"/>
        <w:ind w:firstLine="540"/>
        <w:jc w:val="both"/>
        <w:rPr>
          <w:bCs/>
        </w:rPr>
      </w:pPr>
      <w:r w:rsidRPr="009F7790">
        <w:rPr>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2B67B0">
        <w:t>администрации</w:t>
      </w:r>
      <w:r w:rsidR="00177302" w:rsidRPr="00177302">
        <w:rPr>
          <w:bCs/>
        </w:rPr>
        <w:t xml:space="preserve">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w:t>
      </w:r>
      <w:r w:rsidR="003E2EA3">
        <w:t>установленный законом срок</w:t>
      </w:r>
      <w:r w:rsidRPr="009F7790">
        <w:t>.</w:t>
      </w:r>
    </w:p>
    <w:p w:rsidR="009F7790" w:rsidRPr="009F7790" w:rsidRDefault="009F7790" w:rsidP="009F7790">
      <w:pPr>
        <w:autoSpaceDE w:val="0"/>
        <w:autoSpaceDN w:val="0"/>
        <w:adjustRightInd w:val="0"/>
        <w:ind w:firstLine="540"/>
        <w:jc w:val="both"/>
      </w:pPr>
      <w:r w:rsidRPr="009F7790">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9F7790" w:rsidRPr="009F7790" w:rsidRDefault="009F7790" w:rsidP="009F7790">
      <w:pPr>
        <w:autoSpaceDE w:val="0"/>
        <w:autoSpaceDN w:val="0"/>
        <w:adjustRightInd w:val="0"/>
        <w:ind w:firstLine="540"/>
        <w:jc w:val="both"/>
      </w:pPr>
      <w:r w:rsidRPr="009F7790">
        <w:rPr>
          <w:bCs/>
        </w:rPr>
        <w:t xml:space="preserve">5. </w:t>
      </w:r>
      <w:r w:rsidRPr="009F7790">
        <w:t xml:space="preserve">Глава </w:t>
      </w:r>
      <w:r w:rsidR="006A58CA">
        <w:t>администрации</w:t>
      </w:r>
      <w:r w:rsidR="00177302" w:rsidRPr="00177302">
        <w:t xml:space="preserve"> поселения </w:t>
      </w:r>
      <w:r w:rsidRPr="009F7790">
        <w:t>с учетом рекомендаций, содержащихся в заключени</w:t>
      </w:r>
      <w:r w:rsidR="005C5F65">
        <w:t>и</w:t>
      </w:r>
      <w:r w:rsidRPr="009F7790">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9F7790" w:rsidRPr="009F7790" w:rsidRDefault="009F7790" w:rsidP="009F7790">
      <w:pPr>
        <w:autoSpaceDE w:val="0"/>
        <w:autoSpaceDN w:val="0"/>
        <w:adjustRightInd w:val="0"/>
        <w:ind w:firstLine="540"/>
        <w:jc w:val="both"/>
        <w:rPr>
          <w:bCs/>
        </w:rPr>
      </w:pPr>
      <w:r w:rsidRPr="009F7790">
        <w:t xml:space="preserve">Указанное решение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177302" w:rsidRPr="00177302">
        <w:rPr>
          <w:bCs/>
        </w:rPr>
        <w:t xml:space="preserve">поселения </w:t>
      </w:r>
      <w:r w:rsidR="006A58CA">
        <w:rPr>
          <w:bCs/>
        </w:rPr>
        <w:t>(при его наличии)</w:t>
      </w:r>
      <w:r w:rsidRPr="009F7790">
        <w:rPr>
          <w:bCs/>
        </w:rPr>
        <w:t>.</w:t>
      </w:r>
    </w:p>
    <w:p w:rsidR="009F7790" w:rsidRPr="009F7790" w:rsidRDefault="009F7790" w:rsidP="009F7790">
      <w:pPr>
        <w:autoSpaceDE w:val="0"/>
        <w:autoSpaceDN w:val="0"/>
        <w:adjustRightInd w:val="0"/>
        <w:ind w:firstLine="540"/>
        <w:jc w:val="both"/>
      </w:pPr>
      <w:r w:rsidRPr="009F7790">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w:t>
      </w:r>
      <w:r w:rsidR="008C3002">
        <w:t>сель</w:t>
      </w:r>
      <w:r w:rsidR="00177302" w:rsidRPr="00177302">
        <w:t xml:space="preserve">ского поселения </w:t>
      </w:r>
      <w:r w:rsidRPr="009F7790">
        <w:t xml:space="preserve">и настоящими Правилами. </w:t>
      </w:r>
    </w:p>
    <w:p w:rsidR="009F7790" w:rsidRPr="009F7790" w:rsidRDefault="00670273" w:rsidP="009F7790">
      <w:pPr>
        <w:autoSpaceDE w:val="0"/>
        <w:autoSpaceDN w:val="0"/>
        <w:adjustRightInd w:val="0"/>
        <w:ind w:firstLine="540"/>
        <w:jc w:val="both"/>
      </w:pPr>
      <w:r>
        <w:t>В случае</w:t>
      </w:r>
      <w:r w:rsidR="009F7790" w:rsidRPr="009F7790">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w:t>
      </w:r>
      <w:r w:rsidR="009F7790" w:rsidRPr="009F7790">
        <w:lastRenderedPageBreak/>
        <w:t xml:space="preserve">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008C3002">
        <w:t>сель</w:t>
      </w:r>
      <w:r w:rsidR="00177302" w:rsidRPr="00177302">
        <w:t xml:space="preserve">ского поселения </w:t>
      </w:r>
      <w:r w:rsidR="009F7790" w:rsidRPr="009F7790">
        <w:t>решения о проведении публичных слушаний по предложениям о внесении изменений в Правила.</w:t>
      </w:r>
    </w:p>
    <w:p w:rsidR="009F7790" w:rsidRPr="009F7790" w:rsidRDefault="009F7790" w:rsidP="009F7790">
      <w:pPr>
        <w:autoSpaceDE w:val="0"/>
        <w:autoSpaceDN w:val="0"/>
        <w:adjustRightInd w:val="0"/>
        <w:ind w:firstLine="540"/>
        <w:jc w:val="both"/>
      </w:pPr>
      <w:r w:rsidRPr="009F7790">
        <w:t xml:space="preserve">Заключение о результатах публичных слушаний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7509F4">
        <w:rPr>
          <w:bCs/>
        </w:rPr>
        <w:t>Липчанского</w:t>
      </w:r>
      <w:r w:rsidR="008C3002">
        <w:rPr>
          <w:bCs/>
        </w:rPr>
        <w:t xml:space="preserve"> сельского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w:t>
      </w:r>
      <w:r w:rsidR="008C3002">
        <w:t>администрации</w:t>
      </w:r>
      <w:r w:rsidR="00177302" w:rsidRPr="00177302">
        <w:t xml:space="preserve"> поселения</w:t>
      </w:r>
      <w:r w:rsidRPr="009F7790">
        <w:t xml:space="preserve">. Обязательным приложением к проекту является протоколы публичных слушаний и заключение о результатах публичных слушаний  </w:t>
      </w:r>
    </w:p>
    <w:p w:rsidR="009F7790" w:rsidRDefault="009F7790" w:rsidP="009F7790">
      <w:pPr>
        <w:autoSpaceDE w:val="0"/>
        <w:autoSpaceDN w:val="0"/>
        <w:adjustRightInd w:val="0"/>
        <w:ind w:firstLine="540"/>
        <w:jc w:val="both"/>
      </w:pPr>
      <w:r w:rsidRPr="009F7790">
        <w:rPr>
          <w:bCs/>
        </w:rPr>
        <w:t xml:space="preserve">8. Глава </w:t>
      </w:r>
      <w:r w:rsidR="008C3002">
        <w:t>администрации</w:t>
      </w:r>
      <w:r w:rsidR="00177302" w:rsidRPr="00177302">
        <w:rPr>
          <w:bCs/>
        </w:rPr>
        <w:t xml:space="preserve"> поселения </w:t>
      </w:r>
      <w:r w:rsidRPr="009F7790">
        <w:rPr>
          <w:bCs/>
        </w:rPr>
        <w:t xml:space="preserve">в течение десяти дней </w:t>
      </w:r>
      <w:r w:rsidRPr="009F7790">
        <w:t xml:space="preserve">после представления ему проекта о внесении изменений в Правила и указанных в пункте 7 настоящей статьи обязательных приложений принимает решение о </w:t>
      </w:r>
      <w:r w:rsidR="009C4408">
        <w:t>принятии</w:t>
      </w:r>
      <w:r w:rsidRPr="009F7790">
        <w:t xml:space="preserve"> указанного проекта или об отклонении проекта и о направлении его на доработку с указанием даты его повторного представления.</w:t>
      </w:r>
    </w:p>
    <w:p w:rsidR="004B04E2" w:rsidRDefault="004B04E2" w:rsidP="009F7790">
      <w:pPr>
        <w:autoSpaceDE w:val="0"/>
        <w:autoSpaceDN w:val="0"/>
        <w:adjustRightInd w:val="0"/>
        <w:ind w:firstLine="540"/>
        <w:jc w:val="both"/>
      </w:pPr>
      <w:r>
        <w:t>9.</w:t>
      </w:r>
      <w:r w:rsidR="00676995">
        <w:t xml:space="preserve"> </w:t>
      </w:r>
      <w:r w:rsidR="00944B06">
        <w:t>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w:t>
      </w:r>
      <w:r w:rsidR="005C2E2E">
        <w:t xml:space="preserve">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w:t>
      </w:r>
      <w:r w:rsidR="00465826">
        <w:t xml:space="preserve"> градостроительной деятельности</w:t>
      </w:r>
      <w:r>
        <w:t>.</w:t>
      </w:r>
    </w:p>
    <w:p w:rsidR="00465826" w:rsidRPr="009F7790" w:rsidRDefault="00465826" w:rsidP="009F7790">
      <w:pPr>
        <w:autoSpaceDE w:val="0"/>
        <w:autoSpaceDN w:val="0"/>
        <w:adjustRightInd w:val="0"/>
        <w:ind w:firstLine="540"/>
        <w:jc w:val="both"/>
      </w:pPr>
      <w: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693CED" w:rsidRPr="009F7790" w:rsidRDefault="00693CED" w:rsidP="008D236B">
      <w:pPr>
        <w:spacing w:line="360" w:lineRule="auto"/>
        <w:jc w:val="both"/>
      </w:pPr>
    </w:p>
    <w:p w:rsidR="00D65654" w:rsidRPr="00723077" w:rsidRDefault="00F860B6" w:rsidP="00E94C2B">
      <w:pPr>
        <w:pStyle w:val="2"/>
        <w:tabs>
          <w:tab w:val="clear" w:pos="0"/>
          <w:tab w:val="left" w:pos="-3402"/>
        </w:tabs>
        <w:ind w:right="-2"/>
        <w:jc w:val="both"/>
        <w:rPr>
          <w:rFonts w:ascii="Times New Roman" w:hAnsi="Times New Roman" w:cs="Tahoma"/>
          <w:i w:val="0"/>
          <w:iCs w:val="0"/>
          <w:sz w:val="24"/>
          <w:szCs w:val="24"/>
          <w:lang/>
        </w:rPr>
      </w:pPr>
      <w:bookmarkStart w:id="97" w:name="_Toc280099711"/>
      <w:bookmarkStart w:id="98" w:name="_Toc283904161"/>
      <w:bookmarkStart w:id="99" w:name="_Toc286742600"/>
      <w:r w:rsidRPr="00723077">
        <w:rPr>
          <w:rFonts w:ascii="Times New Roman" w:hAnsi="Times New Roman" w:cs="Tahoma"/>
          <w:i w:val="0"/>
          <w:iCs w:val="0"/>
          <w:sz w:val="24"/>
          <w:szCs w:val="24"/>
          <w:lang/>
        </w:rPr>
        <w:t xml:space="preserve">РАЗДЕЛ </w:t>
      </w:r>
      <w:r w:rsidR="00723077" w:rsidRPr="00723077">
        <w:rPr>
          <w:rFonts w:ascii="Times New Roman" w:hAnsi="Times New Roman" w:cs="Tahoma"/>
          <w:i w:val="0"/>
          <w:iCs w:val="0"/>
          <w:sz w:val="24"/>
          <w:szCs w:val="24"/>
          <w:lang/>
        </w:rPr>
        <w:t>6</w:t>
      </w:r>
      <w:r w:rsidRPr="00723077">
        <w:rPr>
          <w:rFonts w:ascii="Times New Roman" w:hAnsi="Times New Roman" w:cs="Tahoma"/>
          <w:i w:val="0"/>
          <w:iCs w:val="0"/>
          <w:sz w:val="24"/>
          <w:szCs w:val="24"/>
          <w:lang/>
        </w:rPr>
        <w:t xml:space="preserve">. </w:t>
      </w:r>
      <w:r w:rsidR="00723077" w:rsidRPr="00723077">
        <w:rPr>
          <w:rFonts w:ascii="Times New Roman" w:hAnsi="Times New Roman" w:cs="Tahoma"/>
          <w:i w:val="0"/>
          <w:iCs w:val="0"/>
          <w:caps/>
          <w:sz w:val="24"/>
          <w:szCs w:val="24"/>
          <w:lang/>
        </w:rPr>
        <w:t>Положение о регулировании иных вопросов землепользования и застройки.</w:t>
      </w:r>
      <w:bookmarkEnd w:id="97"/>
      <w:bookmarkEnd w:id="98"/>
      <w:bookmarkEnd w:id="99"/>
    </w:p>
    <w:p w:rsidR="00723077" w:rsidRPr="00580CA9" w:rsidRDefault="00723077" w:rsidP="00580CA9">
      <w:pPr>
        <w:pStyle w:val="3"/>
        <w:rPr>
          <w:rFonts w:ascii="Times New Roman" w:hAnsi="Times New Roman"/>
          <w:lang/>
        </w:rPr>
      </w:pPr>
      <w:bookmarkStart w:id="100" w:name="_Toc216256109"/>
      <w:bookmarkStart w:id="101" w:name="_Toc280099712"/>
      <w:bookmarkStart w:id="102" w:name="_Toc283904162"/>
      <w:bookmarkStart w:id="103" w:name="_Toc286742601"/>
      <w:r w:rsidRPr="00580CA9">
        <w:rPr>
          <w:rFonts w:ascii="Times New Roman" w:hAnsi="Times New Roman"/>
          <w:lang/>
        </w:rPr>
        <w:t xml:space="preserve">Статья 6.1. </w:t>
      </w:r>
      <w:r w:rsidR="004B2BCE" w:rsidRPr="00580CA9">
        <w:rPr>
          <w:rFonts w:ascii="Times New Roman" w:hAnsi="Times New Roman"/>
          <w:lang/>
        </w:rPr>
        <w:t>Общие принципы регулирования иных вопросов землепользования и застройки</w:t>
      </w:r>
      <w:r w:rsidR="00CC36CE" w:rsidRPr="00580CA9">
        <w:rPr>
          <w:rFonts w:ascii="Times New Roman" w:hAnsi="Times New Roman"/>
          <w:lang/>
        </w:rPr>
        <w:t xml:space="preserve"> на территории сельского поселения</w:t>
      </w:r>
      <w:r w:rsidRPr="00580CA9">
        <w:rPr>
          <w:rFonts w:ascii="Times New Roman" w:hAnsi="Times New Roman"/>
          <w:lang/>
        </w:rPr>
        <w:t>.</w:t>
      </w:r>
      <w:bookmarkEnd w:id="100"/>
      <w:bookmarkEnd w:id="101"/>
      <w:bookmarkEnd w:id="102"/>
      <w:bookmarkEnd w:id="103"/>
    </w:p>
    <w:p w:rsidR="001471D2" w:rsidRPr="001471D2" w:rsidRDefault="001471D2" w:rsidP="001471D2">
      <w:pPr>
        <w:rPr>
          <w:lang/>
        </w:rPr>
      </w:pPr>
    </w:p>
    <w:p w:rsidR="004B2BCE" w:rsidRDefault="004B2BCE" w:rsidP="00382E12">
      <w:pPr>
        <w:ind w:firstLine="360"/>
        <w:jc w:val="both"/>
        <w:rPr>
          <w:rFonts w:cs="Tahoma"/>
          <w:lang/>
        </w:rPr>
      </w:pPr>
      <w:r>
        <w:rPr>
          <w:rFonts w:cs="Tahoma"/>
          <w:lang/>
        </w:rPr>
        <w:t xml:space="preserve">6.1.1. Иные вопросы землепользования и застройки на территории </w:t>
      </w:r>
      <w:r w:rsidR="00BB3E63">
        <w:rPr>
          <w:rFonts w:cs="Tahoma"/>
          <w:lang/>
        </w:rPr>
        <w:t>сель</w:t>
      </w:r>
      <w:r w:rsidR="00177302" w:rsidRPr="00177302">
        <w:rPr>
          <w:rFonts w:cs="Tahoma"/>
          <w:lang/>
        </w:rPr>
        <w:t xml:space="preserve">ского поселения </w:t>
      </w:r>
      <w:r>
        <w:rPr>
          <w:rFonts w:cs="Tahoma"/>
          <w:lang/>
        </w:rPr>
        <w:t xml:space="preserve">регулируются законодательством РФ, </w:t>
      </w:r>
      <w:r w:rsidR="00C23841">
        <w:rPr>
          <w:rFonts w:cs="Tahoma"/>
          <w:lang/>
        </w:rPr>
        <w:t>Воронежской области</w:t>
      </w:r>
      <w:r>
        <w:rPr>
          <w:rFonts w:cs="Tahoma"/>
          <w:lang/>
        </w:rPr>
        <w:t xml:space="preserve">, нормативными правовыми актами </w:t>
      </w:r>
      <w:r w:rsidR="00322012">
        <w:rPr>
          <w:bCs/>
        </w:rPr>
        <w:t>Богучарского</w:t>
      </w:r>
      <w:r w:rsidR="00693050">
        <w:rPr>
          <w:rFonts w:cs="Tahoma"/>
          <w:lang/>
        </w:rPr>
        <w:t xml:space="preserve"> </w:t>
      </w:r>
      <w:r w:rsidR="00C23841">
        <w:rPr>
          <w:rFonts w:cs="Tahoma"/>
          <w:lang/>
        </w:rPr>
        <w:t>муниципального района</w:t>
      </w:r>
      <w:r>
        <w:rPr>
          <w:rFonts w:cs="Tahoma"/>
          <w:lang/>
        </w:rPr>
        <w:t xml:space="preserve"> и </w:t>
      </w:r>
      <w:r w:rsidR="007509F4">
        <w:rPr>
          <w:bCs/>
        </w:rPr>
        <w:t>Липчанского</w:t>
      </w:r>
      <w:r w:rsidR="004C3400">
        <w:rPr>
          <w:bCs/>
        </w:rPr>
        <w:t xml:space="preserve"> сельского поселения</w:t>
      </w:r>
      <w:r>
        <w:rPr>
          <w:rFonts w:cs="Tahoma"/>
          <w:lang/>
        </w:rPr>
        <w:t>.</w:t>
      </w:r>
    </w:p>
    <w:p w:rsidR="004B2BCE" w:rsidRDefault="004B2BCE" w:rsidP="00382E12">
      <w:pPr>
        <w:ind w:firstLine="360"/>
        <w:jc w:val="both"/>
        <w:rPr>
          <w:rFonts w:cs="Tahoma"/>
          <w:lang/>
        </w:rPr>
      </w:pPr>
    </w:p>
    <w:p w:rsidR="00D65654" w:rsidRPr="00C45350" w:rsidRDefault="00D65654" w:rsidP="00D65654">
      <w:pPr>
        <w:rPr>
          <w:lang/>
        </w:rPr>
      </w:pPr>
    </w:p>
    <w:p w:rsidR="00D24914" w:rsidRPr="00A23530" w:rsidRDefault="00D24914" w:rsidP="00D24914">
      <w:pPr>
        <w:pStyle w:val="1"/>
        <w:widowControl w:val="0"/>
        <w:numPr>
          <w:ilvl w:val="0"/>
          <w:numId w:val="0"/>
        </w:numPr>
        <w:spacing w:before="0" w:after="0"/>
        <w:rPr>
          <w:rFonts w:ascii="Times New Roman" w:hAnsi="Times New Roman" w:cs="Times New Roman"/>
          <w:caps/>
          <w:kern w:val="28"/>
          <w:sz w:val="28"/>
          <w:szCs w:val="28"/>
          <w:lang/>
        </w:rPr>
      </w:pPr>
      <w:r w:rsidRPr="00A23530">
        <w:rPr>
          <w:rFonts w:ascii="Times New Roman" w:hAnsi="Times New Roman" w:cs="Times New Roman"/>
          <w:caps/>
          <w:kern w:val="28"/>
          <w:sz w:val="28"/>
          <w:szCs w:val="28"/>
          <w:lang/>
        </w:rPr>
        <w:t xml:space="preserve">Часть </w:t>
      </w:r>
      <w:r w:rsidRPr="00A23530">
        <w:rPr>
          <w:rFonts w:ascii="Times New Roman" w:hAnsi="Times New Roman" w:cs="Times New Roman"/>
          <w:caps/>
          <w:kern w:val="28"/>
          <w:sz w:val="28"/>
          <w:szCs w:val="28"/>
          <w:lang w:val="en-US"/>
        </w:rPr>
        <w:t>II</w:t>
      </w:r>
      <w:r w:rsidRPr="00A23530">
        <w:rPr>
          <w:rFonts w:ascii="Times New Roman" w:hAnsi="Times New Roman" w:cs="Times New Roman"/>
          <w:caps/>
          <w:kern w:val="28"/>
          <w:sz w:val="28"/>
          <w:szCs w:val="28"/>
          <w:lang/>
        </w:rPr>
        <w:t>. Схема градостроительного зонирования.</w:t>
      </w:r>
    </w:p>
    <w:p w:rsidR="00D24914" w:rsidRDefault="00D24914" w:rsidP="00D24914">
      <w:r>
        <w:t>( в редакции решения Совета народных депутатов Липчанского сельского поселения от 18.11.2016г. № 88)</w:t>
      </w:r>
    </w:p>
    <w:p w:rsidR="00D24914" w:rsidRPr="006E418A" w:rsidRDefault="00D24914" w:rsidP="00D24914">
      <w:pPr>
        <w:pStyle w:val="2"/>
        <w:widowControl w:val="0"/>
        <w:tabs>
          <w:tab w:val="left" w:pos="0"/>
          <w:tab w:val="left" w:pos="993"/>
        </w:tabs>
        <w:spacing w:before="0" w:after="0" w:line="240" w:lineRule="atLeast"/>
        <w:jc w:val="both"/>
        <w:rPr>
          <w:rFonts w:ascii="Times New Roman" w:hAnsi="Times New Roman" w:cs="Times New Roman"/>
          <w:i w:val="0"/>
          <w:sz w:val="24"/>
          <w:szCs w:val="24"/>
          <w:lang/>
        </w:rPr>
      </w:pPr>
      <w:bookmarkStart w:id="104" w:name="_Toc168826904"/>
      <w:bookmarkStart w:id="105" w:name="_Toc280099714"/>
      <w:bookmarkStart w:id="106" w:name="_Toc283904164"/>
      <w:bookmarkStart w:id="107" w:name="_Toc286742603"/>
      <w:r w:rsidRPr="006E418A">
        <w:rPr>
          <w:rFonts w:ascii="Times New Roman" w:hAnsi="Times New Roman" w:cs="Times New Roman"/>
          <w:i w:val="0"/>
          <w:sz w:val="24"/>
          <w:szCs w:val="24"/>
          <w:lang/>
        </w:rPr>
        <w:t xml:space="preserve">РАЗДЕЛ 7. </w:t>
      </w:r>
      <w:bookmarkEnd w:id="104"/>
      <w:r>
        <w:rPr>
          <w:rFonts w:ascii="Times New Roman" w:hAnsi="Times New Roman" w:cs="Times New Roman"/>
          <w:i w:val="0"/>
          <w:sz w:val="24"/>
          <w:szCs w:val="24"/>
          <w:lang/>
        </w:rPr>
        <w:t>СХЕМЫ (КАРТЫ) ГРАДОСТРОИТЕЛЬНОГО ЗОНИРОВАНИЯ</w:t>
      </w:r>
      <w:bookmarkEnd w:id="105"/>
      <w:bookmarkEnd w:id="106"/>
      <w:bookmarkEnd w:id="107"/>
    </w:p>
    <w:p w:rsidR="00D24914" w:rsidRPr="00580CA9" w:rsidRDefault="00D24914" w:rsidP="00D24914">
      <w:pPr>
        <w:pStyle w:val="3"/>
        <w:rPr>
          <w:rFonts w:ascii="Times New Roman" w:hAnsi="Times New Roman"/>
        </w:rPr>
      </w:pPr>
      <w:bookmarkStart w:id="108" w:name="_Toc280099715"/>
      <w:bookmarkStart w:id="109" w:name="_Toc283904165"/>
      <w:bookmarkStart w:id="110" w:name="_Toc286742604"/>
      <w:r w:rsidRPr="00580CA9">
        <w:rPr>
          <w:rFonts w:ascii="Times New Roman" w:hAnsi="Times New Roman"/>
        </w:rPr>
        <w:t xml:space="preserve">Статья 7.1. </w:t>
      </w:r>
      <w:r w:rsidRPr="00580CA9">
        <w:rPr>
          <w:rFonts w:ascii="Times New Roman" w:hAnsi="Times New Roman"/>
          <w:lang/>
        </w:rPr>
        <w:t>Состава и содержание схем (карт) градостроительного зонирования.</w:t>
      </w:r>
      <w:bookmarkEnd w:id="108"/>
      <w:bookmarkEnd w:id="109"/>
      <w:bookmarkEnd w:id="110"/>
    </w:p>
    <w:p w:rsidR="00D24914" w:rsidRDefault="00D24914" w:rsidP="00D24914">
      <w:pPr>
        <w:ind w:firstLine="360"/>
        <w:jc w:val="both"/>
        <w:rPr>
          <w:rFonts w:cs="Tahoma"/>
          <w:lang/>
        </w:rPr>
      </w:pPr>
    </w:p>
    <w:p w:rsidR="00D24914" w:rsidRDefault="00D24914" w:rsidP="00D24914">
      <w:pPr>
        <w:ind w:firstLine="360"/>
        <w:jc w:val="both"/>
        <w:rPr>
          <w:rFonts w:cs="Tahoma"/>
          <w:lang/>
        </w:rPr>
      </w:pPr>
      <w:r>
        <w:rPr>
          <w:rFonts w:cs="Tahoma"/>
          <w:lang/>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D24914" w:rsidRDefault="00D24914" w:rsidP="00D24914">
      <w:pPr>
        <w:ind w:firstLine="360"/>
        <w:jc w:val="both"/>
        <w:rPr>
          <w:rFonts w:cs="Tahoma"/>
          <w:lang/>
        </w:rPr>
      </w:pPr>
      <w:r>
        <w:rPr>
          <w:rFonts w:cs="Tahoma"/>
          <w:lang/>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D24914" w:rsidRDefault="00D24914" w:rsidP="00D24914">
      <w:pPr>
        <w:ind w:firstLine="360"/>
        <w:jc w:val="both"/>
        <w:rPr>
          <w:rFonts w:cs="Tahoma"/>
          <w:lang/>
        </w:rPr>
      </w:pPr>
      <w:r>
        <w:rPr>
          <w:rFonts w:cs="Tahoma"/>
          <w:lang/>
        </w:rPr>
        <w:t>Карты градостроительного зонирования населенных пунктов выполняются в масштабе 1:5000, фрагменты карты в масштабе 1:2000.</w:t>
      </w:r>
    </w:p>
    <w:p w:rsidR="00D24914" w:rsidRDefault="00D24914" w:rsidP="00D24914">
      <w:pPr>
        <w:ind w:firstLine="360"/>
        <w:jc w:val="both"/>
        <w:rPr>
          <w:rFonts w:cs="Tahoma"/>
          <w:lang/>
        </w:rPr>
      </w:pPr>
      <w:r>
        <w:rPr>
          <w:rFonts w:cs="Tahoma"/>
          <w:lang/>
        </w:rPr>
        <w:t xml:space="preserve">2. На территории </w:t>
      </w:r>
      <w:r>
        <w:rPr>
          <w:bCs/>
        </w:rPr>
        <w:t>Липчанского</w:t>
      </w:r>
      <w:r>
        <w:rPr>
          <w:rFonts w:cs="Tahoma"/>
          <w:lang/>
        </w:rPr>
        <w:t xml:space="preserve"> сельского поселения выполнены следующие схемы (карты) градостроительного зонирования:</w:t>
      </w:r>
    </w:p>
    <w:p w:rsidR="00D24914" w:rsidRDefault="00D24914" w:rsidP="00D24914">
      <w:pPr>
        <w:ind w:left="1080"/>
        <w:jc w:val="both"/>
        <w:rPr>
          <w:rFonts w:cs="Tahoma"/>
          <w:lang/>
        </w:rPr>
      </w:pPr>
      <w:r>
        <w:rPr>
          <w:rFonts w:cs="Tahoma"/>
          <w:lang/>
        </w:rPr>
        <w:t>№1. Схема (карта) градостроительного зонирования с.Липчанка;</w:t>
      </w:r>
    </w:p>
    <w:p w:rsidR="00D24914" w:rsidRDefault="00D24914" w:rsidP="00D24914">
      <w:pPr>
        <w:ind w:left="1080"/>
        <w:jc w:val="both"/>
        <w:rPr>
          <w:rFonts w:cs="Tahoma"/>
          <w:lang/>
        </w:rPr>
      </w:pPr>
      <w:r>
        <w:rPr>
          <w:rFonts w:cs="Tahoma"/>
          <w:lang/>
        </w:rPr>
        <w:t>№2.</w:t>
      </w:r>
      <w:r w:rsidRPr="00322012">
        <w:rPr>
          <w:rFonts w:cs="Tahoma"/>
          <w:lang/>
        </w:rPr>
        <w:t xml:space="preserve"> </w:t>
      </w:r>
      <w:r>
        <w:rPr>
          <w:rFonts w:cs="Tahoma"/>
          <w:lang/>
        </w:rPr>
        <w:t>Схема (карта) градостроительного зонирования х.Варваровка;</w:t>
      </w:r>
    </w:p>
    <w:p w:rsidR="00D24914" w:rsidRDefault="00D24914" w:rsidP="00D24914">
      <w:pPr>
        <w:ind w:left="1080"/>
        <w:jc w:val="both"/>
        <w:rPr>
          <w:rFonts w:cs="Tahoma"/>
          <w:lang/>
        </w:rPr>
      </w:pPr>
      <w:r>
        <w:rPr>
          <w:rFonts w:cs="Tahoma"/>
          <w:lang/>
        </w:rPr>
        <w:t>№3 Схема (карта) градостроительного зонирования х.Марьевка</w:t>
      </w:r>
    </w:p>
    <w:p w:rsidR="00D24914" w:rsidRDefault="00D24914" w:rsidP="00D24914">
      <w:pPr>
        <w:ind w:left="1080"/>
        <w:jc w:val="both"/>
        <w:rPr>
          <w:rFonts w:cs="Tahoma"/>
          <w:lang/>
        </w:rPr>
      </w:pPr>
      <w:r>
        <w:rPr>
          <w:rFonts w:cs="Tahoma"/>
          <w:lang/>
        </w:rPr>
        <w:t>№4 Схема (карта) градостроительного зонирования с.Шуриновка;</w:t>
      </w:r>
    </w:p>
    <w:p w:rsidR="00D24914" w:rsidRDefault="00D24914" w:rsidP="00D24914">
      <w:pPr>
        <w:ind w:firstLine="360"/>
        <w:jc w:val="both"/>
        <w:rPr>
          <w:rFonts w:cs="Tahoma"/>
          <w:lang/>
        </w:rPr>
      </w:pPr>
      <w:r>
        <w:rPr>
          <w:rFonts w:cs="Tahoma"/>
          <w:lang/>
        </w:rPr>
        <w:t>3. Сводная схема (карты) зонирования территории поселения выполняется в масштабе 1:25000.</w:t>
      </w:r>
    </w:p>
    <w:p w:rsidR="00D24914" w:rsidRDefault="00D24914" w:rsidP="00D24914">
      <w:pPr>
        <w:pStyle w:val="0"/>
        <w:ind w:firstLine="360"/>
        <w:rPr>
          <w:lang/>
        </w:rPr>
      </w:pPr>
      <w:r>
        <w:rPr>
          <w:lang/>
        </w:rPr>
        <w:t xml:space="preserve">4. На схемах (картах) </w:t>
      </w:r>
      <w:r>
        <w:rPr>
          <w:rFonts w:cs="Tahoma"/>
          <w:lang/>
        </w:rPr>
        <w:t>градостроительного зонирования</w:t>
      </w:r>
      <w:r>
        <w:rPr>
          <w:lang/>
        </w:rPr>
        <w:t xml:space="preserve">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w:t>
      </w:r>
    </w:p>
    <w:p w:rsidR="00D24914" w:rsidRDefault="00D24914" w:rsidP="00D24914">
      <w:pPr>
        <w:pStyle w:val="0"/>
        <w:ind w:firstLine="360"/>
        <w:rPr>
          <w:lang/>
        </w:rPr>
      </w:pPr>
      <w:r>
        <w:rPr>
          <w:lang/>
        </w:rPr>
        <w:t>5. Участки градостроительного зонирования имеют свою систему нумерации в целях облегчения ориентации пользователей настоящих Правил.</w:t>
      </w:r>
    </w:p>
    <w:p w:rsidR="00D24914" w:rsidRDefault="00D24914" w:rsidP="00D24914">
      <w:pPr>
        <w:pStyle w:val="0"/>
        <w:rPr>
          <w:lang/>
        </w:rPr>
      </w:pPr>
      <w:r>
        <w:rPr>
          <w:lang/>
        </w:rPr>
        <w:t>Номера участков градостроительного зонирования состоят из следующих элементов:</w:t>
      </w:r>
    </w:p>
    <w:p w:rsidR="00D24914" w:rsidRDefault="00D24914" w:rsidP="00A27EB6">
      <w:pPr>
        <w:pStyle w:val="0"/>
        <w:numPr>
          <w:ilvl w:val="0"/>
          <w:numId w:val="13"/>
        </w:numPr>
        <w:rPr>
          <w:lang/>
        </w:rPr>
      </w:pPr>
      <w:r>
        <w:rPr>
          <w:lang/>
        </w:rPr>
        <w:t>смешанного буквенно-цифрового кода территориальной зоны, в соответствии с частью 1 настоящей статьи;</w:t>
      </w:r>
    </w:p>
    <w:p w:rsidR="00D24914" w:rsidRDefault="00D24914" w:rsidP="00A27EB6">
      <w:pPr>
        <w:pStyle w:val="0"/>
        <w:numPr>
          <w:ilvl w:val="0"/>
          <w:numId w:val="13"/>
        </w:numPr>
        <w:rPr>
          <w:lang/>
        </w:rPr>
      </w:pPr>
      <w:r>
        <w:rPr>
          <w:lang/>
        </w:rPr>
        <w:t>цифрового обозначения населенного пункта поселения, отделенного от кода территориальной зоны косой чертой;</w:t>
      </w:r>
    </w:p>
    <w:p w:rsidR="00D24914" w:rsidRDefault="00D24914" w:rsidP="00A27EB6">
      <w:pPr>
        <w:pStyle w:val="0"/>
        <w:numPr>
          <w:ilvl w:val="0"/>
          <w:numId w:val="13"/>
        </w:numPr>
        <w:rPr>
          <w:lang/>
        </w:rPr>
      </w:pPr>
      <w:r>
        <w:rPr>
          <w:lang/>
        </w:rPr>
        <w:t>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D24914" w:rsidRDefault="00D24914" w:rsidP="00D24914">
      <w:pPr>
        <w:pStyle w:val="0"/>
        <w:rPr>
          <w:i/>
          <w:lang/>
        </w:rPr>
      </w:pPr>
      <w:r w:rsidRPr="00586125">
        <w:rPr>
          <w:i/>
          <w:lang/>
        </w:rPr>
        <w:t>(</w:t>
      </w:r>
      <w:r>
        <w:rPr>
          <w:i/>
          <w:lang/>
        </w:rPr>
        <w:t>Например: Ж1/1/25: зона индивидуальной жилой застройки в селе Ивановка, участок №25)</w:t>
      </w:r>
    </w:p>
    <w:p w:rsidR="00D24914" w:rsidRPr="00586125" w:rsidRDefault="00D24914" w:rsidP="00D24914">
      <w:pPr>
        <w:pStyle w:val="0"/>
        <w:ind w:firstLine="540"/>
        <w:rPr>
          <w:lang/>
        </w:rPr>
      </w:pPr>
      <w:r>
        <w:rPr>
          <w:lang/>
        </w:rPr>
        <w:t>6</w:t>
      </w:r>
      <w:r w:rsidRPr="00586125">
        <w:rPr>
          <w:lang/>
        </w:rPr>
        <w:t>.</w:t>
      </w:r>
      <w:r>
        <w:rPr>
          <w:lang/>
        </w:rPr>
        <w:t xml:space="preserve">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D24914" w:rsidRDefault="00D24914" w:rsidP="00D24914">
      <w:pPr>
        <w:pStyle w:val="0"/>
        <w:rPr>
          <w:lang/>
        </w:rPr>
      </w:pPr>
      <w:r>
        <w:rPr>
          <w:lang/>
        </w:rPr>
        <w:t>7. Границы территориальных зон устанавливаются по:</w:t>
      </w:r>
    </w:p>
    <w:p w:rsidR="00D24914" w:rsidRDefault="00D24914" w:rsidP="00A27EB6">
      <w:pPr>
        <w:numPr>
          <w:ilvl w:val="0"/>
          <w:numId w:val="9"/>
        </w:numPr>
        <w:jc w:val="both"/>
        <w:rPr>
          <w:rFonts w:cs="Tahoma"/>
          <w:lang/>
        </w:rPr>
      </w:pPr>
      <w:r>
        <w:rPr>
          <w:rFonts w:cs="Tahoma"/>
          <w:lang/>
        </w:rPr>
        <w:t>линиям магистралей, улиц, проездов, разделяющим транспортные потоки противоположных направлений;</w:t>
      </w:r>
    </w:p>
    <w:p w:rsidR="00D24914" w:rsidRDefault="00D24914" w:rsidP="00A27EB6">
      <w:pPr>
        <w:numPr>
          <w:ilvl w:val="0"/>
          <w:numId w:val="9"/>
        </w:numPr>
        <w:jc w:val="both"/>
        <w:rPr>
          <w:rFonts w:cs="Tahoma"/>
          <w:lang/>
        </w:rPr>
      </w:pPr>
      <w:r>
        <w:rPr>
          <w:rFonts w:cs="Tahoma"/>
          <w:lang/>
        </w:rPr>
        <w:t>красным линиям;</w:t>
      </w:r>
    </w:p>
    <w:p w:rsidR="00D24914" w:rsidRDefault="00D24914" w:rsidP="00A27EB6">
      <w:pPr>
        <w:numPr>
          <w:ilvl w:val="0"/>
          <w:numId w:val="9"/>
        </w:numPr>
        <w:jc w:val="both"/>
        <w:rPr>
          <w:rFonts w:cs="Tahoma"/>
          <w:lang/>
        </w:rPr>
      </w:pPr>
      <w:r>
        <w:rPr>
          <w:rFonts w:cs="Tahoma"/>
          <w:lang/>
        </w:rPr>
        <w:t>границам земельных участков;</w:t>
      </w:r>
    </w:p>
    <w:p w:rsidR="00D24914" w:rsidRDefault="00D24914" w:rsidP="00A27EB6">
      <w:pPr>
        <w:numPr>
          <w:ilvl w:val="0"/>
          <w:numId w:val="9"/>
        </w:numPr>
        <w:jc w:val="both"/>
        <w:rPr>
          <w:rFonts w:cs="Tahoma"/>
          <w:lang/>
        </w:rPr>
      </w:pPr>
      <w:r>
        <w:rPr>
          <w:rFonts w:cs="Tahoma"/>
          <w:lang/>
        </w:rPr>
        <w:lastRenderedPageBreak/>
        <w:t>границам населенных пунктов в пределах муниципальных образований;</w:t>
      </w:r>
    </w:p>
    <w:p w:rsidR="00D24914" w:rsidRDefault="00D24914" w:rsidP="00A27EB6">
      <w:pPr>
        <w:numPr>
          <w:ilvl w:val="0"/>
          <w:numId w:val="9"/>
        </w:numPr>
        <w:jc w:val="both"/>
        <w:rPr>
          <w:rFonts w:cs="Tahoma"/>
          <w:lang/>
        </w:rPr>
      </w:pPr>
      <w:r>
        <w:rPr>
          <w:rFonts w:cs="Tahoma"/>
          <w:lang/>
        </w:rPr>
        <w:t>естественным границам природных объектов;</w:t>
      </w:r>
    </w:p>
    <w:p w:rsidR="00D24914" w:rsidRDefault="00D24914" w:rsidP="00A27EB6">
      <w:pPr>
        <w:numPr>
          <w:ilvl w:val="0"/>
          <w:numId w:val="9"/>
        </w:numPr>
        <w:jc w:val="both"/>
        <w:rPr>
          <w:rFonts w:cs="Tahoma"/>
          <w:lang/>
        </w:rPr>
      </w:pPr>
      <w:r>
        <w:rPr>
          <w:rFonts w:cs="Tahoma"/>
          <w:lang/>
        </w:rPr>
        <w:t>иным границам.</w:t>
      </w:r>
    </w:p>
    <w:p w:rsidR="00D24914" w:rsidRDefault="00D24914" w:rsidP="00D24914">
      <w:pPr>
        <w:jc w:val="both"/>
        <w:rPr>
          <w:rFonts w:cs="Tahoma"/>
          <w:lang/>
        </w:rPr>
      </w:pPr>
    </w:p>
    <w:p w:rsidR="00D24914" w:rsidRPr="00580CA9" w:rsidRDefault="00D24914" w:rsidP="00D24914">
      <w:pPr>
        <w:pStyle w:val="3"/>
        <w:jc w:val="both"/>
        <w:rPr>
          <w:rFonts w:ascii="Times New Roman" w:hAnsi="Times New Roman"/>
        </w:rPr>
      </w:pPr>
      <w:bookmarkStart w:id="111" w:name="_Toc280099716"/>
      <w:bookmarkStart w:id="112" w:name="_Toc283904166"/>
      <w:bookmarkStart w:id="113" w:name="_Toc286742605"/>
      <w:r w:rsidRPr="00580CA9">
        <w:rPr>
          <w:rFonts w:ascii="Times New Roman" w:hAnsi="Times New Roman"/>
        </w:rPr>
        <w:t xml:space="preserve">Статья 7.2. Перечень территориальных зон </w:t>
      </w:r>
      <w:r>
        <w:rPr>
          <w:rFonts w:ascii="Times New Roman" w:hAnsi="Times New Roman"/>
        </w:rPr>
        <w:t xml:space="preserve">и подзон </w:t>
      </w:r>
      <w:r w:rsidRPr="000835AB">
        <w:rPr>
          <w:rFonts w:ascii="Times New Roman" w:hAnsi="Times New Roman"/>
        </w:rPr>
        <w:t>градостроительного зонирования</w:t>
      </w:r>
      <w:r w:rsidRPr="00580CA9">
        <w:rPr>
          <w:rFonts w:ascii="Times New Roman" w:hAnsi="Times New Roman"/>
        </w:rPr>
        <w:t>.</w:t>
      </w:r>
      <w:bookmarkEnd w:id="111"/>
      <w:bookmarkEnd w:id="112"/>
      <w:bookmarkEnd w:id="113"/>
    </w:p>
    <w:p w:rsidR="00D24914" w:rsidRDefault="00D24914" w:rsidP="00D24914">
      <w:pPr>
        <w:ind w:firstLine="567"/>
        <w:jc w:val="both"/>
        <w:rPr>
          <w:b/>
        </w:rPr>
      </w:pPr>
    </w:p>
    <w:p w:rsidR="00D24914" w:rsidRPr="004D6E18" w:rsidRDefault="00D24914" w:rsidP="00D24914">
      <w:pPr>
        <w:ind w:firstLine="567"/>
        <w:jc w:val="center"/>
      </w:pPr>
      <w:r w:rsidRPr="004D6E18">
        <w:t>Жилые зоны</w:t>
      </w:r>
    </w:p>
    <w:p w:rsidR="00D24914" w:rsidRDefault="00D24914" w:rsidP="00D24914">
      <w:pPr>
        <w:ind w:firstLine="567"/>
        <w:jc w:val="both"/>
        <w:rPr>
          <w:rFonts w:cs="Tahoma"/>
          <w:lang/>
        </w:rPr>
      </w:pPr>
      <w:r>
        <w:rPr>
          <w:rFonts w:cs="Tahoma"/>
          <w:lang/>
        </w:rPr>
        <w:t>Ж 1 – Зона застройки индивидуальными жилыми домами.</w:t>
      </w:r>
    </w:p>
    <w:p w:rsidR="00D24914" w:rsidRDefault="00D24914" w:rsidP="00D24914">
      <w:pPr>
        <w:ind w:firstLine="567"/>
        <w:jc w:val="both"/>
        <w:rPr>
          <w:rFonts w:cs="Tahoma"/>
          <w:lang/>
        </w:rPr>
      </w:pPr>
      <w:r>
        <w:rPr>
          <w:rFonts w:cs="Tahoma"/>
          <w:lang/>
        </w:rPr>
        <w:t>Ж1 (п) – Зона планируемого размещения индивидуальной жилой застройки.</w:t>
      </w:r>
    </w:p>
    <w:p w:rsidR="00D24914" w:rsidRDefault="00D24914" w:rsidP="00D24914">
      <w:pPr>
        <w:ind w:firstLine="567"/>
        <w:jc w:val="both"/>
        <w:rPr>
          <w:rFonts w:cs="Tahoma"/>
          <w:lang/>
        </w:rPr>
      </w:pPr>
      <w:r>
        <w:rPr>
          <w:rFonts w:cs="Tahoma"/>
          <w:lang/>
        </w:rPr>
        <w:t>Ж 2 – Зона размещения малоэтажной жилой застройки.</w:t>
      </w:r>
    </w:p>
    <w:p w:rsidR="00D24914" w:rsidRDefault="00D24914" w:rsidP="00D24914">
      <w:pPr>
        <w:ind w:firstLine="567"/>
        <w:jc w:val="both"/>
        <w:rPr>
          <w:rFonts w:cs="Tahoma"/>
          <w:lang/>
        </w:rPr>
      </w:pPr>
      <w:r>
        <w:rPr>
          <w:rFonts w:cs="Tahoma"/>
          <w:lang/>
        </w:rPr>
        <w:t>Ж2 (п) – Зона планируемого размещения малоэтажной жилой застройки</w:t>
      </w:r>
    </w:p>
    <w:p w:rsidR="00D24914" w:rsidRDefault="00D24914" w:rsidP="00D24914">
      <w:pPr>
        <w:ind w:firstLine="360"/>
        <w:jc w:val="both"/>
        <w:rPr>
          <w:rFonts w:cs="Tahoma"/>
          <w:lang/>
        </w:rPr>
      </w:pPr>
    </w:p>
    <w:p w:rsidR="00D24914" w:rsidRDefault="00D24914" w:rsidP="00D24914">
      <w:pPr>
        <w:ind w:firstLine="360"/>
        <w:jc w:val="center"/>
        <w:rPr>
          <w:rFonts w:cs="Tahoma"/>
          <w:lang/>
        </w:rPr>
      </w:pPr>
      <w:r>
        <w:rPr>
          <w:rFonts w:cs="Tahoma"/>
          <w:lang/>
        </w:rPr>
        <w:t>Общественно-деловые зоны</w:t>
      </w:r>
    </w:p>
    <w:p w:rsidR="00D24914" w:rsidRDefault="00D24914" w:rsidP="00D24914">
      <w:pPr>
        <w:pStyle w:val="0"/>
      </w:pPr>
      <w:r>
        <w:t>О1 – Зона общественного центра.</w:t>
      </w:r>
    </w:p>
    <w:p w:rsidR="00D24914" w:rsidRDefault="00D24914" w:rsidP="00D24914">
      <w:pPr>
        <w:pStyle w:val="0"/>
      </w:pPr>
      <w:r>
        <w:t>О1(п) – Зона планируемого размещения объектов общественно-делового назначения.</w:t>
      </w:r>
    </w:p>
    <w:p w:rsidR="00D24914" w:rsidRDefault="00D24914" w:rsidP="00D24914">
      <w:pPr>
        <w:pStyle w:val="0"/>
        <w:tabs>
          <w:tab w:val="left" w:pos="7139"/>
        </w:tabs>
      </w:pPr>
      <w:r>
        <w:t xml:space="preserve"> </w:t>
      </w:r>
    </w:p>
    <w:p w:rsidR="00D24914" w:rsidRDefault="00D24914" w:rsidP="00D24914">
      <w:pPr>
        <w:pStyle w:val="0"/>
        <w:jc w:val="center"/>
      </w:pPr>
      <w:r>
        <w:t>Производственно-коммунальные зоны</w:t>
      </w:r>
    </w:p>
    <w:p w:rsidR="00D24914" w:rsidRDefault="00D24914" w:rsidP="00D24914">
      <w:pPr>
        <w:pStyle w:val="0"/>
      </w:pPr>
      <w:r>
        <w:t xml:space="preserve">П1 – Зона промышленно-коммунальных, сельскохозяйственных предприятий и транспортных хозяйств </w:t>
      </w:r>
      <w:r>
        <w:rPr>
          <w:lang w:val="en-US"/>
        </w:rPr>
        <w:t>IV</w:t>
      </w:r>
      <w:r w:rsidRPr="00B35A24">
        <w:t>-</w:t>
      </w:r>
      <w:r>
        <w:rPr>
          <w:lang w:val="en-US"/>
        </w:rPr>
        <w:t>V</w:t>
      </w:r>
      <w:r>
        <w:t xml:space="preserve"> класса санитарной вредности.</w:t>
      </w:r>
    </w:p>
    <w:p w:rsidR="00D24914" w:rsidRDefault="00D24914" w:rsidP="00D24914">
      <w:pPr>
        <w:pStyle w:val="0"/>
      </w:pPr>
      <w:r>
        <w:t xml:space="preserve">П1(п) - Зона планируемого размещения  промышленных и сельскохозяйственных предприятий </w:t>
      </w:r>
      <w:r>
        <w:rPr>
          <w:lang w:val="en-US"/>
        </w:rPr>
        <w:t>IY</w:t>
      </w:r>
      <w:r w:rsidRPr="00B35A24">
        <w:t>-</w:t>
      </w:r>
      <w:r>
        <w:rPr>
          <w:lang w:val="en-US"/>
        </w:rPr>
        <w:t>Y</w:t>
      </w:r>
      <w:r>
        <w:t xml:space="preserve"> класса санитарной вредности.</w:t>
      </w:r>
    </w:p>
    <w:p w:rsidR="00D24914" w:rsidRDefault="00D24914" w:rsidP="00D24914">
      <w:pPr>
        <w:pStyle w:val="0"/>
      </w:pPr>
      <w:r>
        <w:t>П</w:t>
      </w:r>
      <w:r w:rsidRPr="00E66468">
        <w:t>2</w:t>
      </w:r>
      <w:r>
        <w:t xml:space="preserve">(п) – </w:t>
      </w:r>
      <w:r>
        <w:rPr>
          <w:lang/>
        </w:rPr>
        <w:t xml:space="preserve">Зона планируемого размещения сельскохозяйственных предприятий </w:t>
      </w:r>
      <w:r>
        <w:rPr>
          <w:lang w:val="en-US"/>
        </w:rPr>
        <w:t>II</w:t>
      </w:r>
      <w:r w:rsidRPr="00B35A24">
        <w:rPr>
          <w:lang/>
        </w:rPr>
        <w:t>-</w:t>
      </w:r>
      <w:r>
        <w:rPr>
          <w:lang w:val="en-US"/>
        </w:rPr>
        <w:t>III</w:t>
      </w:r>
      <w:r>
        <w:rPr>
          <w:lang/>
        </w:rPr>
        <w:t xml:space="preserve"> класса санитарной вредности</w:t>
      </w:r>
    </w:p>
    <w:p w:rsidR="00D24914" w:rsidRPr="00F61843" w:rsidRDefault="00D24914" w:rsidP="00D24914">
      <w:pPr>
        <w:pStyle w:val="0"/>
        <w:jc w:val="center"/>
      </w:pPr>
      <w:r>
        <w:t>Зоны инженерной и транспортной инфраструктуры</w:t>
      </w:r>
    </w:p>
    <w:p w:rsidR="00D24914" w:rsidRDefault="00D24914" w:rsidP="00D24914">
      <w:pPr>
        <w:pStyle w:val="0"/>
      </w:pPr>
      <w:r>
        <w:t>ИТ1 – Зона улиц и дорог.</w:t>
      </w:r>
    </w:p>
    <w:p w:rsidR="00D24914" w:rsidRDefault="00D24914" w:rsidP="00D24914">
      <w:pPr>
        <w:pStyle w:val="0"/>
      </w:pPr>
      <w:r>
        <w:t>ИТ(п) – Зона планируемого размещения объектов инженерной инфраструктуры.</w:t>
      </w:r>
    </w:p>
    <w:p w:rsidR="00D24914" w:rsidRDefault="00D24914" w:rsidP="00D24914">
      <w:pPr>
        <w:pStyle w:val="0"/>
      </w:pPr>
    </w:p>
    <w:p w:rsidR="00D24914" w:rsidRDefault="00D24914" w:rsidP="00D24914">
      <w:pPr>
        <w:pStyle w:val="0"/>
        <w:jc w:val="center"/>
      </w:pPr>
      <w:r>
        <w:t>Рекреационные зоны (планируемые).</w:t>
      </w:r>
    </w:p>
    <w:p w:rsidR="00D24914" w:rsidRDefault="00D24914" w:rsidP="00D24914">
      <w:pPr>
        <w:pStyle w:val="0"/>
      </w:pPr>
      <w:r>
        <w:t>Р1(п) – Зоны озелененных территорий общего пользования .</w:t>
      </w:r>
    </w:p>
    <w:p w:rsidR="00D24914" w:rsidRDefault="00D24914" w:rsidP="00D24914">
      <w:pPr>
        <w:pStyle w:val="0"/>
      </w:pPr>
      <w:r>
        <w:t>Р2(п) – Зоны зеленых насаждений специального назначения.</w:t>
      </w:r>
    </w:p>
    <w:p w:rsidR="00D24914" w:rsidRDefault="00D24914" w:rsidP="00D24914">
      <w:pPr>
        <w:pStyle w:val="0"/>
      </w:pPr>
      <w:r>
        <w:t>Р3(п) – Зоны и объекты отдыха, физической культуры и спорта.</w:t>
      </w:r>
    </w:p>
    <w:p w:rsidR="00D24914" w:rsidRDefault="00D24914" w:rsidP="00D24914">
      <w:pPr>
        <w:pStyle w:val="0"/>
      </w:pPr>
    </w:p>
    <w:p w:rsidR="00D24914" w:rsidRDefault="00D24914" w:rsidP="00D24914">
      <w:pPr>
        <w:pStyle w:val="0"/>
        <w:jc w:val="center"/>
      </w:pPr>
      <w:r>
        <w:t>Зона специального назначения</w:t>
      </w:r>
    </w:p>
    <w:p w:rsidR="00D24914" w:rsidRDefault="00D24914" w:rsidP="00D24914">
      <w:pPr>
        <w:pStyle w:val="0"/>
      </w:pPr>
      <w:r>
        <w:t>СП1 – Зона кладбищ.</w:t>
      </w:r>
    </w:p>
    <w:p w:rsidR="00D24914" w:rsidRDefault="00D24914" w:rsidP="00D24914">
      <w:pPr>
        <w:pStyle w:val="0"/>
      </w:pPr>
    </w:p>
    <w:p w:rsidR="00D24914" w:rsidRDefault="00D24914" w:rsidP="00D24914">
      <w:pPr>
        <w:pStyle w:val="0"/>
        <w:jc w:val="center"/>
      </w:pPr>
      <w:r>
        <w:t>Зона сельскохозяйственного использования</w:t>
      </w:r>
    </w:p>
    <w:p w:rsidR="00D24914" w:rsidRDefault="00D24914" w:rsidP="00D24914">
      <w:pPr>
        <w:pStyle w:val="0"/>
      </w:pPr>
      <w:r>
        <w:t>С1 – Зона сельскохозяйственных угодий.</w:t>
      </w:r>
    </w:p>
    <w:p w:rsidR="00D24914" w:rsidRPr="002E558E" w:rsidRDefault="00D24914" w:rsidP="00D24914">
      <w:pPr>
        <w:pStyle w:val="0"/>
      </w:pPr>
      <w:r w:rsidRPr="002E558E">
        <w:t>Сх1 - Зона сельскохозяйственных угодий на землях сельскохозяйственного назначения.</w:t>
      </w:r>
    </w:p>
    <w:p w:rsidR="00D24914" w:rsidRDefault="00D24914" w:rsidP="00D24914">
      <w:pPr>
        <w:pStyle w:val="0"/>
        <w:rPr>
          <w:b/>
          <w:i/>
        </w:rPr>
      </w:pPr>
    </w:p>
    <w:p w:rsidR="00D24914" w:rsidRPr="002E558E" w:rsidRDefault="00D24914" w:rsidP="00D24914">
      <w:pPr>
        <w:pStyle w:val="0"/>
        <w:jc w:val="center"/>
      </w:pPr>
      <w:r w:rsidRPr="002E558E">
        <w:rPr>
          <w:rFonts w:cs="Arial"/>
          <w:bCs/>
        </w:rPr>
        <w:t>Зоны водных объектов.</w:t>
      </w:r>
    </w:p>
    <w:p w:rsidR="00D24914" w:rsidRPr="002E558E" w:rsidRDefault="00D24914" w:rsidP="00D24914">
      <w:pPr>
        <w:pStyle w:val="0"/>
        <w:rPr>
          <w:szCs w:val="20"/>
        </w:rPr>
      </w:pPr>
      <w:r w:rsidRPr="002E558E">
        <w:t xml:space="preserve">В1 - </w:t>
      </w:r>
      <w:r w:rsidRPr="002E558E">
        <w:rPr>
          <w:szCs w:val="20"/>
        </w:rPr>
        <w:t>Зона земель водного фонда.</w:t>
      </w:r>
    </w:p>
    <w:p w:rsidR="00D24914" w:rsidRPr="002E558E" w:rsidRDefault="00D24914" w:rsidP="00D24914">
      <w:pPr>
        <w:pStyle w:val="0"/>
        <w:rPr>
          <w:szCs w:val="20"/>
        </w:rPr>
      </w:pPr>
      <w:r w:rsidRPr="002E558E">
        <w:rPr>
          <w:szCs w:val="20"/>
        </w:rPr>
        <w:t>В2 - Зона водных объектов в составе земель сельскохозяйственного назначения.</w:t>
      </w:r>
    </w:p>
    <w:p w:rsidR="00D24914" w:rsidRPr="002E558E" w:rsidRDefault="00D24914" w:rsidP="00D24914">
      <w:pPr>
        <w:pStyle w:val="0"/>
        <w:rPr>
          <w:szCs w:val="20"/>
        </w:rPr>
      </w:pPr>
    </w:p>
    <w:p w:rsidR="00D24914" w:rsidRDefault="00D24914" w:rsidP="00D24914">
      <w:pPr>
        <w:pStyle w:val="0"/>
        <w:rPr>
          <w:b/>
          <w:i/>
        </w:rPr>
      </w:pPr>
    </w:p>
    <w:p w:rsidR="00D24914" w:rsidRPr="006E6477" w:rsidRDefault="00D24914" w:rsidP="00D24914">
      <w:pPr>
        <w:pStyle w:val="0"/>
        <w:rPr>
          <w:b/>
          <w:i/>
        </w:rPr>
      </w:pPr>
    </w:p>
    <w:p w:rsidR="00D24914" w:rsidRDefault="00D24914" w:rsidP="00D24914">
      <w:pPr>
        <w:ind w:firstLine="2700"/>
        <w:rPr>
          <w:rFonts w:cs="Tahoma"/>
          <w:lang/>
        </w:rPr>
      </w:pPr>
    </w:p>
    <w:p w:rsidR="00D24914" w:rsidRPr="00E40D4C" w:rsidRDefault="00D24914" w:rsidP="00D24914">
      <w:pPr>
        <w:pStyle w:val="1"/>
        <w:numPr>
          <w:ilvl w:val="0"/>
          <w:numId w:val="0"/>
        </w:numPr>
        <w:rPr>
          <w:rFonts w:ascii="Times New Roman" w:hAnsi="Times New Roman"/>
          <w:caps/>
          <w:kern w:val="28"/>
          <w:sz w:val="28"/>
          <w:lang/>
        </w:rPr>
      </w:pPr>
      <w:bookmarkStart w:id="114" w:name="_Toc260230599"/>
      <w:bookmarkStart w:id="115" w:name="_Toc280099717"/>
      <w:bookmarkStart w:id="116" w:name="_Toc283904167"/>
      <w:bookmarkStart w:id="117" w:name="_Toc286742606"/>
      <w:r w:rsidRPr="00E40D4C">
        <w:rPr>
          <w:rFonts w:ascii="Times New Roman" w:hAnsi="Times New Roman"/>
          <w:caps/>
          <w:kern w:val="28"/>
          <w:sz w:val="28"/>
          <w:lang/>
        </w:rPr>
        <w:lastRenderedPageBreak/>
        <w:t xml:space="preserve">Часть </w:t>
      </w:r>
      <w:r w:rsidRPr="00E40D4C">
        <w:rPr>
          <w:rFonts w:ascii="Times New Roman" w:hAnsi="Times New Roman"/>
          <w:caps/>
          <w:kern w:val="28"/>
          <w:sz w:val="28"/>
          <w:lang w:val="en-US"/>
        </w:rPr>
        <w:t>III</w:t>
      </w:r>
      <w:r w:rsidRPr="00E40D4C">
        <w:rPr>
          <w:rFonts w:ascii="Times New Roman" w:hAnsi="Times New Roman"/>
          <w:caps/>
          <w:kern w:val="28"/>
          <w:sz w:val="28"/>
          <w:lang/>
        </w:rPr>
        <w:t>. Градостроительные регламенты.</w:t>
      </w:r>
      <w:bookmarkEnd w:id="114"/>
      <w:bookmarkEnd w:id="115"/>
      <w:bookmarkEnd w:id="116"/>
      <w:bookmarkEnd w:id="117"/>
    </w:p>
    <w:p w:rsidR="00D24914" w:rsidRDefault="00D24914" w:rsidP="00D24914">
      <w:r>
        <w:t>( в редакции решения Совета народных депутатов Липчанского сельского поселения от 18.11.2016г. № 88)</w:t>
      </w:r>
    </w:p>
    <w:p w:rsidR="00D24914" w:rsidRPr="00E3539D" w:rsidRDefault="00D24914" w:rsidP="00D24914">
      <w:pPr>
        <w:jc w:val="both"/>
        <w:rPr>
          <w:rFonts w:cs="Tahoma"/>
          <w:lang/>
        </w:rPr>
      </w:pPr>
    </w:p>
    <w:p w:rsidR="00D24914" w:rsidRPr="00C131E1" w:rsidRDefault="00D24914" w:rsidP="00D24914">
      <w:pPr>
        <w:pStyle w:val="2"/>
        <w:widowControl w:val="0"/>
        <w:tabs>
          <w:tab w:val="left" w:pos="0"/>
          <w:tab w:val="left" w:pos="993"/>
        </w:tabs>
        <w:spacing w:before="0" w:after="0" w:line="240" w:lineRule="atLeast"/>
        <w:jc w:val="both"/>
        <w:rPr>
          <w:rFonts w:ascii="Times New Roman" w:hAnsi="Times New Roman" w:cs="Tahoma"/>
          <w:i w:val="0"/>
          <w:sz w:val="24"/>
          <w:szCs w:val="24"/>
          <w:lang/>
        </w:rPr>
      </w:pPr>
      <w:bookmarkStart w:id="118" w:name="_Toc168826907"/>
      <w:bookmarkStart w:id="119" w:name="_Toc260230600"/>
      <w:bookmarkStart w:id="120" w:name="_Toc280099718"/>
      <w:bookmarkStart w:id="121" w:name="_Toc283904168"/>
      <w:bookmarkStart w:id="122" w:name="_Toc286742607"/>
      <w:r w:rsidRPr="00C131E1">
        <w:rPr>
          <w:rFonts w:ascii="Times New Roman" w:hAnsi="Times New Roman" w:cs="Tahoma"/>
          <w:i w:val="0"/>
          <w:sz w:val="24"/>
          <w:szCs w:val="24"/>
          <w:lang/>
        </w:rPr>
        <w:t>РАЗДЕЛ 8. ГРАДОСТРОИТЕЛЬНЫЕ РЕГЛАМЕНТЫ О ВИДАХ ИСПОЛЬЗОВАНИЯ ТЕРРИТОРИИ</w:t>
      </w:r>
      <w:bookmarkEnd w:id="118"/>
      <w:r>
        <w:rPr>
          <w:rFonts w:ascii="Times New Roman" w:hAnsi="Times New Roman" w:cs="Tahoma"/>
          <w:i w:val="0"/>
          <w:sz w:val="24"/>
          <w:szCs w:val="24"/>
          <w:lang/>
        </w:rPr>
        <w:t>.</w:t>
      </w:r>
      <w:bookmarkEnd w:id="119"/>
      <w:bookmarkEnd w:id="120"/>
      <w:bookmarkEnd w:id="121"/>
      <w:bookmarkEnd w:id="122"/>
    </w:p>
    <w:p w:rsidR="00D24914" w:rsidRDefault="00D24914" w:rsidP="00D24914">
      <w:pPr>
        <w:rPr>
          <w:rFonts w:cs="Tahoma"/>
          <w:b/>
          <w:lang/>
        </w:rPr>
      </w:pPr>
    </w:p>
    <w:p w:rsidR="00D24914" w:rsidRDefault="00D24914" w:rsidP="00D24914">
      <w:pPr>
        <w:pStyle w:val="3"/>
        <w:widowControl w:val="0"/>
        <w:tabs>
          <w:tab w:val="left" w:pos="0"/>
        </w:tabs>
        <w:rPr>
          <w:rFonts w:ascii="Times New Roman" w:hAnsi="Times New Roman" w:cs="Tahoma"/>
          <w:lang/>
        </w:rPr>
      </w:pPr>
      <w:bookmarkStart w:id="123" w:name="_Toc168826908"/>
      <w:bookmarkStart w:id="124" w:name="_Toc260230601"/>
      <w:bookmarkStart w:id="125" w:name="_Toc280099719"/>
      <w:bookmarkStart w:id="126" w:name="_Toc283904169"/>
      <w:bookmarkStart w:id="127" w:name="_Toc286742608"/>
      <w:r>
        <w:rPr>
          <w:rFonts w:ascii="Times New Roman" w:hAnsi="Times New Roman" w:cs="Tahoma"/>
          <w:lang/>
        </w:rPr>
        <w:t>Статья 8.1. Общие положения.</w:t>
      </w:r>
      <w:bookmarkEnd w:id="123"/>
      <w:bookmarkEnd w:id="124"/>
      <w:bookmarkEnd w:id="125"/>
      <w:bookmarkEnd w:id="126"/>
      <w:bookmarkEnd w:id="127"/>
    </w:p>
    <w:p w:rsidR="00D24914" w:rsidRDefault="00D24914" w:rsidP="00D24914">
      <w:pPr>
        <w:pStyle w:val="af7"/>
        <w:ind w:left="0" w:firstLine="851"/>
        <w:rPr>
          <w:rFonts w:cs="Tahoma"/>
          <w:lang/>
        </w:rPr>
      </w:pPr>
    </w:p>
    <w:p w:rsidR="00D24914" w:rsidRDefault="00D24914" w:rsidP="00D24914">
      <w:pPr>
        <w:pStyle w:val="0"/>
        <w:rPr>
          <w:lang/>
        </w:rPr>
      </w:pPr>
      <w:r>
        <w:rPr>
          <w:lang/>
        </w:rPr>
        <w:t xml:space="preserve">1. Решения по землепользованию и застройке принимаются в соответствии с генеральным планом развития </w:t>
      </w:r>
      <w:r>
        <w:rPr>
          <w:bCs/>
        </w:rPr>
        <w:t>Липчанского</w:t>
      </w:r>
      <w:r>
        <w:rPr>
          <w:lang/>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D24914" w:rsidRPr="00896357" w:rsidRDefault="00D24914" w:rsidP="00D24914">
      <w:pPr>
        <w:pStyle w:val="0"/>
      </w:pPr>
      <w:r>
        <w:t xml:space="preserve">2. </w:t>
      </w:r>
      <w:r w:rsidRPr="002541A3">
        <w:rPr>
          <w:i/>
        </w:rPr>
        <w:t>Действие градостроительных регламентов не распространяется на земельные участки:</w:t>
      </w:r>
    </w:p>
    <w:p w:rsidR="00D24914" w:rsidRPr="00F22CA2" w:rsidRDefault="00D24914" w:rsidP="00A27EB6">
      <w:pPr>
        <w:pStyle w:val="0"/>
        <w:numPr>
          <w:ilvl w:val="0"/>
          <w:numId w:val="14"/>
        </w:numPr>
        <w:tabs>
          <w:tab w:val="clear" w:pos="1619"/>
          <w:tab w:val="num" w:pos="1440"/>
        </w:tabs>
        <w:ind w:left="1440"/>
        <w:rPr>
          <w:i/>
        </w:rPr>
      </w:pPr>
      <w:bookmarkStart w:id="128" w:name="_Toc278962006"/>
      <w:r w:rsidRPr="00F22CA2">
        <w:rPr>
          <w:i/>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28"/>
    </w:p>
    <w:p w:rsidR="00D24914" w:rsidRPr="00F22CA2" w:rsidRDefault="00D24914" w:rsidP="00A27EB6">
      <w:pPr>
        <w:pStyle w:val="0"/>
        <w:numPr>
          <w:ilvl w:val="0"/>
          <w:numId w:val="14"/>
        </w:numPr>
        <w:tabs>
          <w:tab w:val="clear" w:pos="1619"/>
          <w:tab w:val="num" w:pos="1440"/>
        </w:tabs>
        <w:ind w:left="1440"/>
        <w:rPr>
          <w:i/>
        </w:rPr>
      </w:pPr>
      <w:bookmarkStart w:id="129" w:name="_Toc278962007"/>
      <w:r w:rsidRPr="00F22CA2">
        <w:rPr>
          <w:i/>
        </w:rPr>
        <w:t>в границах территорий общего пользования;</w:t>
      </w:r>
      <w:bookmarkEnd w:id="129"/>
    </w:p>
    <w:p w:rsidR="00D24914" w:rsidRPr="00F22CA2" w:rsidRDefault="00D24914" w:rsidP="00A27EB6">
      <w:pPr>
        <w:pStyle w:val="0"/>
        <w:numPr>
          <w:ilvl w:val="0"/>
          <w:numId w:val="14"/>
        </w:numPr>
        <w:tabs>
          <w:tab w:val="clear" w:pos="1619"/>
          <w:tab w:val="num" w:pos="1440"/>
        </w:tabs>
        <w:ind w:left="1440"/>
        <w:rPr>
          <w:i/>
        </w:rPr>
      </w:pPr>
      <w:bookmarkStart w:id="130" w:name="_Toc278962008"/>
      <w:r w:rsidRPr="00F22CA2">
        <w:rPr>
          <w:i/>
        </w:rPr>
        <w:t>занятые линейными объектами</w:t>
      </w:r>
      <w:r>
        <w:rPr>
          <w:i/>
        </w:rPr>
        <w:t xml:space="preserve"> (линейно-кабельные сооружения, трубопроводы, автомобильные дороги, железнодорожные линии и подобные сооружения)</w:t>
      </w:r>
      <w:r w:rsidRPr="00F22CA2">
        <w:rPr>
          <w:i/>
        </w:rPr>
        <w:t>;</w:t>
      </w:r>
      <w:bookmarkEnd w:id="130"/>
    </w:p>
    <w:p w:rsidR="00D24914" w:rsidRDefault="00D24914" w:rsidP="00A27EB6">
      <w:pPr>
        <w:pStyle w:val="0"/>
        <w:numPr>
          <w:ilvl w:val="0"/>
          <w:numId w:val="14"/>
        </w:numPr>
        <w:tabs>
          <w:tab w:val="clear" w:pos="1619"/>
          <w:tab w:val="num" w:pos="1440"/>
        </w:tabs>
        <w:ind w:left="1440"/>
        <w:rPr>
          <w:i/>
        </w:rPr>
      </w:pPr>
      <w:bookmarkStart w:id="131" w:name="_Toc278962009"/>
      <w:r w:rsidRPr="00F22CA2">
        <w:rPr>
          <w:i/>
        </w:rPr>
        <w:t>представленные для добычи полезных ископаемых.</w:t>
      </w:r>
      <w:bookmarkEnd w:id="131"/>
    </w:p>
    <w:p w:rsidR="00D24914" w:rsidRDefault="00D24914" w:rsidP="00D24914">
      <w:pPr>
        <w:pStyle w:val="0"/>
        <w:rPr>
          <w:i/>
        </w:rPr>
      </w:pPr>
    </w:p>
    <w:p w:rsidR="00D24914" w:rsidRPr="00FD1F27" w:rsidRDefault="00D24914" w:rsidP="00D24914">
      <w:pPr>
        <w:pStyle w:val="0"/>
        <w:rPr>
          <w:i/>
        </w:rPr>
      </w:pPr>
      <w:r w:rsidRPr="00FD1F27">
        <w:rPr>
          <w:i/>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w:t>
      </w:r>
      <w:r>
        <w:rPr>
          <w:i/>
        </w:rPr>
        <w:t>3</w:t>
      </w:r>
      <w:r w:rsidRPr="00FD1F27">
        <w:rPr>
          <w:i/>
        </w:rPr>
        <w:t>6 Градостроительный Кодекс РФ).</w:t>
      </w:r>
    </w:p>
    <w:p w:rsidR="00D24914" w:rsidRDefault="00D24914" w:rsidP="00D24914">
      <w:pPr>
        <w:pStyle w:val="0"/>
        <w:rPr>
          <w:lang/>
        </w:rPr>
      </w:pPr>
      <w:r>
        <w:rPr>
          <w:lang/>
        </w:rP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D24914" w:rsidRDefault="00D24914" w:rsidP="00D24914">
      <w:pPr>
        <w:pStyle w:val="af7"/>
        <w:ind w:left="0" w:firstLine="851"/>
        <w:rPr>
          <w:rFonts w:cs="Tahoma"/>
          <w:lang/>
        </w:rPr>
      </w:pPr>
    </w:p>
    <w:p w:rsidR="00D24914" w:rsidRDefault="00D24914" w:rsidP="00D24914">
      <w:pPr>
        <w:pStyle w:val="af7"/>
        <w:ind w:left="0" w:firstLine="851"/>
        <w:rPr>
          <w:rFonts w:cs="Tahoma"/>
          <w:lang/>
        </w:rPr>
      </w:pPr>
    </w:p>
    <w:p w:rsidR="00D24914" w:rsidRDefault="00D24914" w:rsidP="00D24914">
      <w:pPr>
        <w:pStyle w:val="af7"/>
        <w:ind w:left="0" w:firstLine="851"/>
        <w:rPr>
          <w:rFonts w:cs="Tahoma"/>
          <w:lang/>
        </w:rPr>
      </w:pPr>
    </w:p>
    <w:p w:rsidR="00D24914" w:rsidRDefault="00D24914" w:rsidP="00D24914">
      <w:pPr>
        <w:pStyle w:val="3"/>
        <w:widowControl w:val="0"/>
        <w:tabs>
          <w:tab w:val="left" w:pos="0"/>
        </w:tabs>
        <w:jc w:val="both"/>
        <w:rPr>
          <w:rFonts w:ascii="Times New Roman" w:hAnsi="Times New Roman" w:cs="Tahoma"/>
          <w:lang/>
        </w:rPr>
      </w:pPr>
      <w:bookmarkStart w:id="132" w:name="_Toc168826909"/>
      <w:bookmarkStart w:id="133" w:name="_Toc260230602"/>
      <w:bookmarkStart w:id="134" w:name="_Toc280099720"/>
      <w:bookmarkStart w:id="135" w:name="_Toc283904170"/>
      <w:bookmarkStart w:id="136" w:name="_Toc286742609"/>
      <w:r>
        <w:rPr>
          <w:rFonts w:ascii="Times New Roman" w:hAnsi="Times New Roman" w:cs="Tahoma"/>
          <w:lang/>
        </w:rPr>
        <w:t>Статья 8.2. Содержание градостроительных регламентов.</w:t>
      </w:r>
      <w:bookmarkEnd w:id="132"/>
      <w:bookmarkEnd w:id="133"/>
      <w:bookmarkEnd w:id="134"/>
      <w:bookmarkEnd w:id="135"/>
      <w:bookmarkEnd w:id="136"/>
    </w:p>
    <w:p w:rsidR="00D24914" w:rsidRDefault="00D24914" w:rsidP="00D24914">
      <w:pPr>
        <w:pStyle w:val="af7"/>
        <w:ind w:left="0" w:firstLine="851"/>
        <w:rPr>
          <w:rFonts w:cs="Tahoma"/>
          <w:lang/>
        </w:rPr>
      </w:pPr>
    </w:p>
    <w:p w:rsidR="00D24914" w:rsidRDefault="00D24914" w:rsidP="00D24914">
      <w:pPr>
        <w:pStyle w:val="0"/>
        <w:rPr>
          <w:lang/>
        </w:rPr>
      </w:pPr>
      <w:r>
        <w:rPr>
          <w:lang/>
        </w:rPr>
        <w:t xml:space="preserve">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w:t>
      </w:r>
      <w:r>
        <w:rPr>
          <w:lang/>
        </w:rPr>
        <w:lastRenderedPageBreak/>
        <w:t>некоторым параметрам строительных изменений) в соответствии со следующими основными требованиями:</w:t>
      </w:r>
    </w:p>
    <w:p w:rsidR="00D24914" w:rsidRDefault="00D24914" w:rsidP="00A27EB6">
      <w:pPr>
        <w:pStyle w:val="af7"/>
        <w:widowControl w:val="0"/>
        <w:numPr>
          <w:ilvl w:val="0"/>
          <w:numId w:val="2"/>
        </w:numPr>
        <w:tabs>
          <w:tab w:val="clear" w:pos="360"/>
          <w:tab w:val="left" w:pos="720"/>
        </w:tabs>
        <w:ind w:left="720"/>
        <w:rPr>
          <w:rFonts w:cs="Tahoma"/>
          <w:lang/>
        </w:rPr>
      </w:pPr>
      <w:r>
        <w:rPr>
          <w:rFonts w:cs="Tahoma"/>
          <w:lang/>
        </w:rPr>
        <w:t>основные виды разрешенного использования земельных участков и иных объектов недвижимости;</w:t>
      </w:r>
    </w:p>
    <w:p w:rsidR="00D24914" w:rsidRDefault="00D24914" w:rsidP="00A27EB6">
      <w:pPr>
        <w:pStyle w:val="af7"/>
        <w:widowControl w:val="0"/>
        <w:numPr>
          <w:ilvl w:val="0"/>
          <w:numId w:val="2"/>
        </w:numPr>
        <w:tabs>
          <w:tab w:val="clear" w:pos="360"/>
          <w:tab w:val="left" w:pos="720"/>
        </w:tabs>
        <w:ind w:left="720"/>
        <w:rPr>
          <w:rFonts w:cs="Tahoma"/>
          <w:lang/>
        </w:rPr>
      </w:pPr>
      <w:r>
        <w:rPr>
          <w:rFonts w:cs="Tahoma"/>
          <w:lang/>
        </w:rPr>
        <w:t>вспомогательные виды разрешенного использования;</w:t>
      </w:r>
    </w:p>
    <w:p w:rsidR="00D24914" w:rsidRDefault="00D24914" w:rsidP="00A27EB6">
      <w:pPr>
        <w:pStyle w:val="af7"/>
        <w:widowControl w:val="0"/>
        <w:numPr>
          <w:ilvl w:val="0"/>
          <w:numId w:val="2"/>
        </w:numPr>
        <w:tabs>
          <w:tab w:val="clear" w:pos="360"/>
          <w:tab w:val="left" w:pos="720"/>
        </w:tabs>
        <w:ind w:left="720"/>
        <w:rPr>
          <w:rFonts w:cs="Tahoma"/>
          <w:lang/>
        </w:rPr>
      </w:pPr>
      <w:r>
        <w:rPr>
          <w:rFonts w:cs="Tahoma"/>
          <w:lang/>
        </w:rPr>
        <w:t>условно разрешенные виды использования;</w:t>
      </w:r>
    </w:p>
    <w:p w:rsidR="00D24914" w:rsidRDefault="00D24914" w:rsidP="00A27EB6">
      <w:pPr>
        <w:pStyle w:val="af7"/>
        <w:widowControl w:val="0"/>
        <w:numPr>
          <w:ilvl w:val="0"/>
          <w:numId w:val="2"/>
        </w:numPr>
        <w:tabs>
          <w:tab w:val="clear" w:pos="360"/>
          <w:tab w:val="left" w:pos="720"/>
        </w:tabs>
        <w:ind w:left="720"/>
        <w:rPr>
          <w:rFonts w:cs="Tahoma"/>
          <w:lang/>
        </w:rPr>
      </w:pPr>
      <w:r>
        <w:rPr>
          <w:rFonts w:cs="Tahoma"/>
          <w:lang/>
        </w:rPr>
        <w:t xml:space="preserve">архитектурно-строительные требования; </w:t>
      </w:r>
    </w:p>
    <w:p w:rsidR="00D24914" w:rsidRDefault="00D24914" w:rsidP="00A27EB6">
      <w:pPr>
        <w:pStyle w:val="af7"/>
        <w:widowControl w:val="0"/>
        <w:numPr>
          <w:ilvl w:val="0"/>
          <w:numId w:val="2"/>
        </w:numPr>
        <w:tabs>
          <w:tab w:val="clear" w:pos="360"/>
          <w:tab w:val="left" w:pos="720"/>
        </w:tabs>
        <w:ind w:left="720"/>
        <w:rPr>
          <w:rFonts w:cs="Tahoma"/>
          <w:lang/>
        </w:rPr>
      </w:pPr>
      <w:r>
        <w:rPr>
          <w:rFonts w:cs="Tahoma"/>
          <w:lang/>
        </w:rPr>
        <w:t>санитарно-гигиенические и экологические требования;</w:t>
      </w:r>
    </w:p>
    <w:p w:rsidR="00D24914" w:rsidRDefault="00D24914" w:rsidP="00A27EB6">
      <w:pPr>
        <w:pStyle w:val="af7"/>
        <w:widowControl w:val="0"/>
        <w:numPr>
          <w:ilvl w:val="0"/>
          <w:numId w:val="2"/>
        </w:numPr>
        <w:tabs>
          <w:tab w:val="clear" w:pos="360"/>
          <w:tab w:val="left" w:pos="720"/>
        </w:tabs>
        <w:ind w:left="720"/>
        <w:rPr>
          <w:rFonts w:cs="Tahoma"/>
          <w:lang/>
        </w:rPr>
      </w:pPr>
      <w:r>
        <w:rPr>
          <w:rFonts w:cs="Tahoma"/>
          <w:lang/>
        </w:rPr>
        <w:t>защита от опасных природных процессов;</w:t>
      </w:r>
    </w:p>
    <w:p w:rsidR="00D24914" w:rsidRDefault="00D24914" w:rsidP="00D24914">
      <w:pPr>
        <w:pStyle w:val="af7"/>
        <w:tabs>
          <w:tab w:val="left" w:pos="720"/>
        </w:tabs>
        <w:ind w:left="360" w:firstLine="0"/>
        <w:rPr>
          <w:rFonts w:cs="Tahoma"/>
          <w:lang/>
        </w:rPr>
      </w:pPr>
    </w:p>
    <w:p w:rsidR="00D24914" w:rsidRDefault="00D24914" w:rsidP="00D24914">
      <w:pPr>
        <w:pStyle w:val="0"/>
        <w:rPr>
          <w:lang/>
        </w:rPr>
      </w:pPr>
      <w:r>
        <w:rPr>
          <w:lang/>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24914" w:rsidRPr="009F7790" w:rsidRDefault="00D24914" w:rsidP="00D24914">
      <w:pPr>
        <w:pStyle w:val="27"/>
        <w:spacing w:after="0" w:line="240" w:lineRule="auto"/>
        <w:ind w:firstLine="482"/>
        <w:jc w:val="both"/>
      </w:pPr>
      <w:r w:rsidRPr="009F7790">
        <w:t xml:space="preserve">1) </w:t>
      </w:r>
      <w:r w:rsidRPr="00CA3310">
        <w:rPr>
          <w:i/>
        </w:rPr>
        <w:t>основные виды разрешенного использования</w:t>
      </w:r>
      <w:r>
        <w:t xml:space="preserve"> </w:t>
      </w:r>
      <w:r w:rsidRPr="009F7790">
        <w:t>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D24914" w:rsidRPr="009F7790" w:rsidRDefault="00D24914" w:rsidP="00D24914">
      <w:pPr>
        <w:pStyle w:val="Web"/>
        <w:spacing w:before="0" w:after="0"/>
        <w:ind w:firstLine="482"/>
        <w:jc w:val="both"/>
        <w:rPr>
          <w:szCs w:val="24"/>
        </w:rPr>
      </w:pPr>
      <w:r w:rsidRPr="009F7790">
        <w:rPr>
          <w:szCs w:val="24"/>
        </w:rPr>
        <w:t xml:space="preserve">2) </w:t>
      </w:r>
      <w:r w:rsidRPr="00CA3310">
        <w:rPr>
          <w:i/>
          <w:szCs w:val="24"/>
        </w:rPr>
        <w:t>условно разрешенные виды разрешенного использования</w:t>
      </w:r>
      <w:r>
        <w:rPr>
          <w:szCs w:val="24"/>
        </w:rPr>
        <w:t xml:space="preserve"> </w:t>
      </w:r>
      <w:r w:rsidRPr="009F7790">
        <w:rPr>
          <w:szCs w:val="24"/>
        </w:rPr>
        <w:t>земельных участков и объектов капитального строительства</w:t>
      </w:r>
      <w:r w:rsidRPr="009F7790">
        <w:rPr>
          <w:b/>
          <w:bCs/>
          <w:szCs w:val="24"/>
        </w:rPr>
        <w:t xml:space="preserve"> – </w:t>
      </w:r>
      <w:r w:rsidRPr="009F7790">
        <w:rPr>
          <w:bCs/>
          <w:szCs w:val="24"/>
        </w:rPr>
        <w:t>виды деятельности</w:t>
      </w:r>
      <w:r w:rsidRPr="009F7790">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D24914" w:rsidRPr="009F7790" w:rsidRDefault="00D24914" w:rsidP="00D24914">
      <w:pPr>
        <w:ind w:firstLine="482"/>
        <w:jc w:val="both"/>
      </w:pPr>
      <w:r>
        <w:t>3)</w:t>
      </w:r>
      <w:r w:rsidRPr="009F7790">
        <w:t xml:space="preserve"> </w:t>
      </w:r>
      <w:r w:rsidRPr="00220523">
        <w:rPr>
          <w:i/>
        </w:rPr>
        <w:t>вспомогательные виды разрешенного использования</w:t>
      </w:r>
      <w:r w:rsidRPr="009F7790">
        <w:t xml:space="preserve">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w:t>
      </w:r>
      <w:r>
        <w:t>ания и осуществляются совместно</w:t>
      </w:r>
      <w:r w:rsidRPr="009F7790">
        <w:t xml:space="preserve">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D24914" w:rsidRPr="009F7790" w:rsidRDefault="00D24914" w:rsidP="00D24914">
      <w:pPr>
        <w:ind w:firstLine="482"/>
        <w:jc w:val="both"/>
      </w:pPr>
      <w:r>
        <w:t>3</w:t>
      </w:r>
      <w:r w:rsidRPr="009F7790">
        <w:t xml:space="preserve">. </w:t>
      </w:r>
      <w:r w:rsidRPr="00220523">
        <w:rPr>
          <w:i/>
        </w:rPr>
        <w:t>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w:t>
      </w:r>
      <w:r w:rsidRPr="009F7790">
        <w:t xml:space="preserve">: </w:t>
      </w:r>
    </w:p>
    <w:p w:rsidR="00D24914" w:rsidRPr="009F7790" w:rsidRDefault="00D24914" w:rsidP="00D24914">
      <w:pPr>
        <w:ind w:firstLine="482"/>
        <w:jc w:val="both"/>
      </w:pPr>
      <w:r w:rsidRPr="009F7790">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24914" w:rsidRPr="009F7790" w:rsidRDefault="00D24914" w:rsidP="00D24914">
      <w:pPr>
        <w:ind w:firstLine="482"/>
        <w:jc w:val="both"/>
      </w:pPr>
      <w:r w:rsidRPr="009F7790">
        <w:t xml:space="preserve">- для объектов, требующих постоянного присутствия охраны – помещения или здания для персонала охраны; </w:t>
      </w:r>
    </w:p>
    <w:p w:rsidR="00D24914" w:rsidRPr="009F7790" w:rsidRDefault="00D24914" w:rsidP="00D24914">
      <w:pPr>
        <w:ind w:firstLine="482"/>
        <w:jc w:val="both"/>
      </w:pPr>
      <w:r w:rsidRPr="009F7790">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r>
        <w:t xml:space="preserve">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r w:rsidRPr="009F7790">
        <w:t>;</w:t>
      </w:r>
    </w:p>
    <w:p w:rsidR="00D24914" w:rsidRPr="009F7790" w:rsidRDefault="00D24914" w:rsidP="00D24914">
      <w:pPr>
        <w:ind w:firstLine="482"/>
        <w:jc w:val="both"/>
      </w:pPr>
      <w:r w:rsidRPr="009F7790">
        <w:t xml:space="preserve">- автомобильные проезды и подъезды, оборудованные пешеходные пути, обслуживающие соответствующие участки; </w:t>
      </w:r>
    </w:p>
    <w:p w:rsidR="00D24914" w:rsidRPr="009F7790" w:rsidRDefault="00D24914" w:rsidP="00D24914">
      <w:pPr>
        <w:ind w:firstLine="482"/>
        <w:jc w:val="both"/>
      </w:pPr>
      <w:r w:rsidRPr="009F7790">
        <w:lastRenderedPageBreak/>
        <w:t xml:space="preserve">- благоустроенные, в том числе озелененные, детские площадки, площадки для отдыха, спортивных занятий; </w:t>
      </w:r>
    </w:p>
    <w:p w:rsidR="00D24914" w:rsidRPr="009F7790" w:rsidRDefault="00D24914" w:rsidP="00D24914">
      <w:pPr>
        <w:ind w:firstLine="482"/>
        <w:jc w:val="both"/>
      </w:pPr>
      <w:r w:rsidRPr="009F7790">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D24914" w:rsidRPr="009F7790" w:rsidRDefault="00D24914" w:rsidP="00D24914">
      <w:pPr>
        <w:ind w:firstLine="482"/>
        <w:jc w:val="both"/>
      </w:pPr>
      <w:r w:rsidRPr="009F7790">
        <w:t>- общественные туалеты (кроме встроенных в жилые дома, детские учреждения).</w:t>
      </w:r>
    </w:p>
    <w:p w:rsidR="00D24914" w:rsidRPr="009F7790" w:rsidRDefault="00D24914" w:rsidP="00D24914">
      <w:pPr>
        <w:ind w:firstLine="482"/>
        <w:jc w:val="both"/>
      </w:pPr>
      <w:r>
        <w:t>4</w:t>
      </w:r>
      <w:r w:rsidRPr="009F7790">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D24914" w:rsidRDefault="00D24914" w:rsidP="00D24914">
      <w:pPr>
        <w:shd w:val="clear" w:color="auto" w:fill="FFFFFF"/>
        <w:ind w:firstLine="482"/>
        <w:jc w:val="both"/>
      </w:pPr>
      <w:r>
        <w:t>5</w:t>
      </w:r>
      <w:r w:rsidRPr="009F7790">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D24914" w:rsidRPr="009F7790" w:rsidRDefault="00D24914" w:rsidP="00D24914">
      <w:pPr>
        <w:shd w:val="clear" w:color="auto" w:fill="FFFFFF"/>
        <w:ind w:firstLine="482"/>
        <w:jc w:val="both"/>
        <w:rPr>
          <w:b/>
        </w:rPr>
      </w:pPr>
      <w:r>
        <w:t>6.Расчет объектов торговли и обслуживания проводит в соответствии с действующим федеральным законодательством.</w:t>
      </w:r>
    </w:p>
    <w:p w:rsidR="00D24914" w:rsidRDefault="00D24914" w:rsidP="00D24914">
      <w:pPr>
        <w:jc w:val="both"/>
        <w:rPr>
          <w:rFonts w:cs="Tahoma"/>
          <w:lang/>
        </w:rPr>
      </w:pPr>
    </w:p>
    <w:p w:rsidR="00D24914" w:rsidRPr="00580CA9" w:rsidRDefault="00D24914" w:rsidP="00D24914">
      <w:pPr>
        <w:pStyle w:val="3"/>
        <w:rPr>
          <w:rFonts w:ascii="Times New Roman" w:hAnsi="Times New Roman"/>
          <w:lang/>
        </w:rPr>
      </w:pPr>
      <w:bookmarkStart w:id="137" w:name="_Toc280099721"/>
      <w:bookmarkStart w:id="138" w:name="_Toc283904171"/>
      <w:bookmarkStart w:id="139" w:name="_Toc286742610"/>
      <w:r w:rsidRPr="00580CA9">
        <w:rPr>
          <w:rFonts w:ascii="Times New Roman" w:hAnsi="Times New Roman"/>
          <w:lang/>
        </w:rPr>
        <w:t>Статья 8.3. Жилые зоны</w:t>
      </w:r>
      <w:bookmarkEnd w:id="137"/>
      <w:bookmarkEnd w:id="138"/>
      <w:bookmarkEnd w:id="139"/>
    </w:p>
    <w:p w:rsidR="00D24914" w:rsidRDefault="00D24914" w:rsidP="00D24914">
      <w:pPr>
        <w:rPr>
          <w:lang/>
        </w:rPr>
      </w:pPr>
    </w:p>
    <w:p w:rsidR="00D24914" w:rsidRDefault="00D24914" w:rsidP="00D24914">
      <w:pPr>
        <w:pStyle w:val="4"/>
        <w:rPr>
          <w:lang/>
        </w:rPr>
      </w:pPr>
      <w:r>
        <w:rPr>
          <w:lang/>
        </w:rPr>
        <w:t>8.3.1. Зона застройки индивидуальными жилыми домами – Ж1.</w:t>
      </w:r>
    </w:p>
    <w:p w:rsidR="00D24914" w:rsidRDefault="00D24914" w:rsidP="00D24914">
      <w:pPr>
        <w:pStyle w:val="0"/>
        <w:rPr>
          <w:lang/>
        </w:rPr>
      </w:pPr>
    </w:p>
    <w:p w:rsidR="00D24914" w:rsidRDefault="00D24914" w:rsidP="00D24914">
      <w:pPr>
        <w:pStyle w:val="0"/>
        <w:rPr>
          <w:lang/>
        </w:rPr>
      </w:pPr>
      <w:r>
        <w:rPr>
          <w:lang/>
        </w:rPr>
        <w:t xml:space="preserve">На территории </w:t>
      </w:r>
      <w:r>
        <w:rPr>
          <w:bCs/>
        </w:rPr>
        <w:t>Липчанского</w:t>
      </w:r>
      <w:r>
        <w:rPr>
          <w:lang/>
        </w:rPr>
        <w:t xml:space="preserve"> сельского поселения выделяются участки зоны застройки индивидуальными жилыми домами в т.ч.</w:t>
      </w:r>
    </w:p>
    <w:p w:rsidR="00D24914" w:rsidRDefault="00D24914" w:rsidP="00D24914">
      <w:pPr>
        <w:pStyle w:val="0"/>
        <w:rPr>
          <w:lang/>
        </w:rPr>
      </w:pPr>
      <w:r>
        <w:rPr>
          <w:lang/>
        </w:rPr>
        <w:t xml:space="preserve">в населенном пункте с.Липчанка </w:t>
      </w:r>
      <w:r>
        <w:rPr>
          <w:lang/>
        </w:rPr>
        <w:tab/>
      </w:r>
      <w:r w:rsidRPr="0061627E">
        <w:rPr>
          <w:u w:val="single"/>
          <w:lang/>
        </w:rPr>
        <w:t>26</w:t>
      </w:r>
      <w:r>
        <w:rPr>
          <w:lang/>
        </w:rPr>
        <w:t xml:space="preserve">   участков;</w:t>
      </w:r>
    </w:p>
    <w:p w:rsidR="00D24914" w:rsidRDefault="00D24914" w:rsidP="00D24914">
      <w:pPr>
        <w:pStyle w:val="0"/>
        <w:rPr>
          <w:rFonts w:cs="Tahoma"/>
        </w:rPr>
      </w:pPr>
      <w:r>
        <w:rPr>
          <w:lang/>
        </w:rPr>
        <w:t xml:space="preserve">в населенном пункте </w:t>
      </w:r>
      <w:r>
        <w:rPr>
          <w:rFonts w:cs="Tahoma"/>
        </w:rPr>
        <w:t xml:space="preserve">х.Варваровка </w:t>
      </w:r>
      <w:r>
        <w:rPr>
          <w:rFonts w:cs="Tahoma"/>
        </w:rPr>
        <w:tab/>
      </w:r>
      <w:r w:rsidRPr="0061627E">
        <w:rPr>
          <w:rFonts w:cs="Tahoma"/>
          <w:u w:val="single"/>
        </w:rPr>
        <w:t>3</w:t>
      </w:r>
      <w:r>
        <w:rPr>
          <w:rFonts w:cs="Tahoma"/>
        </w:rPr>
        <w:t xml:space="preserve">   участка;</w:t>
      </w:r>
    </w:p>
    <w:p w:rsidR="00D24914" w:rsidRDefault="00D24914" w:rsidP="00D24914">
      <w:pPr>
        <w:pStyle w:val="0"/>
        <w:rPr>
          <w:rFonts w:cs="Tahoma"/>
        </w:rPr>
      </w:pPr>
      <w:r>
        <w:t xml:space="preserve">в населенном пункте </w:t>
      </w:r>
      <w:r>
        <w:rPr>
          <w:rFonts w:cs="Tahoma"/>
        </w:rPr>
        <w:t xml:space="preserve">х.Марьевка </w:t>
      </w:r>
      <w:r>
        <w:rPr>
          <w:rFonts w:cs="Tahoma"/>
        </w:rPr>
        <w:tab/>
      </w:r>
      <w:r w:rsidRPr="0061627E">
        <w:rPr>
          <w:rFonts w:cs="Tahoma"/>
          <w:u w:val="single"/>
        </w:rPr>
        <w:t>2</w:t>
      </w:r>
      <w:r>
        <w:rPr>
          <w:rFonts w:cs="Tahoma"/>
        </w:rPr>
        <w:t xml:space="preserve"> участка;</w:t>
      </w:r>
    </w:p>
    <w:p w:rsidR="00D24914" w:rsidRPr="00E61953" w:rsidRDefault="00D24914" w:rsidP="00D24914">
      <w:pPr>
        <w:pStyle w:val="0"/>
        <w:rPr>
          <w:rFonts w:cs="Tahoma"/>
        </w:rPr>
      </w:pPr>
      <w:r>
        <w:t xml:space="preserve">в населенном пункте </w:t>
      </w:r>
      <w:r>
        <w:rPr>
          <w:rFonts w:cs="Tahoma"/>
        </w:rPr>
        <w:t xml:space="preserve">с.Шуриновка </w:t>
      </w:r>
      <w:r>
        <w:rPr>
          <w:rFonts w:cs="Tahoma"/>
        </w:rPr>
        <w:tab/>
      </w:r>
      <w:r w:rsidRPr="00BE186D">
        <w:rPr>
          <w:rFonts w:cs="Tahoma"/>
          <w:u w:val="single"/>
        </w:rPr>
        <w:t>6</w:t>
      </w:r>
      <w:r>
        <w:rPr>
          <w:rFonts w:cs="Tahoma"/>
        </w:rPr>
        <w:t xml:space="preserve"> участков.</w:t>
      </w:r>
    </w:p>
    <w:p w:rsidR="00D24914" w:rsidRDefault="00D24914" w:rsidP="00D24914">
      <w:pPr>
        <w:pStyle w:val="0"/>
        <w:rPr>
          <w:lang/>
        </w:rPr>
      </w:pPr>
    </w:p>
    <w:p w:rsidR="00D24914" w:rsidRDefault="00D24914" w:rsidP="00D24914">
      <w:pPr>
        <w:pStyle w:val="0"/>
        <w:rPr>
          <w:lang/>
        </w:rPr>
      </w:pPr>
      <w:r>
        <w:rPr>
          <w:lang/>
        </w:rPr>
        <w:t>1. Градостроительный регламент.</w:t>
      </w:r>
    </w:p>
    <w:p w:rsidR="00D24914" w:rsidRDefault="00D24914" w:rsidP="00D24914">
      <w:pPr>
        <w:pStyle w:val="0"/>
        <w:rPr>
          <w:lang/>
        </w:rPr>
      </w:pPr>
    </w:p>
    <w:tbl>
      <w:tblPr>
        <w:tblW w:w="9469" w:type="dxa"/>
        <w:tblInd w:w="-5" w:type="dxa"/>
        <w:tblLayout w:type="fixed"/>
        <w:tblLook w:val="0000" w:firstRow="0" w:lastRow="0" w:firstColumn="0" w:lastColumn="0" w:noHBand="0" w:noVBand="0"/>
      </w:tblPr>
      <w:tblGrid>
        <w:gridCol w:w="603"/>
        <w:gridCol w:w="3745"/>
        <w:gridCol w:w="350"/>
        <w:gridCol w:w="4771"/>
      </w:tblGrid>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rPr>
                <w:rFonts w:eastAsia="Times New Roman"/>
              </w:rPr>
              <w:t xml:space="preserve">№ </w:t>
            </w:r>
            <w:r>
              <w:t>п/п</w:t>
            </w: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1.</w:t>
            </w: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pStyle w:val="0"/>
              <w:numPr>
                <w:ilvl w:val="0"/>
                <w:numId w:val="27"/>
              </w:numPr>
              <w:tabs>
                <w:tab w:val="left" w:pos="126"/>
              </w:tabs>
              <w:snapToGrid w:val="0"/>
              <w:ind w:left="122" w:hanging="180"/>
            </w:pPr>
            <w:r>
              <w:t>Индивидуальные</w:t>
            </w:r>
            <w:r>
              <w:rPr>
                <w:rFonts w:eastAsia="Times New Roman"/>
              </w:rPr>
              <w:t xml:space="preserve"> </w:t>
            </w:r>
            <w:r>
              <w:t>жилые</w:t>
            </w:r>
            <w:r>
              <w:rPr>
                <w:rFonts w:eastAsia="Times New Roman"/>
              </w:rPr>
              <w:t xml:space="preserve"> </w:t>
            </w:r>
            <w:r>
              <w:t>дома</w:t>
            </w:r>
            <w:r>
              <w:rPr>
                <w:rFonts w:eastAsia="Times New Roman"/>
              </w:rPr>
              <w:t xml:space="preserve"> </w:t>
            </w:r>
            <w:r>
              <w:t>(усадебного</w:t>
            </w:r>
            <w:r>
              <w:rPr>
                <w:rFonts w:eastAsia="Times New Roman"/>
              </w:rPr>
              <w:t xml:space="preserve"> </w:t>
            </w:r>
            <w:r>
              <w:t>типа)</w:t>
            </w:r>
            <w:r>
              <w:rPr>
                <w:rFonts w:eastAsia="Times New Roman"/>
              </w:rPr>
              <w:t xml:space="preserve"> </w:t>
            </w:r>
            <w:r>
              <w:t>одноквартирные.</w:t>
            </w:r>
          </w:p>
          <w:p w:rsidR="00D24914" w:rsidRDefault="00D24914" w:rsidP="00A27EB6">
            <w:pPr>
              <w:pStyle w:val="0"/>
              <w:numPr>
                <w:ilvl w:val="0"/>
                <w:numId w:val="27"/>
              </w:numPr>
              <w:tabs>
                <w:tab w:val="left" w:pos="126"/>
              </w:tabs>
              <w:ind w:left="122" w:hanging="180"/>
            </w:pPr>
            <w:r>
              <w:t>Дома</w:t>
            </w:r>
            <w:r>
              <w:rPr>
                <w:rFonts w:eastAsia="Times New Roman"/>
              </w:rPr>
              <w:t xml:space="preserve"> </w:t>
            </w:r>
            <w:r>
              <w:t>блокированные</w:t>
            </w:r>
            <w:r>
              <w:rPr>
                <w:rFonts w:eastAsia="Times New Roman"/>
              </w:rPr>
              <w:t xml:space="preserve"> </w:t>
            </w:r>
            <w:r>
              <w:t>двухквартирные</w:t>
            </w:r>
            <w:r>
              <w:rPr>
                <w:rFonts w:eastAsia="Times New Roman"/>
              </w:rPr>
              <w:t xml:space="preserve"> </w:t>
            </w:r>
            <w:r>
              <w:t>с</w:t>
            </w:r>
            <w:r>
              <w:rPr>
                <w:rFonts w:eastAsia="Times New Roman"/>
              </w:rPr>
              <w:t xml:space="preserve"> </w:t>
            </w:r>
            <w:r>
              <w:t>участками</w:t>
            </w:r>
            <w:r>
              <w:rPr>
                <w:rFonts w:eastAsia="Times New Roman"/>
              </w:rPr>
              <w:t xml:space="preserve"> </w:t>
            </w:r>
            <w:r>
              <w:t>при</w:t>
            </w:r>
            <w:r>
              <w:rPr>
                <w:rFonts w:eastAsia="Times New Roman"/>
              </w:rPr>
              <w:t xml:space="preserve"> </w:t>
            </w:r>
            <w:r>
              <w:t>каждой</w:t>
            </w:r>
            <w:r>
              <w:rPr>
                <w:rFonts w:eastAsia="Times New Roman"/>
              </w:rPr>
              <w:t xml:space="preserve"> </w:t>
            </w:r>
            <w:r>
              <w:t>квартире.</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27"/>
              </w:numPr>
              <w:tabs>
                <w:tab w:val="left" w:pos="142"/>
              </w:tabs>
              <w:snapToGrid w:val="0"/>
              <w:ind w:left="122" w:hanging="180"/>
            </w:pPr>
            <w:r>
              <w:t>хозяйственные</w:t>
            </w:r>
            <w:r>
              <w:rPr>
                <w:rFonts w:eastAsia="Times New Roman"/>
              </w:rPr>
              <w:t xml:space="preserve"> </w:t>
            </w:r>
            <w:r>
              <w:t>постройки;</w:t>
            </w:r>
          </w:p>
          <w:p w:rsidR="00D24914" w:rsidRDefault="00D24914" w:rsidP="00A27EB6">
            <w:pPr>
              <w:pStyle w:val="0"/>
              <w:numPr>
                <w:ilvl w:val="0"/>
                <w:numId w:val="27"/>
              </w:numPr>
              <w:tabs>
                <w:tab w:val="left" w:pos="142"/>
              </w:tabs>
              <w:ind w:left="122" w:hanging="180"/>
            </w:pPr>
            <w:r>
              <w:t>гаражи</w:t>
            </w:r>
            <w:r>
              <w:rPr>
                <w:rFonts w:eastAsia="Times New Roman"/>
              </w:rPr>
              <w:t xml:space="preserve"> </w:t>
            </w:r>
            <w:r>
              <w:t>не</w:t>
            </w:r>
            <w:r>
              <w:rPr>
                <w:rFonts w:eastAsia="Times New Roman"/>
              </w:rPr>
              <w:t xml:space="preserve"> </w:t>
            </w:r>
            <w:r>
              <w:t>более</w:t>
            </w:r>
            <w:r>
              <w:rPr>
                <w:rFonts w:eastAsia="Times New Roman"/>
              </w:rPr>
              <w:t xml:space="preserve"> </w:t>
            </w:r>
            <w:r>
              <w:t>чем</w:t>
            </w:r>
            <w:r>
              <w:rPr>
                <w:rFonts w:eastAsia="Times New Roman"/>
              </w:rPr>
              <w:t xml:space="preserve"> </w:t>
            </w:r>
            <w:r>
              <w:t>на</w:t>
            </w:r>
            <w:r>
              <w:rPr>
                <w:rFonts w:eastAsia="Times New Roman"/>
              </w:rPr>
              <w:t xml:space="preserve"> </w:t>
            </w:r>
            <w:r>
              <w:t>2</w:t>
            </w:r>
            <w:r>
              <w:rPr>
                <w:rFonts w:eastAsia="Times New Roman"/>
              </w:rPr>
              <w:t xml:space="preserve"> </w:t>
            </w:r>
            <w:r>
              <w:t>машины,</w:t>
            </w:r>
            <w:r>
              <w:rPr>
                <w:rFonts w:eastAsia="Times New Roman"/>
              </w:rPr>
              <w:t xml:space="preserve"> </w:t>
            </w:r>
            <w:r>
              <w:t>в</w:t>
            </w:r>
            <w:r>
              <w:rPr>
                <w:rFonts w:eastAsia="Times New Roman"/>
              </w:rPr>
              <w:t xml:space="preserve"> </w:t>
            </w:r>
            <w:r>
              <w:t>т.ч.</w:t>
            </w:r>
            <w:r>
              <w:rPr>
                <w:rFonts w:eastAsia="Times New Roman"/>
              </w:rPr>
              <w:t xml:space="preserve"> </w:t>
            </w:r>
            <w:r>
              <w:t>встроенные</w:t>
            </w:r>
            <w:r>
              <w:rPr>
                <w:rFonts w:eastAsia="Times New Roman"/>
              </w:rPr>
              <w:t xml:space="preserve"> </w:t>
            </w:r>
            <w:r>
              <w:t>в</w:t>
            </w:r>
            <w:r>
              <w:rPr>
                <w:rFonts w:eastAsia="Times New Roman"/>
              </w:rPr>
              <w:t xml:space="preserve"> </w:t>
            </w:r>
            <w:r>
              <w:t>1</w:t>
            </w:r>
            <w:r>
              <w:rPr>
                <w:rFonts w:eastAsia="Times New Roman"/>
              </w:rPr>
              <w:t xml:space="preserve"> </w:t>
            </w:r>
            <w:r>
              <w:t>этажи</w:t>
            </w:r>
            <w:r>
              <w:rPr>
                <w:rFonts w:eastAsia="Times New Roman"/>
              </w:rPr>
              <w:t xml:space="preserve"> </w:t>
            </w:r>
            <w:r>
              <w:t>жилых</w:t>
            </w:r>
            <w:r>
              <w:rPr>
                <w:rFonts w:eastAsia="Times New Roman"/>
              </w:rPr>
              <w:t xml:space="preserve"> </w:t>
            </w:r>
            <w:r>
              <w:t>домов;</w:t>
            </w:r>
          </w:p>
          <w:p w:rsidR="00D24914" w:rsidRDefault="00D24914" w:rsidP="00A27EB6">
            <w:pPr>
              <w:pStyle w:val="0"/>
              <w:numPr>
                <w:ilvl w:val="0"/>
                <w:numId w:val="27"/>
              </w:numPr>
              <w:tabs>
                <w:tab w:val="left" w:pos="142"/>
              </w:tabs>
              <w:ind w:left="122" w:hanging="180"/>
            </w:pPr>
            <w:r>
              <w:t>закрытые</w:t>
            </w:r>
            <w:r>
              <w:rPr>
                <w:rFonts w:eastAsia="Times New Roman"/>
              </w:rPr>
              <w:t xml:space="preserve"> </w:t>
            </w:r>
            <w:r>
              <w:t>автостоянки</w:t>
            </w:r>
            <w:r>
              <w:rPr>
                <w:rFonts w:eastAsia="Times New Roman"/>
              </w:rPr>
              <w:t xml:space="preserve"> </w:t>
            </w:r>
            <w:r>
              <w:t>для</w:t>
            </w:r>
            <w:r>
              <w:rPr>
                <w:rFonts w:eastAsia="Times New Roman"/>
              </w:rPr>
              <w:t xml:space="preserve"> </w:t>
            </w:r>
            <w:r>
              <w:t>грузового</w:t>
            </w:r>
            <w:r>
              <w:rPr>
                <w:rFonts w:eastAsia="Times New Roman"/>
              </w:rPr>
              <w:t xml:space="preserve"> </w:t>
            </w:r>
            <w:r>
              <w:t>транспорта</w:t>
            </w:r>
            <w:r>
              <w:rPr>
                <w:rFonts w:eastAsia="Times New Roman"/>
              </w:rPr>
              <w:t xml:space="preserve"> </w:t>
            </w:r>
            <w:r>
              <w:t>и</w:t>
            </w:r>
            <w:r>
              <w:rPr>
                <w:rFonts w:eastAsia="Times New Roman"/>
              </w:rPr>
              <w:t xml:space="preserve"> </w:t>
            </w:r>
            <w:r>
              <w:t>транспорта</w:t>
            </w:r>
            <w:r>
              <w:rPr>
                <w:rFonts w:eastAsia="Times New Roman"/>
              </w:rPr>
              <w:t xml:space="preserve"> </w:t>
            </w:r>
            <w:r>
              <w:t>для</w:t>
            </w:r>
            <w:r>
              <w:rPr>
                <w:rFonts w:eastAsia="Times New Roman"/>
              </w:rPr>
              <w:t xml:space="preserve"> </w:t>
            </w:r>
            <w:r>
              <w:t>перевозки</w:t>
            </w:r>
            <w:r>
              <w:rPr>
                <w:rFonts w:eastAsia="Times New Roman"/>
              </w:rPr>
              <w:t xml:space="preserve"> </w:t>
            </w:r>
            <w:r>
              <w:t>людей,</w:t>
            </w:r>
            <w:r>
              <w:rPr>
                <w:rFonts w:eastAsia="Times New Roman"/>
              </w:rPr>
              <w:t xml:space="preserve"> </w:t>
            </w:r>
            <w:r>
              <w:t>находящегося</w:t>
            </w:r>
            <w:r>
              <w:rPr>
                <w:rFonts w:eastAsia="Times New Roman"/>
              </w:rPr>
              <w:t xml:space="preserve"> </w:t>
            </w:r>
            <w:r>
              <w:t>в</w:t>
            </w:r>
            <w:r>
              <w:rPr>
                <w:rFonts w:eastAsia="Times New Roman"/>
              </w:rPr>
              <w:t xml:space="preserve"> </w:t>
            </w:r>
            <w:r>
              <w:t>личной</w:t>
            </w:r>
            <w:r>
              <w:rPr>
                <w:rFonts w:eastAsia="Times New Roman"/>
              </w:rPr>
              <w:t xml:space="preserve"> </w:t>
            </w:r>
            <w:r>
              <w:t>собственности,</w:t>
            </w:r>
            <w:r>
              <w:rPr>
                <w:rFonts w:eastAsia="Times New Roman"/>
              </w:rPr>
              <w:t xml:space="preserve"> </w:t>
            </w:r>
            <w:r>
              <w:t>грузоподъемностью</w:t>
            </w:r>
            <w:r>
              <w:rPr>
                <w:rFonts w:eastAsia="Times New Roman"/>
              </w:rPr>
              <w:t xml:space="preserve"> </w:t>
            </w:r>
            <w:r>
              <w:t>менее</w:t>
            </w:r>
            <w:r>
              <w:rPr>
                <w:rFonts w:eastAsia="Times New Roman"/>
              </w:rPr>
              <w:t xml:space="preserve"> </w:t>
            </w:r>
            <w:r>
              <w:t>1,5</w:t>
            </w:r>
            <w:r>
              <w:rPr>
                <w:rFonts w:eastAsia="Times New Roman"/>
              </w:rPr>
              <w:t xml:space="preserve"> </w:t>
            </w:r>
            <w:r>
              <w:t>тонны;</w:t>
            </w:r>
          </w:p>
          <w:p w:rsidR="00D24914" w:rsidRDefault="00D24914" w:rsidP="00A27EB6">
            <w:pPr>
              <w:pStyle w:val="0"/>
              <w:numPr>
                <w:ilvl w:val="0"/>
                <w:numId w:val="27"/>
              </w:numPr>
              <w:tabs>
                <w:tab w:val="left" w:pos="142"/>
              </w:tabs>
              <w:ind w:left="122" w:hanging="180"/>
            </w:pPr>
            <w:r>
              <w:t>открытые</w:t>
            </w:r>
            <w:r>
              <w:rPr>
                <w:rFonts w:eastAsia="Times New Roman"/>
              </w:rPr>
              <w:t xml:space="preserve"> </w:t>
            </w:r>
            <w:r>
              <w:t>места</w:t>
            </w:r>
            <w:r>
              <w:rPr>
                <w:rFonts w:eastAsia="Times New Roman"/>
              </w:rPr>
              <w:t xml:space="preserve"> </w:t>
            </w:r>
            <w:r>
              <w:t>для</w:t>
            </w:r>
            <w:r>
              <w:rPr>
                <w:rFonts w:eastAsia="Times New Roman"/>
              </w:rPr>
              <w:t xml:space="preserve"> </w:t>
            </w:r>
            <w:r>
              <w:t>стоянки</w:t>
            </w:r>
            <w:r>
              <w:rPr>
                <w:rFonts w:eastAsia="Times New Roman"/>
              </w:rPr>
              <w:t xml:space="preserve"> </w:t>
            </w:r>
            <w:r>
              <w:t>автомобилей;</w:t>
            </w:r>
          </w:p>
          <w:p w:rsidR="00D24914" w:rsidRDefault="00D24914" w:rsidP="00A27EB6">
            <w:pPr>
              <w:pStyle w:val="0"/>
              <w:numPr>
                <w:ilvl w:val="0"/>
                <w:numId w:val="27"/>
              </w:numPr>
              <w:tabs>
                <w:tab w:val="left" w:pos="142"/>
              </w:tabs>
              <w:ind w:left="122" w:hanging="180"/>
            </w:pPr>
            <w:r>
              <w:t>места</w:t>
            </w:r>
            <w:r>
              <w:rPr>
                <w:rFonts w:eastAsia="Times New Roman"/>
              </w:rPr>
              <w:t xml:space="preserve"> </w:t>
            </w:r>
            <w:r>
              <w:t>хранения</w:t>
            </w:r>
            <w:r>
              <w:rPr>
                <w:rFonts w:eastAsia="Times New Roman"/>
              </w:rPr>
              <w:t xml:space="preserve"> </w:t>
            </w:r>
            <w:r>
              <w:t>мотоциклов,</w:t>
            </w:r>
            <w:r>
              <w:rPr>
                <w:rFonts w:eastAsia="Times New Roman"/>
              </w:rPr>
              <w:t xml:space="preserve"> </w:t>
            </w:r>
            <w:r>
              <w:t>мопедов;</w:t>
            </w:r>
          </w:p>
          <w:p w:rsidR="00D24914" w:rsidRDefault="00D24914" w:rsidP="00A27EB6">
            <w:pPr>
              <w:pStyle w:val="0"/>
              <w:numPr>
                <w:ilvl w:val="0"/>
                <w:numId w:val="27"/>
              </w:numPr>
              <w:tabs>
                <w:tab w:val="left" w:pos="142"/>
              </w:tabs>
              <w:ind w:left="122" w:hanging="180"/>
            </w:pPr>
            <w:r>
              <w:t>летние</w:t>
            </w:r>
            <w:r>
              <w:rPr>
                <w:rFonts w:eastAsia="Times New Roman"/>
              </w:rPr>
              <w:t xml:space="preserve"> </w:t>
            </w:r>
            <w:r>
              <w:t>кухни;</w:t>
            </w:r>
          </w:p>
          <w:p w:rsidR="00D24914" w:rsidRDefault="00D24914" w:rsidP="00A27EB6">
            <w:pPr>
              <w:pStyle w:val="0"/>
              <w:numPr>
                <w:ilvl w:val="0"/>
                <w:numId w:val="27"/>
              </w:numPr>
              <w:tabs>
                <w:tab w:val="left" w:pos="142"/>
              </w:tabs>
              <w:ind w:left="122" w:hanging="180"/>
            </w:pPr>
            <w:r>
              <w:t>отдельно</w:t>
            </w:r>
            <w:r>
              <w:rPr>
                <w:rFonts w:eastAsia="Times New Roman"/>
              </w:rPr>
              <w:t xml:space="preserve"> </w:t>
            </w:r>
            <w:r>
              <w:t>стоящие</w:t>
            </w:r>
            <w:r>
              <w:rPr>
                <w:rFonts w:eastAsia="Times New Roman"/>
              </w:rPr>
              <w:t xml:space="preserve"> </w:t>
            </w:r>
            <w:r>
              <w:t>беседки</w:t>
            </w:r>
            <w:r>
              <w:rPr>
                <w:rFonts w:eastAsia="Times New Roman"/>
              </w:rPr>
              <w:t xml:space="preserve"> </w:t>
            </w:r>
            <w:r>
              <w:t>и</w:t>
            </w:r>
            <w:r>
              <w:rPr>
                <w:rFonts w:eastAsia="Times New Roman"/>
              </w:rPr>
              <w:t xml:space="preserve"> </w:t>
            </w:r>
            <w:r>
              <w:t>навесы,</w:t>
            </w:r>
            <w:r>
              <w:rPr>
                <w:rFonts w:eastAsia="Times New Roman"/>
              </w:rPr>
              <w:t xml:space="preserve"> </w:t>
            </w:r>
            <w:r>
              <w:t>в</w:t>
            </w:r>
            <w:r>
              <w:rPr>
                <w:rFonts w:eastAsia="Times New Roman"/>
              </w:rPr>
              <w:t xml:space="preserve"> </w:t>
            </w:r>
            <w:r>
              <w:t>т.ч.</w:t>
            </w:r>
            <w:r>
              <w:rPr>
                <w:rFonts w:eastAsia="Times New Roman"/>
              </w:rPr>
              <w:t xml:space="preserve"> </w:t>
            </w:r>
            <w:r>
              <w:t>предназначенные</w:t>
            </w:r>
            <w:r>
              <w:rPr>
                <w:rFonts w:eastAsia="Times New Roman"/>
              </w:rPr>
              <w:t xml:space="preserve"> </w:t>
            </w:r>
            <w:r>
              <w:t>для</w:t>
            </w:r>
            <w:r>
              <w:rPr>
                <w:rFonts w:eastAsia="Times New Roman"/>
              </w:rPr>
              <w:t xml:space="preserve"> </w:t>
            </w:r>
            <w:r>
              <w:t>осуществления</w:t>
            </w:r>
            <w:r>
              <w:rPr>
                <w:rFonts w:eastAsia="Times New Roman"/>
              </w:rPr>
              <w:t xml:space="preserve"> </w:t>
            </w:r>
            <w:r>
              <w:t>хозяйственной</w:t>
            </w:r>
            <w:r>
              <w:rPr>
                <w:rFonts w:eastAsia="Times New Roman"/>
              </w:rPr>
              <w:t xml:space="preserve"> </w:t>
            </w:r>
            <w:r>
              <w:t>деятельности;</w:t>
            </w:r>
          </w:p>
          <w:p w:rsidR="00D24914" w:rsidRDefault="00D24914" w:rsidP="00A27EB6">
            <w:pPr>
              <w:pStyle w:val="0"/>
              <w:numPr>
                <w:ilvl w:val="0"/>
                <w:numId w:val="27"/>
              </w:numPr>
              <w:tabs>
                <w:tab w:val="left" w:pos="142"/>
              </w:tabs>
              <w:ind w:left="122" w:hanging="180"/>
            </w:pPr>
            <w:r>
              <w:t>строения</w:t>
            </w:r>
            <w:r>
              <w:rPr>
                <w:rFonts w:eastAsia="Times New Roman"/>
              </w:rPr>
              <w:t xml:space="preserve"> </w:t>
            </w:r>
            <w:r>
              <w:t>для</w:t>
            </w:r>
            <w:r>
              <w:rPr>
                <w:rFonts w:eastAsia="Times New Roman"/>
              </w:rPr>
              <w:t xml:space="preserve"> </w:t>
            </w:r>
            <w:r>
              <w:t>домашних</w:t>
            </w:r>
            <w:r>
              <w:rPr>
                <w:rFonts w:eastAsia="Times New Roman"/>
              </w:rPr>
              <w:t xml:space="preserve"> </w:t>
            </w:r>
            <w:r>
              <w:t>животных</w:t>
            </w:r>
            <w:r>
              <w:rPr>
                <w:rFonts w:eastAsia="Times New Roman"/>
              </w:rPr>
              <w:t xml:space="preserve"> </w:t>
            </w:r>
            <w:r>
              <w:t>и</w:t>
            </w:r>
            <w:r>
              <w:rPr>
                <w:rFonts w:eastAsia="Times New Roman"/>
              </w:rPr>
              <w:t xml:space="preserve"> </w:t>
            </w:r>
            <w:r>
              <w:t>птицы;</w:t>
            </w:r>
          </w:p>
          <w:p w:rsidR="00D24914" w:rsidRDefault="00D24914" w:rsidP="00A27EB6">
            <w:pPr>
              <w:pStyle w:val="0"/>
              <w:numPr>
                <w:ilvl w:val="0"/>
                <w:numId w:val="27"/>
              </w:numPr>
              <w:tabs>
                <w:tab w:val="left" w:pos="142"/>
              </w:tabs>
              <w:ind w:left="122" w:hanging="180"/>
            </w:pPr>
            <w:r>
              <w:t>отдельно</w:t>
            </w:r>
            <w:r>
              <w:rPr>
                <w:rFonts w:eastAsia="Times New Roman"/>
              </w:rPr>
              <w:t xml:space="preserve"> </w:t>
            </w:r>
            <w:r>
              <w:t>стоящие</w:t>
            </w:r>
            <w:r>
              <w:rPr>
                <w:rFonts w:eastAsia="Times New Roman"/>
              </w:rPr>
              <w:t xml:space="preserve"> </w:t>
            </w:r>
            <w:r>
              <w:t>индивидуальные</w:t>
            </w:r>
            <w:r>
              <w:rPr>
                <w:rFonts w:eastAsia="Times New Roman"/>
              </w:rPr>
              <w:t xml:space="preserve"> </w:t>
            </w:r>
            <w:r>
              <w:t>душевые,</w:t>
            </w:r>
            <w:r>
              <w:rPr>
                <w:rFonts w:eastAsia="Times New Roman"/>
              </w:rPr>
              <w:t xml:space="preserve"> </w:t>
            </w:r>
            <w:r>
              <w:t>бани,</w:t>
            </w:r>
            <w:r>
              <w:rPr>
                <w:rFonts w:eastAsia="Times New Roman"/>
              </w:rPr>
              <w:t xml:space="preserve"> </w:t>
            </w:r>
            <w:r>
              <w:t>сауны,</w:t>
            </w:r>
            <w:r>
              <w:rPr>
                <w:rFonts w:eastAsia="Times New Roman"/>
              </w:rPr>
              <w:t xml:space="preserve"> </w:t>
            </w:r>
            <w:r>
              <w:t>бассейны,</w:t>
            </w:r>
            <w:r>
              <w:rPr>
                <w:rFonts w:eastAsia="Times New Roman"/>
              </w:rPr>
              <w:t xml:space="preserve"> </w:t>
            </w:r>
            <w:r>
              <w:t>расположенные</w:t>
            </w:r>
            <w:r>
              <w:rPr>
                <w:rFonts w:eastAsia="Times New Roman"/>
              </w:rPr>
              <w:t xml:space="preserve"> </w:t>
            </w:r>
            <w:r>
              <w:t>на</w:t>
            </w:r>
            <w:r>
              <w:rPr>
                <w:rFonts w:eastAsia="Times New Roman"/>
              </w:rPr>
              <w:t xml:space="preserve"> </w:t>
            </w:r>
            <w:r>
              <w:t>приусадебных</w:t>
            </w:r>
            <w:r>
              <w:rPr>
                <w:rFonts w:eastAsia="Times New Roman"/>
              </w:rPr>
              <w:t xml:space="preserve"> </w:t>
            </w:r>
            <w:r>
              <w:t>участках;</w:t>
            </w:r>
          </w:p>
          <w:p w:rsidR="00D24914" w:rsidRDefault="00D24914" w:rsidP="00A27EB6">
            <w:pPr>
              <w:pStyle w:val="0"/>
              <w:numPr>
                <w:ilvl w:val="0"/>
                <w:numId w:val="27"/>
              </w:numPr>
              <w:tabs>
                <w:tab w:val="left" w:pos="142"/>
              </w:tabs>
              <w:ind w:left="122" w:hanging="180"/>
            </w:pPr>
            <w:r>
              <w:t>теплицы,</w:t>
            </w:r>
            <w:r>
              <w:rPr>
                <w:rFonts w:eastAsia="Times New Roman"/>
              </w:rPr>
              <w:t xml:space="preserve"> </w:t>
            </w:r>
            <w:r>
              <w:t>оранжереи;</w:t>
            </w:r>
          </w:p>
          <w:p w:rsidR="00D24914" w:rsidRDefault="00D24914" w:rsidP="00A27EB6">
            <w:pPr>
              <w:pStyle w:val="0"/>
              <w:numPr>
                <w:ilvl w:val="0"/>
                <w:numId w:val="27"/>
              </w:numPr>
              <w:tabs>
                <w:tab w:val="left" w:pos="142"/>
              </w:tabs>
              <w:ind w:left="122" w:hanging="180"/>
            </w:pPr>
            <w:r>
              <w:lastRenderedPageBreak/>
              <w:t>надворные</w:t>
            </w:r>
            <w:r>
              <w:rPr>
                <w:rFonts w:eastAsia="Times New Roman"/>
              </w:rPr>
              <w:t xml:space="preserve"> </w:t>
            </w:r>
            <w:r>
              <w:t>туалеты</w:t>
            </w:r>
            <w:r>
              <w:rPr>
                <w:rFonts w:eastAsia="Times New Roman"/>
              </w:rPr>
              <w:t xml:space="preserve"> </w:t>
            </w:r>
            <w:r>
              <w:t>(при</w:t>
            </w:r>
            <w:r>
              <w:rPr>
                <w:rFonts w:eastAsia="Times New Roman"/>
              </w:rPr>
              <w:t xml:space="preserve"> </w:t>
            </w:r>
            <w:r>
              <w:t>условии</w:t>
            </w:r>
            <w:r>
              <w:rPr>
                <w:rFonts w:eastAsia="Times New Roman"/>
              </w:rPr>
              <w:t xml:space="preserve"> </w:t>
            </w:r>
            <w:r>
              <w:t>устройства</w:t>
            </w:r>
            <w:r>
              <w:rPr>
                <w:rFonts w:eastAsia="Times New Roman"/>
              </w:rPr>
              <w:t xml:space="preserve"> </w:t>
            </w:r>
            <w:r>
              <w:t>септика</w:t>
            </w:r>
            <w:r>
              <w:rPr>
                <w:rFonts w:eastAsia="Times New Roman"/>
              </w:rPr>
              <w:t xml:space="preserve"> </w:t>
            </w:r>
            <w:r>
              <w:t>с</w:t>
            </w:r>
            <w:r>
              <w:rPr>
                <w:rFonts w:eastAsia="Times New Roman"/>
              </w:rPr>
              <w:t xml:space="preserve"> </w:t>
            </w:r>
            <w:r>
              <w:t>фильтрующим</w:t>
            </w:r>
            <w:r>
              <w:rPr>
                <w:rFonts w:eastAsia="Times New Roman"/>
              </w:rPr>
              <w:t xml:space="preserve"> </w:t>
            </w:r>
            <w:r>
              <w:t>колодцем);</w:t>
            </w:r>
          </w:p>
          <w:p w:rsidR="00D24914" w:rsidRDefault="00D24914" w:rsidP="00A27EB6">
            <w:pPr>
              <w:pStyle w:val="0"/>
              <w:numPr>
                <w:ilvl w:val="0"/>
                <w:numId w:val="27"/>
              </w:numPr>
              <w:tabs>
                <w:tab w:val="left" w:pos="142"/>
              </w:tabs>
              <w:ind w:left="122" w:hanging="180"/>
            </w:pPr>
            <w:r>
              <w:t>индивидуальные</w:t>
            </w:r>
            <w:r>
              <w:rPr>
                <w:rFonts w:eastAsia="Times New Roman"/>
              </w:rPr>
              <w:t xml:space="preserve"> </w:t>
            </w:r>
            <w:r>
              <w:t>резервуары</w:t>
            </w:r>
            <w:r>
              <w:rPr>
                <w:rFonts w:eastAsia="Times New Roman"/>
              </w:rPr>
              <w:t xml:space="preserve"> </w:t>
            </w:r>
            <w:r>
              <w:t>для</w:t>
            </w:r>
            <w:r>
              <w:rPr>
                <w:rFonts w:eastAsia="Times New Roman"/>
              </w:rPr>
              <w:t xml:space="preserve"> </w:t>
            </w:r>
            <w:r>
              <w:t>хранения</w:t>
            </w:r>
            <w:r>
              <w:rPr>
                <w:rFonts w:eastAsia="Times New Roman"/>
              </w:rPr>
              <w:t xml:space="preserve"> </w:t>
            </w:r>
            <w:r>
              <w:t>воды,</w:t>
            </w:r>
            <w:r>
              <w:rPr>
                <w:rFonts w:eastAsia="Times New Roman"/>
              </w:rPr>
              <w:t xml:space="preserve"> </w:t>
            </w:r>
            <w:r>
              <w:t>скважины</w:t>
            </w:r>
            <w:r>
              <w:rPr>
                <w:rFonts w:eastAsia="Times New Roman"/>
              </w:rPr>
              <w:t xml:space="preserve"> </w:t>
            </w:r>
            <w:r>
              <w:t>для</w:t>
            </w:r>
            <w:r>
              <w:rPr>
                <w:rFonts w:eastAsia="Times New Roman"/>
              </w:rPr>
              <w:t xml:space="preserve"> </w:t>
            </w:r>
            <w:r>
              <w:t>забора</w:t>
            </w:r>
            <w:r>
              <w:rPr>
                <w:rFonts w:eastAsia="Times New Roman"/>
              </w:rPr>
              <w:t xml:space="preserve"> </w:t>
            </w:r>
            <w:r>
              <w:t>воды,</w:t>
            </w:r>
            <w:r>
              <w:rPr>
                <w:rFonts w:eastAsia="Times New Roman"/>
              </w:rPr>
              <w:t xml:space="preserve"> </w:t>
            </w:r>
            <w:r>
              <w:t>индивидуальные</w:t>
            </w:r>
            <w:r>
              <w:rPr>
                <w:rFonts w:eastAsia="Times New Roman"/>
              </w:rPr>
              <w:t xml:space="preserve"> </w:t>
            </w:r>
            <w:r>
              <w:t>колодцы;</w:t>
            </w:r>
          </w:p>
          <w:p w:rsidR="00D24914" w:rsidRDefault="00D24914" w:rsidP="00A27EB6">
            <w:pPr>
              <w:pStyle w:val="0"/>
              <w:numPr>
                <w:ilvl w:val="0"/>
                <w:numId w:val="27"/>
              </w:numPr>
              <w:tabs>
                <w:tab w:val="left" w:pos="142"/>
              </w:tabs>
              <w:ind w:left="122" w:hanging="180"/>
            </w:pPr>
            <w:r>
              <w:t>сады,</w:t>
            </w:r>
            <w:r>
              <w:rPr>
                <w:rFonts w:eastAsia="Times New Roman"/>
              </w:rPr>
              <w:t xml:space="preserve"> </w:t>
            </w:r>
            <w:r>
              <w:t>огороды</w:t>
            </w:r>
            <w:r>
              <w:rPr>
                <w:rFonts w:eastAsia="Times New Roman"/>
              </w:rPr>
              <w:t xml:space="preserve"> </w:t>
            </w:r>
            <w:r>
              <w:t>палисадники;</w:t>
            </w:r>
          </w:p>
          <w:p w:rsidR="00D24914" w:rsidRDefault="00D24914" w:rsidP="00A27EB6">
            <w:pPr>
              <w:pStyle w:val="0"/>
              <w:numPr>
                <w:ilvl w:val="0"/>
                <w:numId w:val="27"/>
              </w:numPr>
              <w:tabs>
                <w:tab w:val="left" w:pos="142"/>
              </w:tabs>
              <w:ind w:left="122" w:hanging="180"/>
            </w:pPr>
            <w:r>
              <w:t>открытые</w:t>
            </w:r>
            <w:r>
              <w:rPr>
                <w:rFonts w:eastAsia="Times New Roman"/>
              </w:rPr>
              <w:t xml:space="preserve"> </w:t>
            </w:r>
            <w:r>
              <w:t>площадки</w:t>
            </w:r>
            <w:r>
              <w:rPr>
                <w:rFonts w:eastAsia="Times New Roman"/>
              </w:rPr>
              <w:t xml:space="preserve"> </w:t>
            </w:r>
            <w:r>
              <w:t>для</w:t>
            </w:r>
            <w:r>
              <w:rPr>
                <w:rFonts w:eastAsia="Times New Roman"/>
              </w:rPr>
              <w:t xml:space="preserve"> </w:t>
            </w:r>
            <w:r>
              <w:t>индивидуальных</w:t>
            </w:r>
            <w:r>
              <w:rPr>
                <w:rFonts w:eastAsia="Times New Roman"/>
              </w:rPr>
              <w:t xml:space="preserve"> </w:t>
            </w:r>
            <w:r>
              <w:t>занятий</w:t>
            </w:r>
            <w:r>
              <w:rPr>
                <w:rFonts w:eastAsia="Times New Roman"/>
              </w:rPr>
              <w:t xml:space="preserve"> </w:t>
            </w:r>
            <w:r>
              <w:t>спортом</w:t>
            </w:r>
            <w:r>
              <w:rPr>
                <w:rFonts w:eastAsia="Times New Roman"/>
              </w:rPr>
              <w:t xml:space="preserve"> </w:t>
            </w:r>
            <w:r>
              <w:t>и</w:t>
            </w:r>
            <w:r>
              <w:rPr>
                <w:rFonts w:eastAsia="Times New Roman"/>
              </w:rPr>
              <w:t xml:space="preserve"> </w:t>
            </w:r>
            <w:r>
              <w:t>физкультурой;</w:t>
            </w:r>
          </w:p>
          <w:p w:rsidR="00D24914" w:rsidRDefault="00D24914" w:rsidP="00A27EB6">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отдыха</w:t>
            </w:r>
            <w:r>
              <w:rPr>
                <w:rFonts w:eastAsia="Times New Roman"/>
              </w:rPr>
              <w:t xml:space="preserve"> </w:t>
            </w:r>
            <w:r>
              <w:t>взрослого</w:t>
            </w:r>
            <w:r>
              <w:rPr>
                <w:rFonts w:eastAsia="Times New Roman"/>
              </w:rPr>
              <w:t xml:space="preserve"> </w:t>
            </w:r>
            <w:r>
              <w:t>населения</w:t>
            </w:r>
            <w:r>
              <w:rPr>
                <w:rFonts w:eastAsia="Times New Roman"/>
              </w:rPr>
              <w:t xml:space="preserve"> </w:t>
            </w:r>
            <w:r>
              <w:t>и</w:t>
            </w:r>
            <w:r>
              <w:rPr>
                <w:rFonts w:eastAsia="Times New Roman"/>
              </w:rPr>
              <w:t xml:space="preserve"> </w:t>
            </w:r>
            <w:r>
              <w:t>площадки</w:t>
            </w:r>
            <w:r>
              <w:rPr>
                <w:rFonts w:eastAsia="Times New Roman"/>
              </w:rPr>
              <w:t xml:space="preserve"> </w:t>
            </w:r>
            <w:r>
              <w:t>для</w:t>
            </w:r>
            <w:r>
              <w:rPr>
                <w:rFonts w:eastAsia="Times New Roman"/>
              </w:rPr>
              <w:t xml:space="preserve"> </w:t>
            </w:r>
            <w:r>
              <w:t>детей;</w:t>
            </w:r>
          </w:p>
          <w:p w:rsidR="00D24914" w:rsidRDefault="00D24914" w:rsidP="00A27EB6">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D24914" w:rsidRDefault="00D24914" w:rsidP="00A27EB6">
            <w:pPr>
              <w:pStyle w:val="0"/>
              <w:numPr>
                <w:ilvl w:val="0"/>
                <w:numId w:val="27"/>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D24914" w:rsidRDefault="00D24914" w:rsidP="00A27EB6">
            <w:pPr>
              <w:pStyle w:val="0"/>
              <w:numPr>
                <w:ilvl w:val="0"/>
                <w:numId w:val="27"/>
              </w:numPr>
              <w:tabs>
                <w:tab w:val="left" w:pos="142"/>
              </w:tabs>
              <w:ind w:left="122" w:hanging="180"/>
            </w:pPr>
            <w:r>
              <w:t>придомовые</w:t>
            </w:r>
            <w:r>
              <w:rPr>
                <w:rFonts w:eastAsia="Times New Roman"/>
              </w:rPr>
              <w:t xml:space="preserve"> </w:t>
            </w:r>
            <w:r>
              <w:t>зеленые</w:t>
            </w:r>
            <w:r>
              <w:rPr>
                <w:rFonts w:eastAsia="Times New Roman"/>
              </w:rPr>
              <w:t xml:space="preserve"> </w:t>
            </w:r>
            <w:r>
              <w:t>насаждения;</w:t>
            </w:r>
          </w:p>
          <w:p w:rsidR="00D24914" w:rsidRDefault="00D24914" w:rsidP="00A27EB6">
            <w:pPr>
              <w:pStyle w:val="0"/>
              <w:numPr>
                <w:ilvl w:val="0"/>
                <w:numId w:val="27"/>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r>
              <w:rPr>
                <w:rFonts w:eastAsia="Times New Roman"/>
              </w:rPr>
              <w:t xml:space="preserve"> </w:t>
            </w:r>
            <w:r>
              <w:t>(гидранты,</w:t>
            </w:r>
            <w:r>
              <w:rPr>
                <w:rFonts w:eastAsia="Times New Roman"/>
              </w:rPr>
              <w:t xml:space="preserve"> </w:t>
            </w:r>
            <w:r>
              <w:t>резервуары</w:t>
            </w:r>
            <w:r>
              <w:rPr>
                <w:rFonts w:eastAsia="Times New Roman"/>
              </w:rPr>
              <w:t xml:space="preserve"> </w:t>
            </w:r>
            <w:r>
              <w:t>и</w:t>
            </w:r>
            <w:r>
              <w:rPr>
                <w:rFonts w:eastAsia="Times New Roman"/>
              </w:rPr>
              <w:t xml:space="preserve"> </w:t>
            </w:r>
            <w:r>
              <w:t>т.п.)</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lastRenderedPageBreak/>
              <w:t>2.</w:t>
            </w: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pStyle w:val="0"/>
              <w:numPr>
                <w:ilvl w:val="0"/>
                <w:numId w:val="4"/>
              </w:numPr>
              <w:tabs>
                <w:tab w:val="clear" w:pos="420"/>
                <w:tab w:val="left" w:pos="122"/>
                <w:tab w:val="num" w:pos="2804"/>
              </w:tabs>
              <w:snapToGrid w:val="0"/>
              <w:ind w:left="122" w:hanging="180"/>
            </w:pPr>
            <w:r>
              <w:rPr>
                <w:rFonts w:cs="Tahoma"/>
              </w:rPr>
              <w:t>временные</w:t>
            </w:r>
            <w:r>
              <w:rPr>
                <w:rFonts w:eastAsia="Times New Roman"/>
              </w:rPr>
              <w:t xml:space="preserve"> </w:t>
            </w:r>
            <w:r>
              <w:t>павильоны</w:t>
            </w:r>
            <w:r>
              <w:rPr>
                <w:rFonts w:eastAsia="Times New Roman"/>
              </w:rPr>
              <w:t xml:space="preserve"> </w:t>
            </w:r>
            <w:r>
              <w:t>розничной</w:t>
            </w:r>
            <w:r>
              <w:rPr>
                <w:rFonts w:eastAsia="Times New Roman"/>
              </w:rPr>
              <w:t xml:space="preserve"> </w:t>
            </w:r>
            <w:r>
              <w:t>торговли;</w:t>
            </w:r>
          </w:p>
          <w:p w:rsidR="00D24914" w:rsidRDefault="00D24914" w:rsidP="00A27EB6">
            <w:pPr>
              <w:pStyle w:val="0"/>
              <w:numPr>
                <w:ilvl w:val="0"/>
                <w:numId w:val="4"/>
              </w:numPr>
              <w:tabs>
                <w:tab w:val="clear" w:pos="420"/>
                <w:tab w:val="left" w:pos="122"/>
                <w:tab w:val="num" w:pos="2804"/>
              </w:tabs>
              <w:ind w:left="122" w:hanging="180"/>
            </w:pPr>
            <w:r>
              <w:t>магазины</w:t>
            </w:r>
            <w:r>
              <w:rPr>
                <w:rFonts w:eastAsia="Times New Roman"/>
              </w:rPr>
              <w:t xml:space="preserve"> </w:t>
            </w:r>
            <w:r>
              <w:t>продовольственные</w:t>
            </w:r>
            <w:r>
              <w:rPr>
                <w:rFonts w:eastAsia="Times New Roman"/>
              </w:rPr>
              <w:t xml:space="preserve"> </w:t>
            </w:r>
            <w:r>
              <w:t>и</w:t>
            </w:r>
            <w:r>
              <w:rPr>
                <w:rFonts w:eastAsia="Times New Roman"/>
              </w:rPr>
              <w:t xml:space="preserve"> </w:t>
            </w:r>
            <w:r>
              <w:t>промтоварные</w:t>
            </w:r>
            <w:r>
              <w:rPr>
                <w:rFonts w:eastAsia="Times New Roman"/>
              </w:rPr>
              <w:t xml:space="preserve"> </w:t>
            </w:r>
            <w:r>
              <w:t>торговой</w:t>
            </w:r>
            <w:r>
              <w:rPr>
                <w:rFonts w:eastAsia="Times New Roman"/>
              </w:rPr>
              <w:t xml:space="preserve"> </w:t>
            </w:r>
            <w:r>
              <w:t>площадью</w:t>
            </w:r>
            <w:r>
              <w:rPr>
                <w:rFonts w:eastAsia="Times New Roman"/>
              </w:rPr>
              <w:t xml:space="preserve"> </w:t>
            </w:r>
            <w:r>
              <w:t>не</w:t>
            </w:r>
            <w:r>
              <w:rPr>
                <w:rFonts w:eastAsia="Times New Roman"/>
              </w:rPr>
              <w:t xml:space="preserve"> </w:t>
            </w:r>
            <w:r>
              <w:t>более</w:t>
            </w:r>
            <w:r>
              <w:rPr>
                <w:rFonts w:eastAsia="Times New Roman"/>
              </w:rPr>
              <w:t xml:space="preserve"> </w:t>
            </w:r>
            <w:r>
              <w:t>50</w:t>
            </w:r>
            <w:r>
              <w:rPr>
                <w:rFonts w:eastAsia="Times New Roman"/>
              </w:rPr>
              <w:t xml:space="preserve"> </w:t>
            </w:r>
            <w:r>
              <w:t>кв.м;</w:t>
            </w:r>
          </w:p>
          <w:p w:rsidR="00D24914" w:rsidRDefault="00D24914" w:rsidP="00A27EB6">
            <w:pPr>
              <w:pStyle w:val="0"/>
              <w:numPr>
                <w:ilvl w:val="0"/>
                <w:numId w:val="4"/>
              </w:numPr>
              <w:tabs>
                <w:tab w:val="clear" w:pos="420"/>
                <w:tab w:val="left" w:pos="122"/>
                <w:tab w:val="num" w:pos="2804"/>
              </w:tabs>
              <w:ind w:left="122" w:hanging="180"/>
            </w:pPr>
            <w:r>
              <w:t>предприятия</w:t>
            </w:r>
            <w:r>
              <w:rPr>
                <w:rFonts w:eastAsia="Times New Roman"/>
              </w:rPr>
              <w:t xml:space="preserve"> </w:t>
            </w:r>
            <w:r>
              <w:t>общественного</w:t>
            </w:r>
            <w:r>
              <w:rPr>
                <w:rFonts w:eastAsia="Times New Roman"/>
              </w:rPr>
              <w:t xml:space="preserve"> </w:t>
            </w:r>
            <w:r>
              <w:t>питания;</w:t>
            </w:r>
          </w:p>
          <w:p w:rsidR="00D24914" w:rsidRDefault="00D24914" w:rsidP="00A27EB6">
            <w:pPr>
              <w:pStyle w:val="0"/>
              <w:numPr>
                <w:ilvl w:val="0"/>
                <w:numId w:val="4"/>
              </w:numPr>
              <w:tabs>
                <w:tab w:val="clear" w:pos="420"/>
                <w:tab w:val="left" w:pos="122"/>
                <w:tab w:val="num" w:pos="2804"/>
              </w:tabs>
              <w:ind w:left="122" w:hanging="180"/>
            </w:pPr>
            <w:r>
              <w:t>объекты</w:t>
            </w:r>
            <w:r>
              <w:rPr>
                <w:rFonts w:eastAsia="Times New Roman"/>
              </w:rPr>
              <w:t xml:space="preserve"> </w:t>
            </w:r>
            <w:r>
              <w:t>индивидуальной</w:t>
            </w:r>
            <w:r>
              <w:rPr>
                <w:rFonts w:eastAsia="Times New Roman"/>
              </w:rPr>
              <w:t xml:space="preserve"> </w:t>
            </w:r>
            <w:r>
              <w:t>трудовой</w:t>
            </w:r>
            <w:r>
              <w:rPr>
                <w:rFonts w:eastAsia="Times New Roman"/>
              </w:rPr>
              <w:t xml:space="preserve"> </w:t>
            </w:r>
            <w:r>
              <w:t>деятельности;</w:t>
            </w:r>
          </w:p>
          <w:p w:rsidR="00D24914" w:rsidRDefault="00D24914" w:rsidP="00A27EB6">
            <w:pPr>
              <w:pStyle w:val="0"/>
              <w:numPr>
                <w:ilvl w:val="0"/>
                <w:numId w:val="4"/>
              </w:numPr>
              <w:tabs>
                <w:tab w:val="clear" w:pos="420"/>
                <w:tab w:val="left" w:pos="122"/>
                <w:tab w:val="num" w:pos="2804"/>
              </w:tabs>
              <w:ind w:left="122" w:hanging="180"/>
            </w:pPr>
            <w:r>
              <w:t>почтовые</w:t>
            </w:r>
            <w:r>
              <w:rPr>
                <w:rFonts w:eastAsia="Times New Roman"/>
              </w:rPr>
              <w:t xml:space="preserve"> </w:t>
            </w:r>
            <w:r>
              <w:t>отделения;</w:t>
            </w:r>
          </w:p>
          <w:p w:rsidR="00D24914" w:rsidRDefault="00D24914" w:rsidP="00A27EB6">
            <w:pPr>
              <w:pStyle w:val="0"/>
              <w:numPr>
                <w:ilvl w:val="0"/>
                <w:numId w:val="4"/>
              </w:numPr>
              <w:tabs>
                <w:tab w:val="clear" w:pos="420"/>
                <w:tab w:val="left" w:pos="122"/>
                <w:tab w:val="num" w:pos="2804"/>
              </w:tabs>
              <w:ind w:left="122" w:hanging="180"/>
            </w:pPr>
            <w:r>
              <w:t>учреждения</w:t>
            </w:r>
            <w:r>
              <w:rPr>
                <w:rFonts w:eastAsia="Times New Roman"/>
              </w:rPr>
              <w:t xml:space="preserve"> </w:t>
            </w:r>
            <w:r>
              <w:t>социальной</w:t>
            </w:r>
            <w:r>
              <w:rPr>
                <w:rFonts w:eastAsia="Times New Roman"/>
              </w:rPr>
              <w:t xml:space="preserve"> </w:t>
            </w:r>
            <w:r>
              <w:t>защиты</w:t>
            </w:r>
            <w:r>
              <w:rPr>
                <w:rFonts w:eastAsia="Times New Roman"/>
              </w:rPr>
              <w:t xml:space="preserve"> </w:t>
            </w:r>
            <w:r>
              <w:t>(дома-интернаты,</w:t>
            </w:r>
            <w:r>
              <w:rPr>
                <w:rFonts w:eastAsia="Times New Roman"/>
              </w:rPr>
              <w:t xml:space="preserve"> </w:t>
            </w:r>
            <w:r>
              <w:t>дома</w:t>
            </w:r>
            <w:r>
              <w:rPr>
                <w:rFonts w:eastAsia="Times New Roman"/>
              </w:rPr>
              <w:t xml:space="preserve"> </w:t>
            </w:r>
            <w:r>
              <w:t>ребенка);</w:t>
            </w:r>
          </w:p>
          <w:p w:rsidR="00D24914" w:rsidRDefault="00D24914" w:rsidP="00A27EB6">
            <w:pPr>
              <w:pStyle w:val="0"/>
              <w:numPr>
                <w:ilvl w:val="0"/>
                <w:numId w:val="4"/>
              </w:numPr>
              <w:tabs>
                <w:tab w:val="clear" w:pos="420"/>
                <w:tab w:val="left" w:pos="122"/>
                <w:tab w:val="num" w:pos="2804"/>
              </w:tabs>
              <w:ind w:left="122" w:hanging="180"/>
            </w:pPr>
            <w:r>
              <w:t>дошкольные</w:t>
            </w:r>
            <w:r>
              <w:rPr>
                <w:rFonts w:eastAsia="Times New Roman"/>
              </w:rPr>
              <w:t xml:space="preserve"> </w:t>
            </w:r>
            <w:r>
              <w:t>образовательные</w:t>
            </w:r>
            <w:r>
              <w:rPr>
                <w:rFonts w:eastAsia="Times New Roman"/>
              </w:rPr>
              <w:t xml:space="preserve"> </w:t>
            </w:r>
            <w:r>
              <w:t>учреждения;</w:t>
            </w:r>
          </w:p>
          <w:p w:rsidR="00D24914" w:rsidRDefault="00D24914" w:rsidP="00A27EB6">
            <w:pPr>
              <w:pStyle w:val="0"/>
              <w:numPr>
                <w:ilvl w:val="0"/>
                <w:numId w:val="4"/>
              </w:numPr>
              <w:tabs>
                <w:tab w:val="clear" w:pos="420"/>
                <w:tab w:val="left" w:pos="122"/>
                <w:tab w:val="num" w:pos="2804"/>
              </w:tabs>
              <w:ind w:left="122" w:hanging="180"/>
            </w:pPr>
            <w:r>
              <w:t>школы;</w:t>
            </w:r>
          </w:p>
          <w:p w:rsidR="00D24914" w:rsidRDefault="00D24914" w:rsidP="00A27EB6">
            <w:pPr>
              <w:pStyle w:val="0"/>
              <w:numPr>
                <w:ilvl w:val="0"/>
                <w:numId w:val="4"/>
              </w:numPr>
              <w:tabs>
                <w:tab w:val="clear" w:pos="420"/>
                <w:tab w:val="left" w:pos="122"/>
                <w:tab w:val="num" w:pos="2804"/>
              </w:tabs>
              <w:ind w:left="122" w:hanging="180"/>
            </w:pPr>
            <w:r>
              <w:t>многоквартирные</w:t>
            </w:r>
            <w:r>
              <w:rPr>
                <w:rFonts w:eastAsia="Times New Roman"/>
              </w:rPr>
              <w:t xml:space="preserve"> </w:t>
            </w:r>
            <w:r>
              <w:t>малоэтажные</w:t>
            </w:r>
            <w:r>
              <w:rPr>
                <w:rFonts w:eastAsia="Times New Roman"/>
              </w:rPr>
              <w:t xml:space="preserve"> </w:t>
            </w:r>
            <w:r>
              <w:t>секционные</w:t>
            </w:r>
            <w:r>
              <w:rPr>
                <w:rFonts w:eastAsia="Times New Roman"/>
              </w:rPr>
              <w:t xml:space="preserve"> </w:t>
            </w:r>
            <w:r>
              <w:t>дома;</w:t>
            </w:r>
          </w:p>
          <w:p w:rsidR="00D24914" w:rsidRDefault="00D24914" w:rsidP="00A27EB6">
            <w:pPr>
              <w:pStyle w:val="0"/>
              <w:numPr>
                <w:ilvl w:val="0"/>
                <w:numId w:val="4"/>
              </w:numPr>
              <w:tabs>
                <w:tab w:val="clear" w:pos="420"/>
                <w:tab w:val="left" w:pos="122"/>
                <w:tab w:val="num" w:pos="2804"/>
              </w:tabs>
              <w:ind w:left="122" w:hanging="180"/>
            </w:pPr>
            <w:r>
              <w:t>фельдшерско-акушерские</w:t>
            </w:r>
            <w:r>
              <w:rPr>
                <w:rFonts w:eastAsia="Times New Roman"/>
              </w:rPr>
              <w:t xml:space="preserve"> </w:t>
            </w:r>
            <w:r>
              <w:t>пункты,</w:t>
            </w:r>
            <w:r>
              <w:rPr>
                <w:rFonts w:eastAsia="Times New Roman"/>
              </w:rPr>
              <w:t xml:space="preserve"> </w:t>
            </w:r>
            <w:r>
              <w:t>аптеки;</w:t>
            </w:r>
          </w:p>
          <w:p w:rsidR="00D24914" w:rsidRDefault="00D24914" w:rsidP="00A27EB6">
            <w:pPr>
              <w:pStyle w:val="0"/>
              <w:numPr>
                <w:ilvl w:val="0"/>
                <w:numId w:val="4"/>
              </w:numPr>
              <w:tabs>
                <w:tab w:val="clear" w:pos="420"/>
                <w:tab w:val="left" w:pos="122"/>
                <w:tab w:val="num" w:pos="2804"/>
              </w:tabs>
              <w:ind w:left="122" w:hanging="180"/>
            </w:pPr>
            <w:r>
              <w:t>ветлечебницы</w:t>
            </w:r>
            <w:r>
              <w:rPr>
                <w:rFonts w:eastAsia="Times New Roman"/>
              </w:rPr>
              <w:t xml:space="preserve"> </w:t>
            </w:r>
            <w:r>
              <w:t>без</w:t>
            </w:r>
            <w:r>
              <w:rPr>
                <w:rFonts w:eastAsia="Times New Roman"/>
              </w:rPr>
              <w:t xml:space="preserve"> </w:t>
            </w:r>
            <w:r>
              <w:t>постоянного</w:t>
            </w:r>
            <w:r>
              <w:rPr>
                <w:rFonts w:eastAsia="Times New Roman"/>
              </w:rPr>
              <w:t xml:space="preserve"> </w:t>
            </w:r>
            <w:r>
              <w:t>содержания</w:t>
            </w:r>
            <w:r>
              <w:rPr>
                <w:rFonts w:eastAsia="Times New Roman"/>
              </w:rPr>
              <w:t xml:space="preserve"> </w:t>
            </w:r>
            <w:r>
              <w:t>животных;</w:t>
            </w:r>
          </w:p>
          <w:p w:rsidR="00D24914" w:rsidRDefault="00D24914" w:rsidP="00A27EB6">
            <w:pPr>
              <w:pStyle w:val="0"/>
              <w:numPr>
                <w:ilvl w:val="0"/>
                <w:numId w:val="4"/>
              </w:numPr>
              <w:tabs>
                <w:tab w:val="clear" w:pos="420"/>
                <w:tab w:val="left" w:pos="122"/>
                <w:tab w:val="num" w:pos="2804"/>
              </w:tabs>
              <w:ind w:left="122" w:hanging="180"/>
            </w:pPr>
            <w:r>
              <w:t>памятники</w:t>
            </w:r>
            <w:r>
              <w:rPr>
                <w:rFonts w:eastAsia="Times New Roman"/>
              </w:rPr>
              <w:t xml:space="preserve"> </w:t>
            </w:r>
            <w:r>
              <w:t>и</w:t>
            </w:r>
            <w:r>
              <w:rPr>
                <w:rFonts w:eastAsia="Times New Roman"/>
              </w:rPr>
              <w:t xml:space="preserve"> </w:t>
            </w:r>
            <w:r>
              <w:t>памятные</w:t>
            </w:r>
            <w:r>
              <w:rPr>
                <w:rFonts w:eastAsia="Times New Roman"/>
              </w:rPr>
              <w:t xml:space="preserve"> </w:t>
            </w:r>
            <w:r>
              <w:t>знаки;</w:t>
            </w:r>
          </w:p>
          <w:p w:rsidR="00D24914" w:rsidRDefault="00D24914" w:rsidP="00A27EB6">
            <w:pPr>
              <w:pStyle w:val="0"/>
              <w:numPr>
                <w:ilvl w:val="0"/>
                <w:numId w:val="4"/>
              </w:numPr>
              <w:tabs>
                <w:tab w:val="clear" w:pos="420"/>
                <w:tab w:val="left" w:pos="122"/>
                <w:tab w:val="num" w:pos="2804"/>
              </w:tabs>
              <w:ind w:left="122" w:hanging="180"/>
            </w:pPr>
            <w:r>
              <w:t>религиозные</w:t>
            </w:r>
            <w:r>
              <w:rPr>
                <w:rFonts w:eastAsia="Times New Roman"/>
              </w:rPr>
              <w:t xml:space="preserve"> </w:t>
            </w:r>
            <w:r>
              <w:t>объекты.</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4"/>
              </w:numPr>
              <w:tabs>
                <w:tab w:val="clear" w:pos="420"/>
                <w:tab w:val="num" w:pos="193"/>
              </w:tabs>
              <w:snapToGrid w:val="0"/>
              <w:ind w:left="122" w:hanging="180"/>
            </w:pPr>
            <w:r>
              <w:t>сооружения</w:t>
            </w:r>
            <w:r>
              <w:rPr>
                <w:rFonts w:eastAsia="Times New Roman"/>
              </w:rPr>
              <w:t xml:space="preserve"> </w:t>
            </w:r>
            <w:r>
              <w:t>локального</w:t>
            </w:r>
            <w:r>
              <w:rPr>
                <w:rFonts w:eastAsia="Times New Roman"/>
              </w:rPr>
              <w:t xml:space="preserve"> </w:t>
            </w:r>
            <w:r>
              <w:t>инженерного</w:t>
            </w:r>
            <w:r>
              <w:rPr>
                <w:rFonts w:eastAsia="Times New Roman"/>
              </w:rPr>
              <w:t xml:space="preserve"> </w:t>
            </w:r>
            <w:r>
              <w:t>обеспечения;</w:t>
            </w:r>
          </w:p>
          <w:p w:rsidR="00D24914" w:rsidRDefault="00D24914" w:rsidP="00A27EB6">
            <w:pPr>
              <w:pStyle w:val="0"/>
              <w:numPr>
                <w:ilvl w:val="0"/>
                <w:numId w:val="4"/>
              </w:numPr>
              <w:tabs>
                <w:tab w:val="clear" w:pos="420"/>
                <w:tab w:val="num" w:pos="193"/>
              </w:tabs>
              <w:ind w:left="122" w:hanging="180"/>
            </w:pPr>
            <w:r>
              <w:t>надворные</w:t>
            </w:r>
            <w:r>
              <w:rPr>
                <w:rFonts w:eastAsia="Times New Roman"/>
              </w:rPr>
              <w:t xml:space="preserve"> </w:t>
            </w:r>
            <w:r>
              <w:t>туалеты</w:t>
            </w:r>
            <w:r>
              <w:rPr>
                <w:rFonts w:eastAsia="Times New Roman"/>
              </w:rPr>
              <w:t xml:space="preserve"> </w:t>
            </w:r>
            <w:r>
              <w:t>(при</w:t>
            </w:r>
            <w:r>
              <w:rPr>
                <w:rFonts w:eastAsia="Times New Roman"/>
              </w:rPr>
              <w:t xml:space="preserve"> </w:t>
            </w:r>
            <w:r>
              <w:t>условии</w:t>
            </w:r>
            <w:r>
              <w:rPr>
                <w:rFonts w:eastAsia="Times New Roman"/>
              </w:rPr>
              <w:t xml:space="preserve"> </w:t>
            </w:r>
            <w:r>
              <w:t>устройства</w:t>
            </w:r>
            <w:r>
              <w:rPr>
                <w:rFonts w:eastAsia="Times New Roman"/>
              </w:rPr>
              <w:t xml:space="preserve"> </w:t>
            </w:r>
            <w:r>
              <w:t>септика</w:t>
            </w:r>
            <w:r>
              <w:rPr>
                <w:rFonts w:eastAsia="Times New Roman"/>
              </w:rPr>
              <w:t xml:space="preserve"> </w:t>
            </w:r>
            <w:r>
              <w:t>с</w:t>
            </w:r>
            <w:r>
              <w:rPr>
                <w:rFonts w:eastAsia="Times New Roman"/>
              </w:rPr>
              <w:t xml:space="preserve"> </w:t>
            </w:r>
            <w:r>
              <w:t>фильтрующим</w:t>
            </w:r>
            <w:r>
              <w:rPr>
                <w:rFonts w:eastAsia="Times New Roman"/>
              </w:rPr>
              <w:t xml:space="preserve"> </w:t>
            </w:r>
            <w:r>
              <w:t>колодцем);</w:t>
            </w:r>
          </w:p>
          <w:p w:rsidR="00D24914" w:rsidRDefault="00D24914" w:rsidP="00A27EB6">
            <w:pPr>
              <w:pStyle w:val="0"/>
              <w:numPr>
                <w:ilvl w:val="0"/>
                <w:numId w:val="4"/>
              </w:numPr>
              <w:tabs>
                <w:tab w:val="clear" w:pos="420"/>
                <w:tab w:val="num" w:pos="193"/>
              </w:tabs>
              <w:ind w:left="122" w:hanging="180"/>
            </w:pPr>
            <w:r>
              <w:t>гаражи</w:t>
            </w:r>
            <w:r>
              <w:rPr>
                <w:rFonts w:eastAsia="Times New Roman"/>
              </w:rPr>
              <w:t xml:space="preserve"> </w:t>
            </w:r>
            <w:r>
              <w:t>служебного</w:t>
            </w:r>
            <w:r>
              <w:rPr>
                <w:rFonts w:eastAsia="Times New Roman"/>
              </w:rPr>
              <w:t xml:space="preserve"> </w:t>
            </w:r>
            <w:r>
              <w:t>транспорта;</w:t>
            </w:r>
          </w:p>
          <w:p w:rsidR="00D24914" w:rsidRDefault="00D24914" w:rsidP="00A27EB6">
            <w:pPr>
              <w:pStyle w:val="0"/>
              <w:numPr>
                <w:ilvl w:val="0"/>
                <w:numId w:val="4"/>
              </w:numPr>
              <w:tabs>
                <w:tab w:val="clear" w:pos="420"/>
                <w:tab w:val="num" w:pos="193"/>
              </w:tabs>
              <w:ind w:left="122" w:hanging="180"/>
            </w:pPr>
            <w:r>
              <w:t>автостоянки;</w:t>
            </w:r>
          </w:p>
          <w:p w:rsidR="00D24914" w:rsidRDefault="00D24914" w:rsidP="00A27EB6">
            <w:pPr>
              <w:pStyle w:val="0"/>
              <w:numPr>
                <w:ilvl w:val="0"/>
                <w:numId w:val="4"/>
              </w:numPr>
              <w:tabs>
                <w:tab w:val="clear" w:pos="420"/>
                <w:tab w:val="num" w:pos="193"/>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D24914" w:rsidRDefault="00D24914" w:rsidP="00A27EB6">
            <w:pPr>
              <w:pStyle w:val="0"/>
              <w:numPr>
                <w:ilvl w:val="0"/>
                <w:numId w:val="4"/>
              </w:numPr>
              <w:tabs>
                <w:tab w:val="clear" w:pos="420"/>
                <w:tab w:val="num" w:pos="193"/>
              </w:tabs>
              <w:ind w:left="122" w:hanging="180"/>
            </w:pPr>
            <w:r>
              <w:t>объекты</w:t>
            </w:r>
            <w:r>
              <w:rPr>
                <w:rFonts w:eastAsia="Times New Roman"/>
              </w:rPr>
              <w:t xml:space="preserve"> </w:t>
            </w:r>
            <w:r>
              <w:t>пожарной</w:t>
            </w:r>
            <w:r>
              <w:rPr>
                <w:rFonts w:eastAsia="Times New Roman"/>
              </w:rPr>
              <w:t xml:space="preserve"> </w:t>
            </w:r>
            <w:r>
              <w:t>охраны.</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t>3.</w:t>
            </w: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tabs>
                <w:tab w:val="num" w:pos="2804"/>
              </w:tabs>
              <w:snapToGrid w:val="0"/>
              <w:ind w:left="122" w:firstLine="0"/>
              <w:jc w:val="cente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left="122" w:firstLine="0"/>
              <w:jc w:val="center"/>
            </w:pPr>
            <w:r>
              <w:rPr>
                <w:bCs/>
                <w:iCs/>
                <w:u w:val="single"/>
                <w:lang w:eastAsia="ru-RU"/>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pStyle w:val="0"/>
              <w:tabs>
                <w:tab w:val="left" w:pos="122"/>
              </w:tabs>
              <w:snapToGrid w:val="0"/>
              <w:ind w:left="122" w:firstLine="0"/>
              <w:rPr>
                <w:rFonts w:cs="Tahoma"/>
              </w:rPr>
            </w:pPr>
            <w:r>
              <w:rPr>
                <w:bCs/>
                <w:iCs/>
                <w:lang w:eastAsia="ru-RU"/>
              </w:rPr>
              <w:t>Предельные (минимальные и (или) максимальные) размеры земельных участков</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Минимальный - 100 кв.м.</w:t>
            </w:r>
          </w:p>
          <w:p w:rsidR="00D24914" w:rsidRDefault="00D24914" w:rsidP="00A27EB6">
            <w:pPr>
              <w:pStyle w:val="0"/>
              <w:snapToGrid w:val="0"/>
              <w:ind w:firstLine="0"/>
            </w:pPr>
            <w:r>
              <w:rPr>
                <w:b/>
                <w:bCs/>
                <w:iCs/>
                <w:lang w:eastAsia="ru-RU"/>
              </w:rPr>
              <w:t>Максимальный – 5000 кв.м.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pStyle w:val="0"/>
              <w:tabs>
                <w:tab w:val="left" w:pos="122"/>
              </w:tabs>
              <w:snapToGrid w:val="0"/>
              <w:ind w:left="122" w:firstLine="0"/>
              <w:rPr>
                <w:bCs/>
                <w:iCs/>
                <w:lang w:eastAsia="ru-RU"/>
              </w:rPr>
            </w:pPr>
            <w:r>
              <w:rPr>
                <w:bCs/>
                <w:iCs/>
                <w:lang w:eastAsia="ru-RU"/>
              </w:rPr>
              <w:t xml:space="preserve">Минимальные отступы от границ земельных участков в </w:t>
            </w:r>
            <w:r>
              <w:rPr>
                <w:bCs/>
                <w:iCs/>
                <w:lang w:eastAsia="ru-RU"/>
              </w:rPr>
              <w:lastRenderedPageBreak/>
              <w:t>целях определения мест допустимого размещения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jc w:val="both"/>
              <w:rPr>
                <w:b/>
                <w:bCs/>
                <w:iCs/>
                <w:lang w:eastAsia="ru-RU"/>
              </w:rPr>
            </w:pPr>
            <w:r>
              <w:rPr>
                <w:b/>
                <w:bCs/>
                <w:iCs/>
                <w:lang w:eastAsia="ru-RU"/>
              </w:rPr>
              <w:lastRenderedPageBreak/>
              <w:t>3 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3 этажа</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50%</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jc w:val="center"/>
              <w:rPr>
                <w:b/>
                <w:bCs/>
                <w:iCs/>
                <w:lang w:eastAsia="ru-RU"/>
              </w:rPr>
            </w:pPr>
            <w:r>
              <w:rPr>
                <w:bCs/>
                <w:iCs/>
                <w:u w:val="single"/>
                <w:lang w:eastAsia="ru-RU"/>
              </w:rPr>
              <w:t>Для  земельных участков малоэтажной многоквартирной жилой застройки</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pStyle w:val="0"/>
              <w:tabs>
                <w:tab w:val="left" w:pos="122"/>
              </w:tabs>
              <w:snapToGrid w:val="0"/>
              <w:ind w:left="122" w:firstLine="0"/>
              <w:rPr>
                <w:bCs/>
                <w:iCs/>
                <w:lang w:eastAsia="ru-RU"/>
              </w:rPr>
            </w:pPr>
            <w:r>
              <w:rPr>
                <w:bCs/>
                <w:iCs/>
                <w:lang w:eastAsia="ru-RU"/>
              </w:rPr>
              <w:t>Предельные (минимальные и (или) максимальные) размеры земельных участков</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jc w:val="both"/>
              <w:rPr>
                <w:b/>
                <w:bCs/>
                <w:iCs/>
                <w:lang w:eastAsia="ru-RU"/>
              </w:rPr>
            </w:pPr>
            <w:r>
              <w:rPr>
                <w:b/>
                <w:bCs/>
                <w:iCs/>
                <w:lang w:eastAsia="ru-RU"/>
              </w:rPr>
              <w:t>Минимальный - 300 кв.м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pStyle w:val="0"/>
              <w:tabs>
                <w:tab w:val="left" w:pos="122"/>
              </w:tabs>
              <w:snapToGrid w:val="0"/>
              <w:ind w:left="122" w:firstLine="0"/>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jc w:val="both"/>
              <w:rPr>
                <w:b/>
                <w:bCs/>
                <w:iCs/>
                <w:lang w:eastAsia="ru-RU"/>
              </w:rPr>
            </w:pPr>
            <w:r>
              <w:rPr>
                <w:b/>
                <w:bCs/>
                <w:iCs/>
                <w:lang w:eastAsia="ru-RU"/>
              </w:rPr>
              <w:t>6 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4 этажа</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40%</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center"/>
              <w:rPr>
                <w:b/>
                <w:bCs/>
                <w:iCs/>
                <w:lang w:eastAsia="ru-RU"/>
              </w:rPr>
            </w:pPr>
            <w:r>
              <w:rPr>
                <w:bCs/>
                <w:iCs/>
                <w:u w:val="single"/>
                <w:lang w:eastAsia="ru-RU"/>
              </w:rPr>
              <w:t xml:space="preserve">Для земельных участков </w:t>
            </w:r>
            <w:r>
              <w:rPr>
                <w:u w:val="single"/>
              </w:rPr>
              <w:t>дошкольного, начального и среднего общего образования</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Минимальный – 0,4 га</w:t>
            </w:r>
          </w:p>
          <w:p w:rsidR="00D24914" w:rsidRDefault="00D24914" w:rsidP="00A27EB6">
            <w:pPr>
              <w:suppressAutoHyphens w:val="0"/>
              <w:snapToGrid w:val="0"/>
              <w:ind w:left="176"/>
              <w:jc w:val="both"/>
              <w:rPr>
                <w:b/>
                <w:bCs/>
                <w:iCs/>
                <w:lang w:eastAsia="ru-RU"/>
              </w:rPr>
            </w:pP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6 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3 этажа</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60%</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center"/>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Минимальный - 4 кв.м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1 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15 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80%</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Cs/>
                <w:iCs/>
                <w:u w:val="single"/>
                <w:lang w:eastAsia="ru-RU"/>
              </w:rPr>
              <w:t>Для прочих земельных участков, не относящихся к жилой застройке</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Минимальный - 300 кв.м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6 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1 этаж</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60%</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center"/>
              <w:rPr>
                <w:b/>
                <w:bCs/>
                <w:iCs/>
                <w:lang w:eastAsia="ru-RU"/>
              </w:rPr>
            </w:pPr>
            <w:r>
              <w:rPr>
                <w:b/>
                <w:bCs/>
                <w:i/>
                <w:iCs/>
                <w:lang w:eastAsia="ru-RU"/>
              </w:rPr>
              <w:t>Архитектурно-строительные требования</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tabs>
                <w:tab w:val="left" w:pos="0"/>
              </w:tabs>
              <w:suppressAutoHyphens w:val="0"/>
              <w:ind w:left="12"/>
              <w:jc w:val="both"/>
              <w:rPr>
                <w:bCs/>
                <w:iCs/>
                <w:lang w:eastAsia="ru-RU"/>
              </w:rPr>
            </w:pPr>
            <w:r>
              <w:rPr>
                <w:bCs/>
                <w:iCs/>
                <w:lang w:eastAsia="ru-RU"/>
              </w:rPr>
              <w:t>Нормативные размеры земельных участков для объектов образования местного значения:</w:t>
            </w:r>
          </w:p>
          <w:p w:rsidR="00D24914" w:rsidRDefault="00D24914" w:rsidP="00A27EB6">
            <w:pPr>
              <w:tabs>
                <w:tab w:val="left" w:pos="0"/>
              </w:tabs>
              <w:suppressAutoHyphens w:val="0"/>
              <w:ind w:left="-14" w:firstLine="450"/>
              <w:jc w:val="both"/>
              <w:rPr>
                <w:bCs/>
                <w:iCs/>
                <w:lang w:eastAsia="ru-RU"/>
              </w:rPr>
            </w:pPr>
            <w:r>
              <w:rPr>
                <w:bCs/>
                <w:iCs/>
                <w:lang w:eastAsia="ru-RU"/>
              </w:rPr>
              <w:t>- дошкольное образовательное учреждение - 35 м² на 1 место,</w:t>
            </w:r>
          </w:p>
          <w:p w:rsidR="00D24914" w:rsidRDefault="00D24914" w:rsidP="00A27EB6">
            <w:pPr>
              <w:tabs>
                <w:tab w:val="left" w:pos="-14"/>
              </w:tabs>
              <w:suppressAutoHyphens w:val="0"/>
              <w:ind w:firstLine="552"/>
              <w:jc w:val="both"/>
              <w:rPr>
                <w:bCs/>
                <w:iCs/>
                <w:lang w:eastAsia="ru-RU"/>
              </w:rPr>
            </w:pPr>
            <w:r>
              <w:rPr>
                <w:bCs/>
                <w:iCs/>
                <w:lang w:eastAsia="ru-RU"/>
              </w:rPr>
              <w:t>- общеобразовательные учреждения при вместимости 40-600 мест - 50 м² на 1 место; 600-800 мест - 40 м² на 1 место.</w:t>
            </w:r>
          </w:p>
          <w:p w:rsidR="00D24914" w:rsidRDefault="00D24914" w:rsidP="00A27EB6">
            <w:pPr>
              <w:suppressAutoHyphens w:val="0"/>
              <w:ind w:left="192"/>
              <w:jc w:val="both"/>
              <w:rPr>
                <w:bCs/>
                <w:iCs/>
                <w:lang w:eastAsia="ru-RU"/>
              </w:rPr>
            </w:pPr>
          </w:p>
          <w:p w:rsidR="00D24914" w:rsidRDefault="00D24914" w:rsidP="00A27EB6">
            <w:pPr>
              <w:autoSpaceDE w:val="0"/>
              <w:ind w:firstLine="709"/>
              <w:jc w:val="both"/>
            </w:pPr>
            <w:r>
              <w:rPr>
                <w:rFonts w:eastAsia="Calibri"/>
              </w:rPr>
              <w:t>В</w:t>
            </w:r>
            <w: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D24914" w:rsidRDefault="00D24914" w:rsidP="00A27EB6">
            <w:pPr>
              <w:autoSpaceDE w:val="0"/>
              <w:ind w:firstLine="709"/>
              <w:jc w:val="both"/>
            </w:pPr>
            <w:r>
              <w:t>1,0 м - для одноэтажного жилого дома;</w:t>
            </w:r>
          </w:p>
          <w:p w:rsidR="00D24914" w:rsidRDefault="00D24914" w:rsidP="00A27EB6">
            <w:pPr>
              <w:autoSpaceDE w:val="0"/>
              <w:ind w:firstLine="709"/>
              <w:jc w:val="both"/>
            </w:pPr>
            <w:r>
              <w:t>1,5 м - для двухэтажного жилого дома;</w:t>
            </w:r>
          </w:p>
          <w:p w:rsidR="00D24914" w:rsidRDefault="00D24914" w:rsidP="00A27EB6">
            <w:pPr>
              <w:autoSpaceDE w:val="0"/>
              <w:ind w:firstLine="709"/>
              <w:jc w:val="both"/>
            </w:pPr>
            <w:r>
              <w:t>2,0 м - для трехэтажного жилого дома, при условии, что расстояние до расположенного на соседнем земельном участке жилого дома не менее 6 м;</w:t>
            </w:r>
          </w:p>
          <w:p w:rsidR="00D24914" w:rsidRDefault="00D24914" w:rsidP="00A27EB6">
            <w:pPr>
              <w:widowControl w:val="0"/>
              <w:suppressAutoHyphens w:val="0"/>
              <w:ind w:firstLine="709"/>
              <w:jc w:val="both"/>
              <w:rPr>
                <w:lang w:eastAsia="ru-RU"/>
              </w:rPr>
            </w:pPr>
            <w:r>
              <w:rPr>
                <w:lang w:eastAsia="ru-RU"/>
              </w:rPr>
              <w:t>от постройки для содержания скота и птицы – 4 м;</w:t>
            </w:r>
          </w:p>
          <w:p w:rsidR="00D24914" w:rsidRDefault="00D24914" w:rsidP="00A27EB6">
            <w:pPr>
              <w:widowControl w:val="0"/>
              <w:suppressAutoHyphens w:val="0"/>
              <w:ind w:firstLine="709"/>
              <w:jc w:val="both"/>
              <w:rPr>
                <w:lang w:eastAsia="ru-RU"/>
              </w:rPr>
            </w:pPr>
            <w:r>
              <w:rPr>
                <w:lang w:eastAsia="ru-RU"/>
              </w:rPr>
              <w:t>от других построек (бани, гаража, летней кухни, сарая и др.) – 1 м;</w:t>
            </w:r>
          </w:p>
          <w:p w:rsidR="00D24914" w:rsidRDefault="00D24914" w:rsidP="00A27EB6">
            <w:pPr>
              <w:widowControl w:val="0"/>
              <w:suppressAutoHyphens w:val="0"/>
              <w:ind w:firstLine="709"/>
              <w:jc w:val="both"/>
              <w:rPr>
                <w:lang w:eastAsia="ru-RU"/>
              </w:rPr>
            </w:pPr>
            <w:r>
              <w:rPr>
                <w:lang w:eastAsia="ru-RU"/>
              </w:rPr>
              <w:t>от дворовых туалетов, помойных ям, выгребов, септиков – 4 м;</w:t>
            </w:r>
          </w:p>
          <w:p w:rsidR="00D24914" w:rsidRDefault="00D24914" w:rsidP="00A27EB6">
            <w:pPr>
              <w:widowControl w:val="0"/>
              <w:suppressAutoHyphens w:val="0"/>
              <w:ind w:firstLine="709"/>
              <w:jc w:val="both"/>
              <w:rPr>
                <w:lang w:eastAsia="ru-RU"/>
              </w:rPr>
            </w:pPr>
            <w:r>
              <w:rPr>
                <w:lang w:eastAsia="ru-RU"/>
              </w:rPr>
              <w:t>от стволов высокорослых деревьев – 4 м;</w:t>
            </w:r>
          </w:p>
          <w:p w:rsidR="00D24914" w:rsidRDefault="00D24914" w:rsidP="00A27EB6">
            <w:pPr>
              <w:widowControl w:val="0"/>
              <w:suppressAutoHyphens w:val="0"/>
              <w:ind w:firstLine="709"/>
              <w:jc w:val="both"/>
              <w:rPr>
                <w:lang w:eastAsia="ru-RU"/>
              </w:rPr>
            </w:pPr>
            <w:r>
              <w:rPr>
                <w:lang w:eastAsia="ru-RU"/>
              </w:rPr>
              <w:t>от стволов среднерослых деревьев – 2 м;</w:t>
            </w:r>
          </w:p>
          <w:p w:rsidR="00D24914" w:rsidRDefault="00D24914" w:rsidP="00A27EB6">
            <w:pPr>
              <w:widowControl w:val="0"/>
              <w:suppressAutoHyphens w:val="0"/>
              <w:ind w:firstLine="709"/>
              <w:jc w:val="both"/>
              <w:rPr>
                <w:lang w:eastAsia="ru-RU"/>
              </w:rPr>
            </w:pPr>
            <w:r>
              <w:rPr>
                <w:lang w:eastAsia="ru-RU"/>
              </w:rPr>
              <w:t>от кустарника – 1 м.</w:t>
            </w:r>
          </w:p>
          <w:p w:rsidR="00D24914" w:rsidRDefault="00D24914" w:rsidP="00A27EB6">
            <w:pPr>
              <w:autoSpaceDE w:val="0"/>
              <w:ind w:firstLine="709"/>
              <w:jc w:val="both"/>
            </w:pPr>
            <w:r>
              <w:rPr>
                <w:rFonts w:eastAsia="Calibri"/>
              </w:rPr>
              <w:t>На</w:t>
            </w:r>
            <w:r>
              <w:t xml:space="preserve">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D24914" w:rsidRDefault="00D24914" w:rsidP="00A27EB6">
            <w:pPr>
              <w:autoSpaceDE w:val="0"/>
              <w:ind w:firstLine="709"/>
              <w:jc w:val="both"/>
            </w:pPr>
            <w:r>
              <w:t>от жилого строения (или дома) и погреба до выгребной ямы, уборной и постройки для содержания мелкого скота и птицы - 12 м;</w:t>
            </w:r>
          </w:p>
          <w:p w:rsidR="00D24914" w:rsidRDefault="00D24914" w:rsidP="00A27EB6">
            <w:pPr>
              <w:autoSpaceDE w:val="0"/>
              <w:ind w:firstLine="709"/>
              <w:jc w:val="both"/>
            </w:pPr>
            <w:r>
              <w:t>до душа, бани (сауны) - 8 м;</w:t>
            </w:r>
          </w:p>
          <w:p w:rsidR="00D24914" w:rsidRDefault="00D24914" w:rsidP="00A27EB6">
            <w:pPr>
              <w:tabs>
                <w:tab w:val="left" w:pos="34"/>
              </w:tabs>
              <w:suppressAutoHyphens w:val="0"/>
              <w:ind w:left="34" w:firstLine="283"/>
              <w:jc w:val="both"/>
              <w:rPr>
                <w:lang w:eastAsia="ru-RU"/>
              </w:rPr>
            </w:pPr>
            <w:r>
              <w:rPr>
                <w:i/>
                <w:lang w:eastAsia="ru-RU"/>
              </w:rPr>
              <w:t>Минимальное расстояние от зданий, строений, сооружений малоэтажной многоквартирной жилой застройки</w:t>
            </w:r>
            <w:r>
              <w:rPr>
                <w:lang w:eastAsia="ru-RU"/>
              </w:rPr>
              <w:t xml:space="preserve"> </w:t>
            </w:r>
            <w:r>
              <w:rPr>
                <w:i/>
                <w:lang w:eastAsia="ru-RU"/>
              </w:rPr>
              <w:t>до красной линии</w:t>
            </w:r>
            <w:r>
              <w:rPr>
                <w:lang w:eastAsia="ru-RU"/>
              </w:rPr>
              <w:t xml:space="preserve"> </w:t>
            </w:r>
            <w:r>
              <w:rPr>
                <w:i/>
                <w:lang w:eastAsia="ru-RU"/>
              </w:rPr>
              <w:t>улиц</w:t>
            </w:r>
            <w:r>
              <w:rPr>
                <w:lang w:eastAsia="ru-RU"/>
              </w:rPr>
              <w:t xml:space="preserve"> - 5 м., до границ смежных земельных участков - 6 м. при условии соблюдения соответствующих бытовых, санитарных и пожарных разрывов.</w:t>
            </w:r>
          </w:p>
          <w:p w:rsidR="00D24914" w:rsidRDefault="00D24914" w:rsidP="00A27EB6">
            <w:pPr>
              <w:tabs>
                <w:tab w:val="left" w:pos="34"/>
              </w:tabs>
              <w:suppressAutoHyphens w:val="0"/>
              <w:ind w:left="34" w:firstLine="283"/>
              <w:jc w:val="both"/>
              <w:rPr>
                <w:i/>
                <w:color w:val="000000"/>
                <w:lang w:eastAsia="en-US" w:bidi="en-US"/>
              </w:rPr>
            </w:pPr>
            <w:r>
              <w:rPr>
                <w:i/>
                <w:lang w:eastAsia="ru-RU"/>
              </w:rPr>
              <w:t>Минимальное расстояние от</w:t>
            </w:r>
            <w:r>
              <w:rPr>
                <w:color w:val="000000"/>
                <w:lang w:eastAsia="en-US" w:bidi="en-US"/>
              </w:rPr>
              <w:t xml:space="preserve"> </w:t>
            </w:r>
            <w:r>
              <w:rPr>
                <w:rFonts w:eastAsia="Arial"/>
                <w:i/>
                <w:color w:val="000000"/>
                <w:lang w:eastAsia="en-US" w:bidi="en-US"/>
              </w:rPr>
              <w:t>детских</w:t>
            </w:r>
            <w:r>
              <w:rPr>
                <w:i/>
                <w:color w:val="000000"/>
                <w:lang w:eastAsia="en-US" w:bidi="en-US"/>
              </w:rPr>
              <w:t xml:space="preserve"> дошкольных учреждений и общеобразовательных школ:</w:t>
            </w:r>
          </w:p>
          <w:p w:rsidR="00D24914" w:rsidRDefault="00D24914" w:rsidP="00A27EB6">
            <w:pPr>
              <w:tabs>
                <w:tab w:val="left" w:pos="34"/>
              </w:tabs>
              <w:suppressAutoHyphens w:val="0"/>
              <w:ind w:left="34" w:firstLine="283"/>
              <w:jc w:val="both"/>
              <w:rPr>
                <w:color w:val="000000"/>
                <w:lang w:eastAsia="en-US" w:bidi="en-US"/>
              </w:rPr>
            </w:pPr>
            <w:r>
              <w:rPr>
                <w:rFonts w:eastAsia="Arial"/>
                <w:color w:val="000000"/>
                <w:lang w:eastAsia="en-US" w:bidi="en-US"/>
              </w:rPr>
              <w:t>до</w:t>
            </w:r>
            <w:r>
              <w:rPr>
                <w:color w:val="000000"/>
                <w:lang w:eastAsia="en-US" w:bidi="en-US"/>
              </w:rPr>
              <w:t xml:space="preserve"> красных линий</w:t>
            </w:r>
            <w:r>
              <w:rPr>
                <w:i/>
                <w:color w:val="000000"/>
                <w:lang w:eastAsia="en-US" w:bidi="en-US"/>
              </w:rPr>
              <w:t xml:space="preserve"> - </w:t>
            </w:r>
            <w:r>
              <w:rPr>
                <w:rFonts w:eastAsia="Arial"/>
                <w:color w:val="000000"/>
                <w:lang w:eastAsia="en-US" w:bidi="en-US"/>
              </w:rPr>
              <w:t>10</w:t>
            </w:r>
            <w:r>
              <w:rPr>
                <w:color w:val="000000"/>
                <w:lang w:eastAsia="en-US" w:bidi="en-US"/>
              </w:rPr>
              <w:t xml:space="preserve"> м.</w:t>
            </w:r>
          </w:p>
          <w:p w:rsidR="00D24914" w:rsidRDefault="00D24914" w:rsidP="00A27EB6">
            <w:pPr>
              <w:tabs>
                <w:tab w:val="left" w:pos="34"/>
              </w:tabs>
              <w:suppressAutoHyphens w:val="0"/>
              <w:ind w:left="34" w:firstLine="283"/>
              <w:jc w:val="both"/>
              <w:rPr>
                <w:color w:val="000000"/>
                <w:lang w:eastAsia="en-US" w:bidi="en-US"/>
              </w:rPr>
            </w:pPr>
            <w:r>
              <w:rPr>
                <w:color w:val="000000"/>
                <w:lang w:eastAsia="en-US" w:bidi="en-US"/>
              </w:rPr>
              <w:t>до стен жилых домов - по нормам инсоляции.</w:t>
            </w:r>
          </w:p>
          <w:p w:rsidR="00D24914" w:rsidRDefault="00D24914" w:rsidP="00A27EB6">
            <w:pPr>
              <w:autoSpaceDE w:val="0"/>
              <w:ind w:firstLine="709"/>
              <w:jc w:val="both"/>
            </w:pPr>
          </w:p>
          <w:p w:rsidR="00D24914" w:rsidRDefault="00D24914" w:rsidP="00A27EB6">
            <w:pPr>
              <w:autoSpaceDE w:val="0"/>
              <w:ind w:firstLine="709"/>
              <w:jc w:val="both"/>
            </w:pPr>
            <w:r>
              <w:t xml:space="preserve">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w:t>
            </w:r>
            <w:r>
              <w:lastRenderedPageBreak/>
              <w:t>транспорта, гаражей, иных объектов, связанных с проживанием граждан и не оказывающих негативного воздействия на окружающую среду.</w:t>
            </w:r>
          </w:p>
          <w:p w:rsidR="00D24914" w:rsidRDefault="00D24914" w:rsidP="00A27EB6">
            <w:pPr>
              <w:widowControl w:val="0"/>
              <w:shd w:val="clear" w:color="auto" w:fill="FFFFFF"/>
              <w:ind w:firstLine="709"/>
              <w:jc w:val="both"/>
            </w:pPr>
            <w:r>
              <w:t>Доля нежилого фонда в общем объеме фонда на участке жилой застройки не должна превышать 20 %.</w:t>
            </w:r>
          </w:p>
          <w:p w:rsidR="00D24914" w:rsidRDefault="00D24914" w:rsidP="00A27EB6">
            <w:pPr>
              <w:suppressAutoHyphens w:val="0"/>
              <w:autoSpaceDE w:val="0"/>
              <w:ind w:firstLine="540"/>
              <w:jc w:val="both"/>
              <w:rPr>
                <w:bCs/>
                <w:iCs/>
                <w:lang w:eastAsia="ru-RU"/>
              </w:rPr>
            </w:pPr>
            <w:r>
              <w:rPr>
                <w:lang w:eastAsia="ru-RU"/>
              </w:rPr>
              <w:t xml:space="preserve">В жилых зданиях не допускается размещение объектов общественного назначения, оказывающих вредное воздействие на человека. </w:t>
            </w:r>
            <w:r>
              <w:rPr>
                <w:bCs/>
                <w:iCs/>
                <w:lang w:eastAsia="ru-RU"/>
              </w:rPr>
              <w:t>В том числе:</w:t>
            </w:r>
          </w:p>
          <w:p w:rsidR="00D24914" w:rsidRDefault="00D24914" w:rsidP="00A27EB6">
            <w:pPr>
              <w:suppressAutoHyphens w:val="0"/>
              <w:autoSpaceDE w:val="0"/>
              <w:ind w:firstLine="540"/>
              <w:jc w:val="both"/>
              <w:rPr>
                <w:lang w:eastAsia="ru-RU"/>
              </w:rPr>
            </w:pPr>
            <w:r>
              <w:rPr>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D24914" w:rsidRDefault="00D24914" w:rsidP="00A27EB6">
            <w:pPr>
              <w:suppressAutoHyphens w:val="0"/>
              <w:autoSpaceDE w:val="0"/>
              <w:ind w:firstLine="540"/>
              <w:jc w:val="both"/>
              <w:rPr>
                <w:lang w:eastAsia="ru-RU"/>
              </w:rPr>
            </w:pPr>
            <w:r>
              <w:rPr>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D24914" w:rsidRDefault="00D24914" w:rsidP="00A27EB6">
            <w:pPr>
              <w:suppressAutoHyphens w:val="0"/>
              <w:autoSpaceDE w:val="0"/>
              <w:ind w:firstLine="540"/>
              <w:jc w:val="both"/>
              <w:rPr>
                <w:lang w:eastAsia="ru-RU"/>
              </w:rPr>
            </w:pPr>
            <w:r>
              <w:rPr>
                <w:lang w:eastAsia="ru-RU"/>
              </w:rPr>
              <w:t>- магазины по продаже ковровых изделий, автозапчастей, шин и автомобильных масел;</w:t>
            </w:r>
          </w:p>
          <w:p w:rsidR="00D24914" w:rsidRDefault="00D24914" w:rsidP="00A27EB6">
            <w:pPr>
              <w:suppressAutoHyphens w:val="0"/>
              <w:autoSpaceDE w:val="0"/>
              <w:ind w:firstLine="540"/>
              <w:jc w:val="both"/>
              <w:rPr>
                <w:lang w:eastAsia="ru-RU"/>
              </w:rPr>
            </w:pPr>
            <w:r>
              <w:rPr>
                <w:lang w:eastAsia="ru-RU"/>
              </w:rPr>
              <w:t>- магазины специализированные рыбные;</w:t>
            </w:r>
          </w:p>
          <w:p w:rsidR="00D24914" w:rsidRDefault="00D24914" w:rsidP="00A27EB6">
            <w:pPr>
              <w:suppressAutoHyphens w:val="0"/>
              <w:autoSpaceDE w:val="0"/>
              <w:ind w:firstLine="540"/>
              <w:jc w:val="both"/>
              <w:rPr>
                <w:lang w:eastAsia="ru-RU"/>
              </w:rPr>
            </w:pPr>
            <w:r>
              <w:rPr>
                <w:lang w:eastAsia="ru-RU"/>
              </w:rPr>
              <w:t>- магазины специализированные овощные без мойки и расфасовки;</w:t>
            </w:r>
          </w:p>
          <w:p w:rsidR="00D24914" w:rsidRDefault="00D24914" w:rsidP="00A27EB6">
            <w:pPr>
              <w:suppressAutoHyphens w:val="0"/>
              <w:autoSpaceDE w:val="0"/>
              <w:ind w:firstLine="540"/>
              <w:jc w:val="both"/>
              <w:rPr>
                <w:lang w:eastAsia="ru-RU"/>
              </w:rPr>
            </w:pPr>
            <w:r>
              <w:rPr>
                <w:lang w:eastAsia="ru-RU"/>
              </w:rPr>
              <w:t>- магазины суммарной торговой площадью более 1000 кв. м;</w:t>
            </w:r>
          </w:p>
          <w:p w:rsidR="00D24914" w:rsidRDefault="00D24914" w:rsidP="00A27EB6">
            <w:pPr>
              <w:suppressAutoHyphens w:val="0"/>
              <w:autoSpaceDE w:val="0"/>
              <w:ind w:firstLine="540"/>
              <w:jc w:val="both"/>
              <w:rPr>
                <w:lang w:eastAsia="ru-RU"/>
              </w:rPr>
            </w:pPr>
            <w:r>
              <w:rPr>
                <w:lang w:eastAsia="ru-RU"/>
              </w:rPr>
              <w:t>- объекты с режимом функционирования после 23 часов;</w:t>
            </w:r>
          </w:p>
          <w:p w:rsidR="00D24914" w:rsidRDefault="00D24914" w:rsidP="00A27EB6">
            <w:pPr>
              <w:suppressAutoHyphens w:val="0"/>
              <w:autoSpaceDE w:val="0"/>
              <w:ind w:firstLine="540"/>
              <w:jc w:val="both"/>
              <w:rPr>
                <w:lang w:eastAsia="ru-RU"/>
              </w:rPr>
            </w:pPr>
            <w:r>
              <w:rPr>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D24914" w:rsidRDefault="00D24914" w:rsidP="00A27EB6">
            <w:pPr>
              <w:suppressAutoHyphens w:val="0"/>
              <w:autoSpaceDE w:val="0"/>
              <w:ind w:firstLine="540"/>
              <w:jc w:val="both"/>
              <w:rPr>
                <w:lang w:eastAsia="ru-RU"/>
              </w:rPr>
            </w:pPr>
            <w:r>
              <w:rPr>
                <w:lang w:eastAsia="ru-RU"/>
              </w:rPr>
              <w:t>- мастерские ремонта бытовых машин и приборов, ремонта обуви нормируемой площадью свыше 100 кв. м;</w:t>
            </w:r>
          </w:p>
          <w:p w:rsidR="00D24914" w:rsidRDefault="00D24914" w:rsidP="00A27EB6">
            <w:pPr>
              <w:suppressAutoHyphens w:val="0"/>
              <w:autoSpaceDE w:val="0"/>
              <w:ind w:firstLine="540"/>
              <w:jc w:val="both"/>
              <w:rPr>
                <w:lang w:eastAsia="ru-RU"/>
              </w:rPr>
            </w:pPr>
            <w:r>
              <w:rPr>
                <w:lang w:eastAsia="ru-RU"/>
              </w:rPr>
              <w:t>- бани и сауны;</w:t>
            </w:r>
          </w:p>
          <w:p w:rsidR="00D24914" w:rsidRDefault="00D24914" w:rsidP="00A27EB6">
            <w:pPr>
              <w:suppressAutoHyphens w:val="0"/>
              <w:autoSpaceDE w:val="0"/>
              <w:ind w:firstLine="540"/>
              <w:jc w:val="both"/>
              <w:rPr>
                <w:lang w:eastAsia="ru-RU"/>
              </w:rPr>
            </w:pPr>
            <w:r>
              <w:rPr>
                <w:lang w:eastAsia="ru-RU"/>
              </w:rPr>
              <w:t>- дискотеки;</w:t>
            </w:r>
          </w:p>
          <w:p w:rsidR="00D24914" w:rsidRDefault="00D24914" w:rsidP="00A27EB6">
            <w:pPr>
              <w:suppressAutoHyphens w:val="0"/>
              <w:autoSpaceDE w:val="0"/>
              <w:ind w:firstLine="540"/>
              <w:jc w:val="both"/>
              <w:rPr>
                <w:lang w:eastAsia="ru-RU"/>
              </w:rPr>
            </w:pPr>
            <w:r>
              <w:rPr>
                <w:lang w:eastAsia="ru-RU"/>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D24914" w:rsidRDefault="00D24914" w:rsidP="00A27EB6">
            <w:pPr>
              <w:suppressAutoHyphens w:val="0"/>
              <w:autoSpaceDE w:val="0"/>
              <w:ind w:firstLine="540"/>
              <w:jc w:val="both"/>
              <w:rPr>
                <w:lang w:eastAsia="ru-RU"/>
              </w:rPr>
            </w:pPr>
            <w:r>
              <w:rPr>
                <w:lang w:eastAsia="ru-RU"/>
              </w:rPr>
              <w:t>- прачечные и химчистки (кроме приемных пунктов и прачечных самообслуживания производительностью до 75 кг в смену);</w:t>
            </w:r>
          </w:p>
          <w:p w:rsidR="00D24914" w:rsidRDefault="00D24914" w:rsidP="00A27EB6">
            <w:pPr>
              <w:suppressAutoHyphens w:val="0"/>
              <w:autoSpaceDE w:val="0"/>
              <w:ind w:firstLine="540"/>
              <w:jc w:val="both"/>
              <w:rPr>
                <w:lang w:eastAsia="ru-RU"/>
              </w:rPr>
            </w:pPr>
            <w:r>
              <w:rPr>
                <w:lang w:eastAsia="ru-RU"/>
              </w:rPr>
              <w:t>- автоматические телефонные станции, предназначенные для телефонизации жилых зданий, общей площадью более 100 кв. м;</w:t>
            </w:r>
          </w:p>
          <w:p w:rsidR="00D24914" w:rsidRDefault="00D24914" w:rsidP="00A27EB6">
            <w:pPr>
              <w:suppressAutoHyphens w:val="0"/>
              <w:autoSpaceDE w:val="0"/>
              <w:ind w:firstLine="540"/>
              <w:jc w:val="both"/>
              <w:rPr>
                <w:lang w:eastAsia="ru-RU"/>
              </w:rPr>
            </w:pPr>
            <w:r>
              <w:rPr>
                <w:lang w:eastAsia="ru-RU"/>
              </w:rPr>
              <w:t>- общественные уборные;</w:t>
            </w:r>
          </w:p>
          <w:p w:rsidR="00D24914" w:rsidRDefault="00D24914" w:rsidP="00A27EB6">
            <w:pPr>
              <w:suppressAutoHyphens w:val="0"/>
              <w:autoSpaceDE w:val="0"/>
              <w:ind w:firstLine="540"/>
              <w:jc w:val="both"/>
              <w:rPr>
                <w:lang w:eastAsia="ru-RU"/>
              </w:rPr>
            </w:pPr>
            <w:r>
              <w:rPr>
                <w:lang w:eastAsia="ru-RU"/>
              </w:rPr>
              <w:t>- похоронные бюро;</w:t>
            </w:r>
          </w:p>
          <w:p w:rsidR="00D24914" w:rsidRDefault="00D24914" w:rsidP="00A27EB6">
            <w:pPr>
              <w:suppressAutoHyphens w:val="0"/>
              <w:autoSpaceDE w:val="0"/>
              <w:ind w:firstLine="540"/>
              <w:jc w:val="both"/>
              <w:rPr>
                <w:lang w:eastAsia="ru-RU"/>
              </w:rPr>
            </w:pPr>
            <w:r>
              <w:rPr>
                <w:lang w:eastAsia="ru-RU"/>
              </w:rPr>
              <w:t>- склады оптовой (или мелкооптовой) торговли;</w:t>
            </w:r>
          </w:p>
          <w:p w:rsidR="00D24914" w:rsidRDefault="00D24914" w:rsidP="00A27EB6">
            <w:pPr>
              <w:suppressAutoHyphens w:val="0"/>
              <w:autoSpaceDE w:val="0"/>
              <w:ind w:firstLine="540"/>
              <w:jc w:val="both"/>
              <w:rPr>
                <w:lang w:eastAsia="ru-RU"/>
              </w:rPr>
            </w:pPr>
            <w:r>
              <w:rPr>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D24914" w:rsidRDefault="00D24914" w:rsidP="00A27EB6">
            <w:pPr>
              <w:suppressAutoHyphens w:val="0"/>
              <w:autoSpaceDE w:val="0"/>
              <w:ind w:firstLine="540"/>
              <w:jc w:val="both"/>
              <w:rPr>
                <w:lang w:eastAsia="ru-RU"/>
              </w:rPr>
            </w:pPr>
            <w:r>
              <w:rPr>
                <w:lang w:eastAsia="ru-RU"/>
              </w:rPr>
              <w:t>- зуботехнические лаборатории;</w:t>
            </w:r>
          </w:p>
          <w:p w:rsidR="00D24914" w:rsidRDefault="00D24914" w:rsidP="00A27EB6">
            <w:pPr>
              <w:suppressAutoHyphens w:val="0"/>
              <w:autoSpaceDE w:val="0"/>
              <w:ind w:firstLine="540"/>
              <w:jc w:val="both"/>
              <w:rPr>
                <w:lang w:eastAsia="ru-RU"/>
              </w:rPr>
            </w:pPr>
            <w:r>
              <w:rPr>
                <w:lang w:eastAsia="ru-RU"/>
              </w:rPr>
              <w:t>- дерматовенерологические, психиатрические, инфекционные и фтизиатрические кабинеты врачебного приема.</w:t>
            </w:r>
          </w:p>
          <w:p w:rsidR="00D24914" w:rsidRDefault="00D24914" w:rsidP="00A27EB6">
            <w:pPr>
              <w:ind w:firstLine="317"/>
              <w:jc w:val="both"/>
            </w:pPr>
          </w:p>
          <w:p w:rsidR="00D24914" w:rsidRDefault="00D24914" w:rsidP="00A27EB6">
            <w:pPr>
              <w:widowControl w:val="0"/>
              <w:tabs>
                <w:tab w:val="left" w:pos="360"/>
                <w:tab w:val="left" w:pos="1155"/>
              </w:tabs>
              <w:snapToGrid w:val="0"/>
              <w:ind w:left="360"/>
              <w:jc w:val="both"/>
              <w:rPr>
                <w:rFonts w:cs="Tahoma"/>
              </w:rPr>
            </w:pPr>
            <w:r>
              <w:rPr>
                <w:rFonts w:cs="Tahoma"/>
              </w:rPr>
              <w:t>Расстояние</w:t>
            </w:r>
            <w:r>
              <w:t xml:space="preserve"> от сараев для скота и птицы до шахтных колодцев должно быть не менее </w:t>
            </w:r>
            <w:r>
              <w:rPr>
                <w:rFonts w:cs="Tahoma"/>
                <w:b/>
              </w:rPr>
              <w:t>50м</w:t>
            </w:r>
            <w:r>
              <w:rPr>
                <w:rFonts w:cs="Tahoma"/>
              </w:rPr>
              <w:t>.</w:t>
            </w:r>
          </w:p>
          <w:p w:rsidR="00D24914" w:rsidRDefault="00D24914" w:rsidP="00A27EB6">
            <w:pPr>
              <w:widowControl w:val="0"/>
              <w:tabs>
                <w:tab w:val="left" w:pos="360"/>
                <w:tab w:val="left" w:pos="1155"/>
              </w:tabs>
              <w:snapToGrid w:val="0"/>
              <w:ind w:left="360"/>
              <w:jc w:val="both"/>
            </w:pPr>
            <w:r>
              <w:rPr>
                <w:rFonts w:cs="Tahoma"/>
              </w:rPr>
              <w:t>Постройки</w:t>
            </w:r>
            <w:r>
              <w:t xml:space="preserve">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r>
              <w:rPr>
                <w:rFonts w:cs="Tahoma"/>
                <w:b/>
              </w:rPr>
              <w:t>7</w:t>
            </w:r>
            <w:r>
              <w:rPr>
                <w:b/>
              </w:rPr>
              <w:t xml:space="preserve"> м</w:t>
            </w:r>
            <w:r>
              <w:rPr>
                <w:rFonts w:cs="Tahoma"/>
              </w:rPr>
              <w:t>.</w:t>
            </w:r>
            <w:r>
              <w:t xml:space="preserve"> от входа в дом.</w:t>
            </w:r>
          </w:p>
          <w:p w:rsidR="00D24914" w:rsidRDefault="00D24914" w:rsidP="00A27EB6">
            <w:pPr>
              <w:widowControl w:val="0"/>
              <w:tabs>
                <w:tab w:val="left" w:pos="360"/>
                <w:tab w:val="left" w:pos="1155"/>
              </w:tabs>
              <w:snapToGrid w:val="0"/>
              <w:ind w:left="360"/>
              <w:jc w:val="both"/>
            </w:pPr>
            <w:r>
              <w:t xml:space="preserve">Допускается блокировка хозяйственных построек на смежных земельных участках по взаимному согласию домовладельцев  с учетом требований, при </w:t>
            </w:r>
            <w:r>
              <w:lastRenderedPageBreak/>
              <w:t>новом строительстве – с учетом пожарных требований.</w:t>
            </w:r>
          </w:p>
          <w:p w:rsidR="00D24914" w:rsidRDefault="00D24914" w:rsidP="00A27EB6">
            <w:pPr>
              <w:widowControl w:val="0"/>
              <w:tabs>
                <w:tab w:val="left" w:pos="360"/>
                <w:tab w:val="left" w:pos="1155"/>
              </w:tabs>
              <w:snapToGrid w:val="0"/>
              <w:ind w:left="360"/>
              <w:jc w:val="both"/>
            </w:pPr>
            <w:r>
              <w:t xml:space="preserve">        Расстояние от окон жилых комнат до стен соседнего дома и хозяйственных построек, расположенных на соседних земельных участках, должно быть не менее </w:t>
            </w:r>
            <w:r>
              <w:rPr>
                <w:rFonts w:cs="Tahoma"/>
                <w:b/>
              </w:rPr>
              <w:t>6</w:t>
            </w:r>
            <w:r>
              <w:rPr>
                <w:b/>
              </w:rPr>
              <w:t xml:space="preserve"> м.</w:t>
            </w:r>
            <w:r>
              <w:t xml:space="preserve">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D24914" w:rsidRDefault="00D24914" w:rsidP="00A27EB6">
            <w:pPr>
              <w:widowControl w:val="0"/>
              <w:tabs>
                <w:tab w:val="left" w:pos="360"/>
                <w:tab w:val="left" w:pos="1155"/>
              </w:tabs>
              <w:snapToGrid w:val="0"/>
              <w:ind w:left="360"/>
              <w:jc w:val="both"/>
            </w:pPr>
            <w:r>
              <w:t xml:space="preserve">       Вспомогательные строения, за исключением гаражей располагать со стороны улиц не допускается.</w:t>
            </w:r>
          </w:p>
          <w:p w:rsidR="00D24914" w:rsidRDefault="00D24914" w:rsidP="00A27EB6">
            <w:pPr>
              <w:widowControl w:val="0"/>
              <w:tabs>
                <w:tab w:val="left" w:pos="360"/>
                <w:tab w:val="left" w:pos="1155"/>
              </w:tabs>
              <w:snapToGrid w:val="0"/>
              <w:ind w:left="360"/>
              <w:jc w:val="both"/>
              <w:rPr>
                <w:lang w:eastAsia="ru-RU"/>
              </w:rPr>
            </w:pPr>
            <w:r>
              <w:rPr>
                <w:lang w:eastAsia="ru-RU"/>
              </w:rPr>
              <w:t xml:space="preserve">       Для земельных участков площадью менее </w:t>
            </w:r>
            <w:r>
              <w:rPr>
                <w:b/>
                <w:lang w:eastAsia="ru-RU"/>
              </w:rPr>
              <w:t>1200</w:t>
            </w:r>
            <w:r>
              <w:rPr>
                <w:lang w:eastAsia="ru-RU"/>
              </w:rPr>
              <w:t xml:space="preserve"> </w:t>
            </w:r>
            <w:r>
              <w:rPr>
                <w:b/>
                <w:lang w:eastAsia="ru-RU"/>
              </w:rPr>
              <w:t>кв. м.</w:t>
            </w:r>
            <w:r>
              <w:rPr>
                <w:lang w:eastAsia="ru-RU"/>
              </w:rPr>
              <w:t xml:space="preserve"> между смежными соседними участками допускается использовать только сетчатые или решетчатые ограждения.</w:t>
            </w:r>
            <w:r>
              <w:t xml:space="preserve"> </w:t>
            </w:r>
            <w:r>
              <w:rPr>
                <w:lang w:eastAsia="ru-RU"/>
              </w:rPr>
              <w:t>Глухие ограждения допускаются со стороны улиц и проездов.</w:t>
            </w:r>
          </w:p>
          <w:p w:rsidR="00D24914" w:rsidRDefault="00D24914" w:rsidP="00A27EB6">
            <w:pPr>
              <w:widowControl w:val="0"/>
              <w:tabs>
                <w:tab w:val="left" w:pos="360"/>
                <w:tab w:val="left" w:pos="1155"/>
              </w:tabs>
              <w:snapToGrid w:val="0"/>
              <w:ind w:left="360"/>
              <w:jc w:val="both"/>
              <w:rPr>
                <w:lang w:eastAsia="ru-RU"/>
              </w:rPr>
            </w:pPr>
            <w:r>
              <w:rPr>
                <w:lang w:eastAsia="ru-RU"/>
              </w:rPr>
              <w:t xml:space="preserve">      Для земельных участков </w:t>
            </w:r>
            <w:r>
              <w:rPr>
                <w:b/>
                <w:lang w:eastAsia="ru-RU"/>
              </w:rPr>
              <w:t>1200 кв.м</w:t>
            </w:r>
            <w:r>
              <w:rPr>
                <w:lang w:eastAsia="ru-RU"/>
              </w:rPr>
              <w:t xml:space="preserve">. и более между смежными соседними участками допускается использовать различные виды ограждений высотой не более </w:t>
            </w:r>
            <w:r>
              <w:rPr>
                <w:b/>
                <w:lang w:eastAsia="ru-RU"/>
              </w:rPr>
              <w:t>1,8</w:t>
            </w:r>
            <w:r>
              <w:rPr>
                <w:lang w:eastAsia="ru-RU"/>
              </w:rPr>
              <w:t xml:space="preserve"> метра.</w:t>
            </w:r>
          </w:p>
          <w:p w:rsidR="00D24914" w:rsidRDefault="00D24914" w:rsidP="00A27EB6">
            <w:pPr>
              <w:widowControl w:val="0"/>
              <w:tabs>
                <w:tab w:val="left" w:pos="337"/>
                <w:tab w:val="left" w:pos="433"/>
              </w:tabs>
              <w:ind w:left="337"/>
              <w:jc w:val="both"/>
            </w:pPr>
            <w:r>
              <w:t xml:space="preserve">      Ограждение земельных участков со стороны улиц должно быть единообразным как минимум на протяжении одного квартала с обеих сторон улицы. </w:t>
            </w:r>
          </w:p>
          <w:p w:rsidR="00D24914" w:rsidRDefault="00D24914" w:rsidP="00A27EB6">
            <w:pPr>
              <w:widowControl w:val="0"/>
              <w:tabs>
                <w:tab w:val="left" w:pos="337"/>
                <w:tab w:val="left" w:pos="433"/>
              </w:tabs>
              <w:ind w:left="337"/>
              <w:jc w:val="both"/>
              <w:rPr>
                <w:lang w:eastAsia="ru-RU"/>
              </w:rPr>
            </w:pPr>
            <w:r>
              <w:rPr>
                <w:lang w:eastAsia="ru-RU"/>
              </w:rPr>
              <w:t xml:space="preserve">      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D24914" w:rsidRDefault="00D24914" w:rsidP="00A27EB6">
            <w:pPr>
              <w:suppressAutoHyphens w:val="0"/>
              <w:snapToGrid w:val="0"/>
              <w:ind w:left="176"/>
              <w:jc w:val="both"/>
              <w:rPr>
                <w:b/>
                <w:bCs/>
                <w:iCs/>
                <w:lang w:eastAsia="ru-RU"/>
              </w:rPr>
            </w:pPr>
            <w:r>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tc>
      </w:tr>
      <w:tr w:rsidR="00D24914" w:rsidTr="00A27EB6">
        <w:tc>
          <w:tcPr>
            <w:tcW w:w="9469" w:type="dxa"/>
            <w:gridSpan w:val="4"/>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tabs>
                <w:tab w:val="left" w:pos="0"/>
              </w:tabs>
              <w:suppressAutoHyphens w:val="0"/>
              <w:ind w:left="12"/>
              <w:jc w:val="center"/>
              <w:rPr>
                <w:bCs/>
                <w:iCs/>
                <w:lang w:eastAsia="ru-RU"/>
              </w:rPr>
            </w:pPr>
            <w:r>
              <w:rPr>
                <w:rFonts w:cs="Tahoma"/>
                <w:b/>
                <w:i/>
              </w:rPr>
              <w:lastRenderedPageBreak/>
              <w:t>Ограничения</w:t>
            </w:r>
            <w:r>
              <w:rPr>
                <w:b/>
                <w:i/>
              </w:rPr>
              <w:t xml:space="preserve"> использования земельных участков и объектов капитального строительства</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t>4.</w:t>
            </w:r>
          </w:p>
        </w:tc>
        <w:tc>
          <w:tcPr>
            <w:tcW w:w="4095" w:type="dxa"/>
            <w:gridSpan w:val="2"/>
            <w:tcBorders>
              <w:top w:val="single" w:sz="4" w:space="0" w:color="000000"/>
              <w:left w:val="single" w:sz="4" w:space="0" w:color="000000"/>
              <w:bottom w:val="single" w:sz="4" w:space="0" w:color="000000"/>
              <w:right w:val="single" w:sz="4" w:space="0" w:color="auto"/>
            </w:tcBorders>
            <w:shd w:val="clear" w:color="auto" w:fill="auto"/>
          </w:tcPr>
          <w:p w:rsidR="00D24914" w:rsidRPr="00934267" w:rsidRDefault="00D24914" w:rsidP="00A27EB6">
            <w:pPr>
              <w:tabs>
                <w:tab w:val="left" w:pos="0"/>
              </w:tabs>
              <w:suppressAutoHyphens w:val="0"/>
              <w:ind w:left="12"/>
              <w:jc w:val="both"/>
              <w:rPr>
                <w:bCs/>
                <w:iCs/>
                <w:lang w:eastAsia="ru-RU"/>
              </w:rPr>
            </w:pPr>
            <w:r>
              <w:rPr>
                <w:bCs/>
                <w:iCs/>
                <w:lang w:eastAsia="ru-RU"/>
              </w:rPr>
              <w:t>Санитарно-гигиенические и экологические требования</w:t>
            </w:r>
          </w:p>
        </w:tc>
        <w:tc>
          <w:tcPr>
            <w:tcW w:w="4771" w:type="dxa"/>
            <w:tcBorders>
              <w:top w:val="single" w:sz="4" w:space="0" w:color="000000"/>
              <w:left w:val="single" w:sz="4" w:space="0" w:color="auto"/>
              <w:bottom w:val="single" w:sz="4" w:space="0" w:color="000000"/>
              <w:right w:val="single" w:sz="4" w:space="0" w:color="000000"/>
            </w:tcBorders>
            <w:shd w:val="clear" w:color="auto" w:fill="auto"/>
          </w:tcPr>
          <w:p w:rsidR="00D24914" w:rsidRDefault="00D24914" w:rsidP="00A27EB6">
            <w:pPr>
              <w:numPr>
                <w:ilvl w:val="0"/>
                <w:numId w:val="5"/>
              </w:numPr>
              <w:tabs>
                <w:tab w:val="clear" w:pos="360"/>
                <w:tab w:val="left" w:pos="282"/>
                <w:tab w:val="num" w:pos="720"/>
              </w:tabs>
              <w:suppressAutoHyphens w:val="0"/>
              <w:snapToGrid w:val="0"/>
              <w:ind w:left="282" w:hanging="270"/>
              <w:jc w:val="both"/>
              <w:rPr>
                <w:bCs/>
                <w:iCs/>
                <w:color w:val="000000"/>
                <w:lang w:eastAsia="ru-RU"/>
              </w:rPr>
            </w:pPr>
            <w:r>
              <w:rPr>
                <w:bCs/>
                <w:iCs/>
                <w:color w:val="000000"/>
                <w:lang w:eastAsia="ru-RU"/>
              </w:rPr>
              <w:t>Водоснабжение следует производить от централизованных систем в соответствии со СНиП 2.04. 02;</w:t>
            </w:r>
          </w:p>
          <w:p w:rsidR="00D24914" w:rsidRDefault="00D24914" w:rsidP="00A27EB6">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D24914" w:rsidRDefault="00D24914" w:rsidP="00A27EB6">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Санитарная очистка территории;</w:t>
            </w:r>
          </w:p>
          <w:p w:rsidR="00D24914" w:rsidRDefault="00D24914" w:rsidP="00A27EB6">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Площадки для мусоросборников размещаются из расчета 1 контейнер на 10 домов, но не далее чем 100м от входа в дом;</w:t>
            </w:r>
          </w:p>
          <w:p w:rsidR="00D24914" w:rsidRDefault="00D24914" w:rsidP="00A27EB6">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D24914" w:rsidRDefault="00D24914" w:rsidP="00A27EB6">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 xml:space="preserve">Обустройство и озеленение прилегающих к земельным участкам тротуаров и газонов. </w:t>
            </w:r>
          </w:p>
          <w:p w:rsidR="00D24914" w:rsidRDefault="00D24914" w:rsidP="00A27EB6">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 xml:space="preserve">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w:t>
            </w:r>
            <w:r>
              <w:rPr>
                <w:bCs/>
                <w:iCs/>
                <w:color w:val="000000"/>
                <w:lang w:eastAsia="ru-RU"/>
              </w:rPr>
              <w:lastRenderedPageBreak/>
              <w:t>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24914" w:rsidRDefault="00D24914" w:rsidP="00A27EB6">
            <w:pPr>
              <w:tabs>
                <w:tab w:val="left" w:pos="0"/>
              </w:tabs>
              <w:suppressAutoHyphens w:val="0"/>
              <w:ind w:left="12"/>
              <w:jc w:val="both"/>
              <w:rPr>
                <w:bCs/>
                <w:iCs/>
                <w:lang w:eastAsia="ru-RU"/>
              </w:rPr>
            </w:pPr>
            <w:r>
              <w:rPr>
                <w:bCs/>
                <w:iCs/>
                <w:color w:val="000000"/>
                <w:lang w:eastAsia="ru-RU"/>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lastRenderedPageBreak/>
              <w:t>5.</w:t>
            </w:r>
          </w:p>
        </w:tc>
        <w:tc>
          <w:tcPr>
            <w:tcW w:w="4095" w:type="dxa"/>
            <w:gridSpan w:val="2"/>
            <w:tcBorders>
              <w:top w:val="single" w:sz="4" w:space="0" w:color="000000"/>
              <w:left w:val="single" w:sz="4" w:space="0" w:color="000000"/>
              <w:bottom w:val="single" w:sz="4" w:space="0" w:color="000000"/>
              <w:right w:val="single" w:sz="4" w:space="0" w:color="auto"/>
            </w:tcBorders>
            <w:shd w:val="clear" w:color="auto" w:fill="auto"/>
          </w:tcPr>
          <w:p w:rsidR="00D24914" w:rsidRDefault="00D24914" w:rsidP="00A27EB6">
            <w:pPr>
              <w:tabs>
                <w:tab w:val="left" w:pos="0"/>
              </w:tabs>
              <w:suppressAutoHyphens w:val="0"/>
              <w:ind w:left="12"/>
              <w:jc w:val="both"/>
              <w:rPr>
                <w:bCs/>
                <w:iCs/>
                <w:lang w:eastAsia="ru-RU"/>
              </w:rPr>
            </w:pPr>
            <w:r>
              <w:rPr>
                <w:bCs/>
                <w:iCs/>
                <w:lang w:eastAsia="ru-RU"/>
              </w:rPr>
              <w:t>Защита от опасных природных процессов.</w:t>
            </w:r>
          </w:p>
        </w:tc>
        <w:tc>
          <w:tcPr>
            <w:tcW w:w="4771" w:type="dxa"/>
            <w:tcBorders>
              <w:top w:val="single" w:sz="4" w:space="0" w:color="000000"/>
              <w:left w:val="single" w:sz="4" w:space="0" w:color="auto"/>
              <w:bottom w:val="single" w:sz="4" w:space="0" w:color="000000"/>
              <w:right w:val="single" w:sz="4" w:space="0" w:color="000000"/>
            </w:tcBorders>
            <w:shd w:val="clear" w:color="auto" w:fill="auto"/>
          </w:tcPr>
          <w:p w:rsidR="00D24914" w:rsidRPr="002B1F91" w:rsidRDefault="00D24914" w:rsidP="00A27EB6">
            <w:pPr>
              <w:widowControl w:val="0"/>
              <w:numPr>
                <w:ilvl w:val="0"/>
                <w:numId w:val="6"/>
              </w:numPr>
              <w:tabs>
                <w:tab w:val="left" w:pos="360"/>
              </w:tabs>
              <w:snapToGrid w:val="0"/>
              <w:jc w:val="both"/>
              <w:rPr>
                <w:rFonts w:cs="Tahoma"/>
                <w:lang/>
              </w:rPr>
            </w:pPr>
            <w:r w:rsidRPr="002B1F91">
              <w:rPr>
                <w:rFonts w:cs="Tahoma"/>
                <w:lang/>
              </w:rPr>
              <w:t>Проведение мероприятий по инженерной подготовке территории, включая вертикальную планировку с организацией отвода поверхностных вод.</w:t>
            </w:r>
          </w:p>
          <w:p w:rsidR="00D24914" w:rsidRPr="002B1F91" w:rsidRDefault="00D24914" w:rsidP="00A27EB6">
            <w:pPr>
              <w:widowControl w:val="0"/>
              <w:numPr>
                <w:ilvl w:val="0"/>
                <w:numId w:val="6"/>
              </w:numPr>
              <w:tabs>
                <w:tab w:val="left" w:pos="360"/>
              </w:tabs>
              <w:snapToGrid w:val="0"/>
              <w:jc w:val="both"/>
              <w:rPr>
                <w:rFonts w:cs="Tahoma"/>
                <w:lang/>
              </w:rPr>
            </w:pPr>
            <w:r w:rsidRPr="002B1F91">
              <w:rPr>
                <w:rFonts w:cs="Tahoma"/>
                <w:lang/>
              </w:rPr>
              <w:t>Крутые участки рельефа должны быть оборудованы системой нагорных и водоотводных каналов.</w:t>
            </w:r>
          </w:p>
          <w:p w:rsidR="00D24914" w:rsidRDefault="00D24914" w:rsidP="00A27EB6">
            <w:pPr>
              <w:widowControl w:val="0"/>
              <w:numPr>
                <w:ilvl w:val="0"/>
                <w:numId w:val="6"/>
              </w:numPr>
              <w:tabs>
                <w:tab w:val="left" w:pos="360"/>
              </w:tabs>
              <w:snapToGrid w:val="0"/>
              <w:jc w:val="both"/>
              <w:rPr>
                <w:rFonts w:cs="Tahoma"/>
                <w:lang/>
              </w:rPr>
            </w:pPr>
            <w:r w:rsidRPr="002B1F91">
              <w:rPr>
                <w:rFonts w:cs="Tahoma"/>
                <w:lang/>
              </w:rPr>
              <w:t>Проведение мероприятий по борьбе с оврагообразованием.</w:t>
            </w:r>
          </w:p>
          <w:p w:rsidR="00D24914" w:rsidRPr="00C87215" w:rsidRDefault="00D24914" w:rsidP="00A27EB6">
            <w:pPr>
              <w:widowControl w:val="0"/>
              <w:numPr>
                <w:ilvl w:val="0"/>
                <w:numId w:val="6"/>
              </w:numPr>
              <w:tabs>
                <w:tab w:val="left" w:pos="360"/>
              </w:tabs>
              <w:snapToGrid w:val="0"/>
              <w:jc w:val="both"/>
              <w:rPr>
                <w:rFonts w:cs="Tahoma"/>
                <w:lang/>
              </w:rPr>
            </w:pPr>
            <w:r w:rsidRPr="00C87215">
              <w:rPr>
                <w:rFonts w:cs="Tahoma"/>
                <w:lang/>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D24914" w:rsidRDefault="00D24914" w:rsidP="00D24914">
      <w:pPr>
        <w:pStyle w:val="0"/>
        <w:ind w:firstLine="0"/>
        <w:rPr>
          <w:lang/>
        </w:rPr>
      </w:pPr>
    </w:p>
    <w:p w:rsidR="00D24914" w:rsidRDefault="00D24914" w:rsidP="00D24914">
      <w:pPr>
        <w:pStyle w:val="0"/>
        <w:rPr>
          <w:lang/>
        </w:rPr>
      </w:pPr>
      <w:r>
        <w:rPr>
          <w:lang/>
        </w:rPr>
        <w:t>2. Описание прохождения границ зоны застройки индивидуальными жилыми домами.</w:t>
      </w:r>
    </w:p>
    <w:p w:rsidR="00D24914" w:rsidRDefault="00D24914" w:rsidP="00D24914">
      <w:pPr>
        <w:pStyle w:val="0"/>
        <w:rPr>
          <w:lang/>
        </w:rPr>
      </w:pPr>
      <w:r>
        <w:rPr>
          <w:lang/>
        </w:rPr>
        <w:t>Населенный пункт с.Липчанка (1)</w:t>
      </w:r>
    </w:p>
    <w:p w:rsidR="00D24914" w:rsidRDefault="00D24914" w:rsidP="00D24914">
      <w:pPr>
        <w:pStyle w:val="0"/>
        <w:rPr>
          <w:lan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vAlign w:val="center"/>
          </w:tcPr>
          <w:p w:rsidR="00D24914" w:rsidRDefault="00D24914" w:rsidP="00A27EB6">
            <w:pPr>
              <w:jc w:val="center"/>
            </w:pPr>
            <w:r>
              <w:t>Номер участка зоны</w:t>
            </w:r>
          </w:p>
        </w:tc>
        <w:tc>
          <w:tcPr>
            <w:tcW w:w="7972" w:type="dxa"/>
            <w:vAlign w:val="center"/>
          </w:tcPr>
          <w:p w:rsidR="00D24914" w:rsidRDefault="00D24914" w:rsidP="00A27EB6">
            <w:pPr>
              <w:jc w:val="center"/>
            </w:pPr>
            <w:r>
              <w:t>Картографическое описание</w:t>
            </w:r>
          </w:p>
        </w:tc>
      </w:tr>
      <w:tr w:rsidR="00D24914" w:rsidTr="00A27EB6">
        <w:tc>
          <w:tcPr>
            <w:tcW w:w="1634" w:type="dxa"/>
            <w:vAlign w:val="center"/>
          </w:tcPr>
          <w:p w:rsidR="00D24914" w:rsidRDefault="00D24914" w:rsidP="00A27EB6">
            <w:pPr>
              <w:jc w:val="center"/>
            </w:pPr>
          </w:p>
        </w:tc>
        <w:tc>
          <w:tcPr>
            <w:tcW w:w="7972" w:type="dxa"/>
            <w:vAlign w:val="center"/>
          </w:tcPr>
          <w:p w:rsidR="00D24914" w:rsidRDefault="00D24914" w:rsidP="00A27EB6">
            <w:r>
              <w:t>Граница зоны проходит:</w:t>
            </w:r>
          </w:p>
        </w:tc>
      </w:tr>
      <w:tr w:rsidR="00D24914" w:rsidTr="00A27EB6">
        <w:tc>
          <w:tcPr>
            <w:tcW w:w="1634" w:type="dxa"/>
            <w:vAlign w:val="center"/>
          </w:tcPr>
          <w:p w:rsidR="00D24914" w:rsidRDefault="00D24914" w:rsidP="00A27EB6">
            <w:pPr>
              <w:jc w:val="center"/>
            </w:pPr>
            <w:r>
              <w:t>Ж 1/1/1</w:t>
            </w:r>
          </w:p>
        </w:tc>
        <w:tc>
          <w:tcPr>
            <w:tcW w:w="7972" w:type="dxa"/>
          </w:tcPr>
          <w:p w:rsidR="00D24914" w:rsidRDefault="00D24914" w:rsidP="00A27EB6">
            <w:pPr>
              <w:jc w:val="both"/>
            </w:pPr>
            <w:r>
              <w:t>От точки 334 по ул.50 лет Победы до пересечения с границей населенного пункта в точке 340; по границе населенного пункта до точки 339; в юго-западном направлении до точки 338; по границе зоны Ж 2/1/1 точкам 337, 336, 333 и далее до точки 334.</w:t>
            </w:r>
          </w:p>
        </w:tc>
      </w:tr>
      <w:tr w:rsidR="00D24914" w:rsidTr="00A27EB6">
        <w:tc>
          <w:tcPr>
            <w:tcW w:w="1634" w:type="dxa"/>
            <w:vAlign w:val="center"/>
          </w:tcPr>
          <w:p w:rsidR="00D24914" w:rsidRDefault="00D24914" w:rsidP="00A27EB6">
            <w:pPr>
              <w:jc w:val="center"/>
            </w:pPr>
            <w:r w:rsidRPr="00715D00">
              <w:t>Ж 1/1/</w:t>
            </w:r>
            <w:r>
              <w:t>2</w:t>
            </w:r>
          </w:p>
        </w:tc>
        <w:tc>
          <w:tcPr>
            <w:tcW w:w="7972" w:type="dxa"/>
          </w:tcPr>
          <w:p w:rsidR="00D24914" w:rsidRDefault="00D24914" w:rsidP="00A27EB6">
            <w:pPr>
              <w:jc w:val="both"/>
            </w:pPr>
            <w:r>
              <w:t>От точки 2 по ул.50 лет Победы до точки 3; в северо-западном направлении до точки 4; по границе огородов через точку 5 до пересечения с границей населенного пункта в точке 1; по границе населенного пункта до точки 2.</w:t>
            </w:r>
          </w:p>
        </w:tc>
      </w:tr>
      <w:tr w:rsidR="00D24914" w:rsidTr="00A27EB6">
        <w:tc>
          <w:tcPr>
            <w:tcW w:w="1634" w:type="dxa"/>
            <w:vAlign w:val="center"/>
          </w:tcPr>
          <w:p w:rsidR="00D24914" w:rsidRDefault="00D24914" w:rsidP="00A27EB6">
            <w:pPr>
              <w:jc w:val="center"/>
            </w:pPr>
            <w:r w:rsidRPr="00715D00">
              <w:t>Ж 1/1/</w:t>
            </w:r>
            <w:r>
              <w:t>3</w:t>
            </w:r>
          </w:p>
        </w:tc>
        <w:tc>
          <w:tcPr>
            <w:tcW w:w="7972" w:type="dxa"/>
          </w:tcPr>
          <w:p w:rsidR="00D24914" w:rsidRDefault="00D24914" w:rsidP="00A27EB6">
            <w:pPr>
              <w:jc w:val="both"/>
            </w:pPr>
            <w:r>
              <w:t xml:space="preserve">От точки 8 по ул. 50 лет Победы по границе участков жилых домов №29-38 через точку 9 до точки 10; в восточном направлении до пересечения с </w:t>
            </w:r>
            <w:r>
              <w:lastRenderedPageBreak/>
              <w:t>границей населенного пункта в точке 11; по границе населенного пункта до точки 7; в юго-восточном направлении до точки 8.</w:t>
            </w:r>
          </w:p>
        </w:tc>
      </w:tr>
      <w:tr w:rsidR="00D24914" w:rsidTr="00A27EB6">
        <w:tc>
          <w:tcPr>
            <w:tcW w:w="1634" w:type="dxa"/>
            <w:vAlign w:val="center"/>
          </w:tcPr>
          <w:p w:rsidR="00D24914" w:rsidRDefault="00D24914" w:rsidP="00A27EB6">
            <w:pPr>
              <w:jc w:val="center"/>
            </w:pPr>
            <w:r w:rsidRPr="00715D00">
              <w:lastRenderedPageBreak/>
              <w:t>Ж 1/1/</w:t>
            </w:r>
            <w:r>
              <w:t>4</w:t>
            </w:r>
          </w:p>
        </w:tc>
        <w:tc>
          <w:tcPr>
            <w:tcW w:w="7972" w:type="dxa"/>
          </w:tcPr>
          <w:p w:rsidR="00D24914" w:rsidRPr="00093943" w:rsidRDefault="00D24914" w:rsidP="00A27EB6">
            <w:pPr>
              <w:jc w:val="both"/>
            </w:pPr>
            <w:r>
              <w:t>По ул.50 лет Победы точкам 9</w:t>
            </w:r>
            <w:r w:rsidRPr="00093943">
              <w:t>’, 30’, 31’, 32’</w:t>
            </w:r>
            <w:r>
              <w:t>; по границе участков жилых домов №26-28 до точки 9</w:t>
            </w:r>
            <w:r w:rsidRPr="00093943">
              <w:t>’</w:t>
            </w:r>
            <w:r>
              <w:t>.</w:t>
            </w:r>
          </w:p>
        </w:tc>
      </w:tr>
      <w:tr w:rsidR="00D24914" w:rsidTr="00A27EB6">
        <w:tc>
          <w:tcPr>
            <w:tcW w:w="1634" w:type="dxa"/>
            <w:vAlign w:val="center"/>
          </w:tcPr>
          <w:p w:rsidR="00D24914" w:rsidRDefault="00D24914" w:rsidP="00A27EB6">
            <w:pPr>
              <w:jc w:val="center"/>
            </w:pPr>
            <w:r w:rsidRPr="00715D00">
              <w:t>Ж 1/1/</w:t>
            </w:r>
            <w:r>
              <w:t>5</w:t>
            </w:r>
          </w:p>
        </w:tc>
        <w:tc>
          <w:tcPr>
            <w:tcW w:w="7972" w:type="dxa"/>
          </w:tcPr>
          <w:p w:rsidR="00D24914" w:rsidRDefault="00D24914" w:rsidP="00A27EB6">
            <w:pPr>
              <w:jc w:val="both"/>
            </w:pPr>
            <w:r>
              <w:t>От точки 29 границе участков жилых домов №11-24 по точкам 30, 31, 32 до точки 33; по границе огородов точкам 34, 35, 28 и далее до точки 29.</w:t>
            </w:r>
          </w:p>
        </w:tc>
      </w:tr>
      <w:tr w:rsidR="00D24914" w:rsidTr="00A27EB6">
        <w:tc>
          <w:tcPr>
            <w:tcW w:w="1634" w:type="dxa"/>
            <w:vAlign w:val="center"/>
          </w:tcPr>
          <w:p w:rsidR="00D24914" w:rsidRDefault="00D24914" w:rsidP="00A27EB6">
            <w:pPr>
              <w:jc w:val="center"/>
            </w:pPr>
            <w:r w:rsidRPr="00715D00">
              <w:t>Ж 1/1/</w:t>
            </w:r>
            <w:r>
              <w:t>6</w:t>
            </w:r>
          </w:p>
        </w:tc>
        <w:tc>
          <w:tcPr>
            <w:tcW w:w="7972" w:type="dxa"/>
          </w:tcPr>
          <w:p w:rsidR="00D24914" w:rsidRDefault="00D24914" w:rsidP="00A27EB6">
            <w:pPr>
              <w:jc w:val="both"/>
            </w:pPr>
            <w:r>
              <w:t>От точки 24 по ул.Пушкина границе участков жилых домов №95-101 через точку 25 до точки 26; по границе огородов точкам 27, 23 до точки 24.</w:t>
            </w:r>
          </w:p>
        </w:tc>
      </w:tr>
      <w:tr w:rsidR="00D24914" w:rsidTr="00A27EB6">
        <w:tc>
          <w:tcPr>
            <w:tcW w:w="1634" w:type="dxa"/>
            <w:vAlign w:val="center"/>
          </w:tcPr>
          <w:p w:rsidR="00D24914" w:rsidRDefault="00D24914" w:rsidP="00A27EB6">
            <w:pPr>
              <w:jc w:val="center"/>
            </w:pPr>
            <w:r w:rsidRPr="00715D00">
              <w:t>Ж 1/1/</w:t>
            </w:r>
            <w:r>
              <w:t>7</w:t>
            </w:r>
          </w:p>
        </w:tc>
        <w:tc>
          <w:tcPr>
            <w:tcW w:w="7972" w:type="dxa"/>
          </w:tcPr>
          <w:p w:rsidR="00D24914" w:rsidRDefault="00D24914" w:rsidP="00A27EB6">
            <w:pPr>
              <w:jc w:val="both"/>
            </w:pPr>
            <w:r>
              <w:t>От точки 36 по ул.Пушкина границе участков жилых домов №103-107 до точки 40; по границе огородов точкам 39, 38, 37 до точки 36.</w:t>
            </w:r>
          </w:p>
        </w:tc>
      </w:tr>
      <w:tr w:rsidR="00D24914" w:rsidTr="00A27EB6">
        <w:tc>
          <w:tcPr>
            <w:tcW w:w="1634" w:type="dxa"/>
            <w:vAlign w:val="center"/>
          </w:tcPr>
          <w:p w:rsidR="00D24914" w:rsidRDefault="00D24914" w:rsidP="00A27EB6">
            <w:pPr>
              <w:jc w:val="center"/>
            </w:pPr>
            <w:r w:rsidRPr="00715D00">
              <w:t>Ж 1/1/</w:t>
            </w:r>
            <w:r>
              <w:t>8</w:t>
            </w:r>
          </w:p>
        </w:tc>
        <w:tc>
          <w:tcPr>
            <w:tcW w:w="7972" w:type="dxa"/>
          </w:tcPr>
          <w:p w:rsidR="00D24914" w:rsidRDefault="00D24914" w:rsidP="00A27EB6">
            <w:pPr>
              <w:jc w:val="both"/>
            </w:pPr>
            <w:r>
              <w:t>От точки 41 по ул.Пушкина границе участков жилых домов №109-114 через точку 46 до точки 45; по ул.50 лет Победы до точки 44; по границе огородов точкам 43, 42 до точки 41.</w:t>
            </w:r>
          </w:p>
        </w:tc>
      </w:tr>
      <w:tr w:rsidR="00D24914" w:rsidTr="00A27EB6">
        <w:tc>
          <w:tcPr>
            <w:tcW w:w="1634" w:type="dxa"/>
            <w:vAlign w:val="center"/>
          </w:tcPr>
          <w:p w:rsidR="00D24914" w:rsidRDefault="00D24914" w:rsidP="00A27EB6">
            <w:pPr>
              <w:jc w:val="center"/>
            </w:pPr>
            <w:r w:rsidRPr="00715D00">
              <w:t>Ж 1/1/</w:t>
            </w:r>
            <w:r>
              <w:t>9</w:t>
            </w:r>
          </w:p>
        </w:tc>
        <w:tc>
          <w:tcPr>
            <w:tcW w:w="7972" w:type="dxa"/>
          </w:tcPr>
          <w:p w:rsidR="00D24914" w:rsidRDefault="00D24914" w:rsidP="00A27EB6">
            <w:pPr>
              <w:jc w:val="both"/>
            </w:pPr>
            <w:r>
              <w:t>От точки 49 по ул.50 лет Победы до точки 50; по границе огородов точкам 47, 48 до точки 49.</w:t>
            </w:r>
          </w:p>
        </w:tc>
      </w:tr>
      <w:tr w:rsidR="00D24914" w:rsidTr="00A27EB6">
        <w:tc>
          <w:tcPr>
            <w:tcW w:w="1634" w:type="dxa"/>
            <w:vAlign w:val="center"/>
          </w:tcPr>
          <w:p w:rsidR="00D24914" w:rsidRDefault="00D24914" w:rsidP="00A27EB6">
            <w:pPr>
              <w:jc w:val="center"/>
            </w:pPr>
            <w:r w:rsidRPr="00715D00">
              <w:t>Ж 1/1/</w:t>
            </w:r>
            <w:r>
              <w:t>10</w:t>
            </w:r>
          </w:p>
        </w:tc>
        <w:tc>
          <w:tcPr>
            <w:tcW w:w="7972" w:type="dxa"/>
          </w:tcPr>
          <w:p w:rsidR="00D24914" w:rsidRDefault="00D24914" w:rsidP="00A27EB6">
            <w:pPr>
              <w:jc w:val="both"/>
            </w:pPr>
            <w:r>
              <w:t>От точки 15 по ул.Пушкина через точку 16 до точки 17; далее по точкам 18, 19, 20, 21; по границе огородов через точку 22 до точки 15.</w:t>
            </w:r>
          </w:p>
        </w:tc>
      </w:tr>
      <w:tr w:rsidR="00D24914" w:rsidTr="00A27EB6">
        <w:tc>
          <w:tcPr>
            <w:tcW w:w="1634" w:type="dxa"/>
            <w:vAlign w:val="center"/>
          </w:tcPr>
          <w:p w:rsidR="00D24914" w:rsidRDefault="00D24914" w:rsidP="00A27EB6">
            <w:pPr>
              <w:jc w:val="center"/>
            </w:pPr>
            <w:r w:rsidRPr="00715D00">
              <w:t>Ж 1/1/</w:t>
            </w:r>
            <w:r>
              <w:t>11</w:t>
            </w:r>
          </w:p>
        </w:tc>
        <w:tc>
          <w:tcPr>
            <w:tcW w:w="7972" w:type="dxa"/>
          </w:tcPr>
          <w:p w:rsidR="00D24914" w:rsidRDefault="00D24914" w:rsidP="00A27EB6">
            <w:pPr>
              <w:jc w:val="both"/>
            </w:pPr>
            <w:r>
              <w:t>От точки 14 по ул.Пушкина границе участков жилых домов №56-90 до точки 85; по границе огородов точкам 86, 87, 88; по береговой линии р.Левая Богучарка до точки 13; в южном направлении до точки 14.</w:t>
            </w:r>
          </w:p>
        </w:tc>
      </w:tr>
      <w:tr w:rsidR="00D24914" w:rsidTr="00A27EB6">
        <w:tc>
          <w:tcPr>
            <w:tcW w:w="1634" w:type="dxa"/>
            <w:vAlign w:val="center"/>
          </w:tcPr>
          <w:p w:rsidR="00D24914" w:rsidRDefault="00D24914" w:rsidP="00A27EB6">
            <w:pPr>
              <w:jc w:val="center"/>
            </w:pPr>
            <w:r w:rsidRPr="00715D00">
              <w:t>Ж 1/1/</w:t>
            </w:r>
            <w:r>
              <w:t>12</w:t>
            </w:r>
          </w:p>
        </w:tc>
        <w:tc>
          <w:tcPr>
            <w:tcW w:w="7972" w:type="dxa"/>
          </w:tcPr>
          <w:p w:rsidR="00D24914" w:rsidRDefault="00D24914" w:rsidP="00A27EB6">
            <w:pPr>
              <w:jc w:val="both"/>
            </w:pPr>
            <w:r>
              <w:t>От точки 96 по ул.Кирова границе участков жилых домов №108-151 через точки 97, 98 до пересечения с границей населенного пункта в точке 99; по границе населенного пункта до точки 92; по границе огородов точкам 93, 94, 95 до точки 96.</w:t>
            </w:r>
          </w:p>
        </w:tc>
      </w:tr>
      <w:tr w:rsidR="00D24914" w:rsidTr="00A27EB6">
        <w:tc>
          <w:tcPr>
            <w:tcW w:w="1634" w:type="dxa"/>
            <w:vAlign w:val="center"/>
          </w:tcPr>
          <w:p w:rsidR="00D24914" w:rsidRDefault="00D24914" w:rsidP="00A27EB6">
            <w:pPr>
              <w:jc w:val="center"/>
            </w:pPr>
            <w:r w:rsidRPr="00715D00">
              <w:t>Ж 1/1/</w:t>
            </w:r>
            <w:r>
              <w:t>13</w:t>
            </w:r>
          </w:p>
        </w:tc>
        <w:tc>
          <w:tcPr>
            <w:tcW w:w="7972" w:type="dxa"/>
          </w:tcPr>
          <w:p w:rsidR="00D24914" w:rsidRDefault="00D24914" w:rsidP="00A27EB6">
            <w:pPr>
              <w:jc w:val="both"/>
            </w:pPr>
            <w:r>
              <w:t>От точки 103 по ул.50 лет Победы до точки 106; по границе огородов точкам 105, 104 до точки 103.</w:t>
            </w:r>
          </w:p>
        </w:tc>
      </w:tr>
      <w:tr w:rsidR="00D24914" w:rsidTr="00A27EB6">
        <w:tc>
          <w:tcPr>
            <w:tcW w:w="1634" w:type="dxa"/>
            <w:vAlign w:val="center"/>
          </w:tcPr>
          <w:p w:rsidR="00D24914" w:rsidRDefault="00D24914" w:rsidP="00A27EB6">
            <w:pPr>
              <w:jc w:val="center"/>
            </w:pPr>
            <w:r w:rsidRPr="00715D00">
              <w:t>Ж 1/1/</w:t>
            </w:r>
            <w:r>
              <w:t>14</w:t>
            </w:r>
          </w:p>
        </w:tc>
        <w:tc>
          <w:tcPr>
            <w:tcW w:w="7972" w:type="dxa"/>
          </w:tcPr>
          <w:p w:rsidR="00D24914" w:rsidRDefault="00D24914" w:rsidP="00A27EB6">
            <w:pPr>
              <w:jc w:val="both"/>
            </w:pPr>
            <w:r>
              <w:t>От точки 298 по ул.Садовая до точки 299; по границе огородов точкам 300, 301 до точки 298.</w:t>
            </w:r>
          </w:p>
        </w:tc>
      </w:tr>
      <w:tr w:rsidR="00D24914" w:rsidTr="00A27EB6">
        <w:tc>
          <w:tcPr>
            <w:tcW w:w="1634" w:type="dxa"/>
            <w:vAlign w:val="center"/>
          </w:tcPr>
          <w:p w:rsidR="00D24914" w:rsidRDefault="00D24914" w:rsidP="00A27EB6">
            <w:pPr>
              <w:jc w:val="center"/>
            </w:pPr>
            <w:r w:rsidRPr="00715D00">
              <w:t>Ж 1/1/</w:t>
            </w:r>
            <w:r>
              <w:t>15</w:t>
            </w:r>
          </w:p>
        </w:tc>
        <w:tc>
          <w:tcPr>
            <w:tcW w:w="7972" w:type="dxa"/>
          </w:tcPr>
          <w:p w:rsidR="00D24914" w:rsidRDefault="00D24914" w:rsidP="00A27EB6">
            <w:pPr>
              <w:jc w:val="both"/>
            </w:pPr>
            <w:r>
              <w:t>От точки 134 по ул.Пушкина до точки 137; по границе огородов точкам 136, 135 до точки 134.</w:t>
            </w:r>
          </w:p>
        </w:tc>
      </w:tr>
      <w:tr w:rsidR="00D24914" w:rsidTr="00A27EB6">
        <w:tc>
          <w:tcPr>
            <w:tcW w:w="1634" w:type="dxa"/>
            <w:vAlign w:val="center"/>
          </w:tcPr>
          <w:p w:rsidR="00D24914" w:rsidRDefault="00D24914" w:rsidP="00A27EB6">
            <w:pPr>
              <w:jc w:val="center"/>
            </w:pPr>
            <w:r w:rsidRPr="00715D00">
              <w:t>Ж 1/1/</w:t>
            </w:r>
            <w:r>
              <w:t>16</w:t>
            </w:r>
          </w:p>
        </w:tc>
        <w:tc>
          <w:tcPr>
            <w:tcW w:w="7972" w:type="dxa"/>
          </w:tcPr>
          <w:p w:rsidR="00D24914" w:rsidRDefault="00D24914" w:rsidP="00A27EB6">
            <w:pPr>
              <w:jc w:val="both"/>
            </w:pPr>
            <w:r>
              <w:t>От точки 153 по ул.Пушкина до точки 154; по границе огородов точкам 155, 151, 152 до точки 153.</w:t>
            </w:r>
          </w:p>
        </w:tc>
      </w:tr>
      <w:tr w:rsidR="00D24914" w:rsidTr="00A27EB6">
        <w:tc>
          <w:tcPr>
            <w:tcW w:w="1634" w:type="dxa"/>
            <w:vAlign w:val="center"/>
          </w:tcPr>
          <w:p w:rsidR="00D24914" w:rsidRDefault="00D24914" w:rsidP="00A27EB6">
            <w:pPr>
              <w:jc w:val="center"/>
            </w:pPr>
            <w:r w:rsidRPr="00715D00">
              <w:t>Ж 1/1/</w:t>
            </w:r>
            <w:r>
              <w:t>17</w:t>
            </w:r>
          </w:p>
        </w:tc>
        <w:tc>
          <w:tcPr>
            <w:tcW w:w="7972" w:type="dxa"/>
          </w:tcPr>
          <w:p w:rsidR="00D24914" w:rsidRDefault="00D24914" w:rsidP="00A27EB6">
            <w:pPr>
              <w:jc w:val="both"/>
            </w:pPr>
            <w:r>
              <w:t>По точкам 156, 157, 158, 159, 160, 161, 162, 163; в восточном направлении до точки 156.</w:t>
            </w:r>
          </w:p>
        </w:tc>
      </w:tr>
      <w:tr w:rsidR="00D24914" w:rsidTr="00A27EB6">
        <w:tc>
          <w:tcPr>
            <w:tcW w:w="1634" w:type="dxa"/>
            <w:vAlign w:val="center"/>
          </w:tcPr>
          <w:p w:rsidR="00D24914" w:rsidRDefault="00D24914" w:rsidP="00A27EB6">
            <w:pPr>
              <w:jc w:val="center"/>
            </w:pPr>
            <w:r w:rsidRPr="00715D00">
              <w:t>Ж 1/1/</w:t>
            </w:r>
            <w:r>
              <w:t>18</w:t>
            </w:r>
          </w:p>
        </w:tc>
        <w:tc>
          <w:tcPr>
            <w:tcW w:w="7972" w:type="dxa"/>
          </w:tcPr>
          <w:p w:rsidR="00D24914" w:rsidRPr="009F56C7" w:rsidRDefault="00D24914" w:rsidP="00A27EB6">
            <w:pPr>
              <w:jc w:val="both"/>
            </w:pPr>
            <w:r>
              <w:t>От точки 164 по ул.Пушкина границе участков жилых домов №8-49 до точки 165; по границе огородов точкам 166, 167, 168, 169, 170 и далее по границе участка дома №8 ул.Пушкина до точки 164.</w:t>
            </w:r>
          </w:p>
        </w:tc>
      </w:tr>
      <w:tr w:rsidR="00D24914" w:rsidTr="00A27EB6">
        <w:tc>
          <w:tcPr>
            <w:tcW w:w="1634" w:type="dxa"/>
            <w:vAlign w:val="center"/>
          </w:tcPr>
          <w:p w:rsidR="00D24914" w:rsidRDefault="00D24914" w:rsidP="00A27EB6">
            <w:pPr>
              <w:jc w:val="center"/>
            </w:pPr>
            <w:r w:rsidRPr="00715D00">
              <w:t>Ж 1/1/</w:t>
            </w:r>
            <w:r>
              <w:t>20</w:t>
            </w:r>
          </w:p>
        </w:tc>
        <w:tc>
          <w:tcPr>
            <w:tcW w:w="7972" w:type="dxa"/>
          </w:tcPr>
          <w:p w:rsidR="00D24914" w:rsidRPr="00B8562E" w:rsidRDefault="00D24914" w:rsidP="00A27EB6">
            <w:pPr>
              <w:jc w:val="both"/>
            </w:pPr>
            <w:r>
              <w:t>От точки 182 по ул.Кирова границе участков жилых домов №21-105 через точки 183, 184, 185, 186, 179 до точки 180</w:t>
            </w:r>
            <w:r w:rsidRPr="00B8562E">
              <w:t>’</w:t>
            </w:r>
            <w:r>
              <w:t>; по границе огородов в юго-западном направлении до точки 181</w:t>
            </w:r>
            <w:r w:rsidRPr="00B8562E">
              <w:t>’</w:t>
            </w:r>
            <w:r>
              <w:t>; в северо-западном направлении до точки 182.</w:t>
            </w:r>
          </w:p>
        </w:tc>
      </w:tr>
      <w:tr w:rsidR="00D24914" w:rsidTr="00A27EB6">
        <w:tc>
          <w:tcPr>
            <w:tcW w:w="1634" w:type="dxa"/>
            <w:vAlign w:val="center"/>
          </w:tcPr>
          <w:p w:rsidR="00D24914" w:rsidRDefault="00D24914" w:rsidP="00A27EB6">
            <w:pPr>
              <w:jc w:val="center"/>
            </w:pPr>
            <w:r w:rsidRPr="00715D00">
              <w:t>Ж 1/1/</w:t>
            </w:r>
            <w:r>
              <w:t>21</w:t>
            </w:r>
          </w:p>
        </w:tc>
        <w:tc>
          <w:tcPr>
            <w:tcW w:w="7972" w:type="dxa"/>
          </w:tcPr>
          <w:p w:rsidR="00D24914" w:rsidRDefault="00D24914" w:rsidP="00A27EB6">
            <w:pPr>
              <w:jc w:val="both"/>
            </w:pPr>
            <w:r>
              <w:t>От точки 203 по ул.Кирова границе участков жилых домов №84-98 до точки 202; по границе участка дома №98 ул.Кирова до пересечения с границей населенного пункта в точке 201; по границе населенного пункта до точки 206; по границе огородов точкам 205, 204 до точки 203.</w:t>
            </w:r>
          </w:p>
        </w:tc>
      </w:tr>
      <w:tr w:rsidR="00D24914" w:rsidTr="00A27EB6">
        <w:tc>
          <w:tcPr>
            <w:tcW w:w="1634" w:type="dxa"/>
            <w:vAlign w:val="center"/>
          </w:tcPr>
          <w:p w:rsidR="00D24914" w:rsidRDefault="00D24914" w:rsidP="00A27EB6">
            <w:pPr>
              <w:jc w:val="center"/>
            </w:pPr>
            <w:r w:rsidRPr="00715D00">
              <w:t>Ж 1/1/</w:t>
            </w:r>
            <w:r>
              <w:t>22</w:t>
            </w:r>
          </w:p>
        </w:tc>
        <w:tc>
          <w:tcPr>
            <w:tcW w:w="7972" w:type="dxa"/>
          </w:tcPr>
          <w:p w:rsidR="00D24914" w:rsidRDefault="00D24914" w:rsidP="00A27EB6">
            <w:pPr>
              <w:jc w:val="both"/>
            </w:pPr>
            <w:r>
              <w:t>От точки 218 по ул.Кирова границе участков жилых домов №44-62 до точки 215; по границе огородов точкам 213, 219 до точки 218.</w:t>
            </w:r>
          </w:p>
        </w:tc>
      </w:tr>
      <w:tr w:rsidR="00D24914" w:rsidTr="00A27EB6">
        <w:tc>
          <w:tcPr>
            <w:tcW w:w="1634" w:type="dxa"/>
            <w:vAlign w:val="center"/>
          </w:tcPr>
          <w:p w:rsidR="00D24914" w:rsidRDefault="00D24914" w:rsidP="00A27EB6">
            <w:pPr>
              <w:jc w:val="center"/>
            </w:pPr>
            <w:r w:rsidRPr="00133774">
              <w:t>Ж 1/1/</w:t>
            </w:r>
            <w:r>
              <w:t>23</w:t>
            </w:r>
          </w:p>
        </w:tc>
        <w:tc>
          <w:tcPr>
            <w:tcW w:w="7972" w:type="dxa"/>
          </w:tcPr>
          <w:p w:rsidR="00D24914" w:rsidRPr="004C3434" w:rsidRDefault="00D24914" w:rsidP="00A27EB6">
            <w:pPr>
              <w:jc w:val="both"/>
            </w:pPr>
            <w:r>
              <w:t>От точки 231 по ул.Кирова через точку 233 до точки 234; в северо-западном направлении до точки 226; по границе огородов точкам 227, 232 до точки 231.</w:t>
            </w:r>
          </w:p>
        </w:tc>
      </w:tr>
      <w:tr w:rsidR="00D24914" w:rsidTr="00A27EB6">
        <w:tc>
          <w:tcPr>
            <w:tcW w:w="1634" w:type="dxa"/>
            <w:vAlign w:val="center"/>
          </w:tcPr>
          <w:p w:rsidR="00D24914" w:rsidRDefault="00D24914" w:rsidP="00A27EB6">
            <w:pPr>
              <w:jc w:val="center"/>
            </w:pPr>
            <w:r w:rsidRPr="00133774">
              <w:t>Ж 1/1/</w:t>
            </w:r>
            <w:r>
              <w:t>24</w:t>
            </w:r>
          </w:p>
        </w:tc>
        <w:tc>
          <w:tcPr>
            <w:tcW w:w="7972" w:type="dxa"/>
          </w:tcPr>
          <w:p w:rsidR="00D24914" w:rsidRDefault="00D24914" w:rsidP="00A27EB6">
            <w:pPr>
              <w:jc w:val="both"/>
            </w:pPr>
            <w:r>
              <w:t xml:space="preserve">От точки 235 по ул.Кирова до точки 238; по границе огородов точкам 237, </w:t>
            </w:r>
            <w:r>
              <w:lastRenderedPageBreak/>
              <w:t>236 до точки 235.</w:t>
            </w:r>
          </w:p>
        </w:tc>
      </w:tr>
      <w:tr w:rsidR="00D24914" w:rsidTr="00A27EB6">
        <w:tc>
          <w:tcPr>
            <w:tcW w:w="1634" w:type="dxa"/>
            <w:vAlign w:val="center"/>
          </w:tcPr>
          <w:p w:rsidR="00D24914" w:rsidRDefault="00D24914" w:rsidP="00A27EB6">
            <w:pPr>
              <w:jc w:val="center"/>
            </w:pPr>
            <w:r w:rsidRPr="00133774">
              <w:lastRenderedPageBreak/>
              <w:t>Ж 1/1/</w:t>
            </w:r>
            <w:r>
              <w:t>25</w:t>
            </w:r>
          </w:p>
        </w:tc>
        <w:tc>
          <w:tcPr>
            <w:tcW w:w="7972" w:type="dxa"/>
          </w:tcPr>
          <w:p w:rsidR="00D24914" w:rsidRDefault="00D24914" w:rsidP="00A27EB6">
            <w:pPr>
              <w:jc w:val="both"/>
            </w:pPr>
            <w:r>
              <w:t>От точки 253 по ул.Луговая границе участков жилых домов №3-8 до точки 225; по границе огородов точкам 251, 250, 249 до точки 253.</w:t>
            </w:r>
          </w:p>
        </w:tc>
      </w:tr>
      <w:tr w:rsidR="00D24914" w:rsidTr="00A27EB6">
        <w:tc>
          <w:tcPr>
            <w:tcW w:w="1634" w:type="dxa"/>
            <w:vAlign w:val="center"/>
          </w:tcPr>
          <w:p w:rsidR="00D24914" w:rsidRDefault="00D24914" w:rsidP="00A27EB6">
            <w:pPr>
              <w:jc w:val="center"/>
            </w:pPr>
            <w:r w:rsidRPr="00133774">
              <w:t>Ж 1/1/</w:t>
            </w:r>
            <w:r>
              <w:t>26</w:t>
            </w:r>
          </w:p>
        </w:tc>
        <w:tc>
          <w:tcPr>
            <w:tcW w:w="7972" w:type="dxa"/>
          </w:tcPr>
          <w:p w:rsidR="00D24914" w:rsidRDefault="00D24914" w:rsidP="00A27EB6">
            <w:pPr>
              <w:jc w:val="both"/>
            </w:pPr>
            <w:r>
              <w:t>От точки 255 по ул.Луговая до точки 256; по границе огородов точкам 257, 258, 259, 254 до точки 255.</w:t>
            </w:r>
          </w:p>
        </w:tc>
      </w:tr>
    </w:tbl>
    <w:p w:rsidR="00D24914" w:rsidRDefault="00D24914" w:rsidP="00D24914">
      <w:pPr>
        <w:pStyle w:val="0"/>
        <w:rPr>
          <w:lang/>
        </w:rPr>
      </w:pPr>
    </w:p>
    <w:p w:rsidR="00D24914" w:rsidRDefault="00D24914" w:rsidP="00D24914">
      <w:pPr>
        <w:pStyle w:val="0"/>
        <w:rPr>
          <w:rFonts w:cs="Tahoma"/>
        </w:rPr>
      </w:pPr>
      <w:r>
        <w:t xml:space="preserve">Населенный пункт </w:t>
      </w:r>
      <w:r>
        <w:rPr>
          <w:rFonts w:cs="Tahoma"/>
        </w:rPr>
        <w:t>х.Варваровка (2)</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Ж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4 по ул.Чапаева до точки 5; далее по точкам 6, 7; по границе огородов точкам 8, 9, 10, 11, 12, 13, 3 и далее до точки 4.</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Ж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22 по ул.Чапаева до точки 23; в северном направлении до точки 19; по границе огородов точкам 20, 21 до точки 22.</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Ж 1/2/3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86 по ул.Чапаева до точки 87; в южном направлении до точки 88; по границе огородов через точку 89 до точки 86.</w:t>
            </w:r>
          </w:p>
        </w:tc>
      </w:tr>
    </w:tbl>
    <w:p w:rsidR="00D24914" w:rsidRDefault="00D24914" w:rsidP="00D24914">
      <w:pPr>
        <w:pStyle w:val="0"/>
        <w:rPr>
          <w:rFonts w:cs="Tahoma"/>
        </w:rPr>
      </w:pPr>
    </w:p>
    <w:p w:rsidR="00D24914" w:rsidRDefault="00D24914" w:rsidP="00D24914">
      <w:pPr>
        <w:pStyle w:val="0"/>
        <w:rPr>
          <w:rFonts w:cs="Tahoma"/>
        </w:rPr>
      </w:pPr>
      <w:r>
        <w:t xml:space="preserve">Населенный пункт </w:t>
      </w:r>
      <w:r>
        <w:rPr>
          <w:rFonts w:cs="Tahoma"/>
        </w:rPr>
        <w:t>х.Марьевка (3)</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Ж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37, 38, 39, 40, 41; по границе огородов через точку 42 до точки 37.</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Ж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23, 31, 30, 29, 27; по границе огородов точкам 26, 25, 24 до точки 24.</w:t>
            </w:r>
          </w:p>
        </w:tc>
      </w:tr>
    </w:tbl>
    <w:p w:rsidR="00D24914" w:rsidRDefault="00D24914" w:rsidP="00D24914">
      <w:pPr>
        <w:pStyle w:val="0"/>
        <w:rPr>
          <w:rFonts w:cs="Tahoma"/>
        </w:rPr>
      </w:pPr>
    </w:p>
    <w:p w:rsidR="00D24914" w:rsidRDefault="00D24914" w:rsidP="00D24914">
      <w:pPr>
        <w:pStyle w:val="0"/>
        <w:rPr>
          <w:rFonts w:cs="Tahoma"/>
        </w:rPr>
      </w:pPr>
      <w:r>
        <w:t xml:space="preserve">Населенный пункт </w:t>
      </w:r>
      <w:r>
        <w:rPr>
          <w:rFonts w:cs="Tahoma"/>
        </w:rPr>
        <w:t>с.Шуриновка (4)</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Ж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9, 10, 11, 12 и далее в северном направлении до точки 9.</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6E3FBC">
              <w:t>Ж 1/4/</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86 по ул.50 лет Победы до точки 87; по границе огородов точкам 88, 89; по границе населенного пункта до точки 84; далее через точку 85 до точки 86.</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6E3FBC">
              <w:t>Ж 1/4/</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72 по ул.50 лет Победы до точки 73; в северо-восточном направлении до точки 74; по ул.Первомайская до точки 71; в западном направлении до точки 72.</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6E3FBC">
              <w:t>Ж 1/4/</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69 по ул.Первомайская до точки 70; в юго-восточном направлении до точки 61; по ул.Октябрьская точкам 62, 63, 64, 65, 66, 67 до точки 68; в юго-западном направлении до точки 69.</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6E3FBC">
              <w:t>Ж 1/4/</w:t>
            </w:r>
            <w:r>
              <w:t>5</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55 по ул.Октябрьская точкам 56, 57, 58, 59 до точки 60; в юго-восточном направлении до точки 49; далее по точкам 50, 51, 52, 53, 54; в юго-западном направлении до точки 55.</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6E3FBC">
              <w:t>Ж 1/4/</w:t>
            </w:r>
            <w:r>
              <w:t>6</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101, 102, 103, 104; в северо-восточном направлении до точки 101.</w:t>
            </w:r>
          </w:p>
        </w:tc>
      </w:tr>
    </w:tbl>
    <w:p w:rsidR="00D24914" w:rsidRDefault="00D24914" w:rsidP="00D24914">
      <w:pPr>
        <w:pStyle w:val="0"/>
        <w:rPr>
          <w:rFonts w:cs="Tahoma"/>
        </w:rPr>
      </w:pPr>
    </w:p>
    <w:p w:rsidR="00D24914" w:rsidRDefault="00D24914" w:rsidP="00D24914">
      <w:pPr>
        <w:pStyle w:val="0"/>
        <w:rPr>
          <w:rFonts w:cs="Tahoma"/>
        </w:rPr>
      </w:pPr>
    </w:p>
    <w:p w:rsidR="00D24914" w:rsidRPr="008D236B" w:rsidRDefault="00D24914" w:rsidP="00D24914">
      <w:pPr>
        <w:pStyle w:val="4"/>
        <w:jc w:val="both"/>
      </w:pPr>
      <w:r w:rsidRPr="008D236B">
        <w:lastRenderedPageBreak/>
        <w:t>8.3.2. Зона планируемого размещения</w:t>
      </w:r>
      <w:r>
        <w:t xml:space="preserve"> индивидуальной</w:t>
      </w:r>
      <w:r w:rsidRPr="008D236B">
        <w:t xml:space="preserve"> жилой застройки – Ж1(п)</w:t>
      </w:r>
    </w:p>
    <w:p w:rsidR="00D24914" w:rsidRDefault="00D24914" w:rsidP="00D24914">
      <w:pPr>
        <w:pStyle w:val="0"/>
        <w:rPr>
          <w:lang/>
        </w:rPr>
      </w:pPr>
    </w:p>
    <w:p w:rsidR="00D24914" w:rsidRPr="006A381B" w:rsidRDefault="00D24914" w:rsidP="00D24914">
      <w:pPr>
        <w:pStyle w:val="0"/>
        <w:rPr>
          <w:lang/>
        </w:rPr>
      </w:pPr>
      <w:r>
        <w:rPr>
          <w:lang/>
        </w:rPr>
        <w:t xml:space="preserve">Согласно генеральному плану, на территории сельского поселения выделяются  участки зоны планируемого размещения индивидуальной </w:t>
      </w:r>
      <w:r w:rsidRPr="006A381B">
        <w:rPr>
          <w:lang/>
        </w:rPr>
        <w:t>жилой застройки, в том числе:</w:t>
      </w:r>
    </w:p>
    <w:p w:rsidR="00D24914" w:rsidRDefault="00D24914" w:rsidP="00D24914">
      <w:pPr>
        <w:pStyle w:val="0"/>
        <w:rPr>
          <w:lang/>
        </w:rPr>
      </w:pPr>
      <w:r w:rsidRPr="006A381B">
        <w:rPr>
          <w:lang/>
        </w:rPr>
        <w:t xml:space="preserve">в </w:t>
      </w:r>
      <w:r>
        <w:rPr>
          <w:lang/>
        </w:rPr>
        <w:t>с.Липчанка</w:t>
      </w:r>
      <w:r w:rsidRPr="006A381B">
        <w:rPr>
          <w:lang/>
        </w:rPr>
        <w:t xml:space="preserve"> выделяется </w:t>
      </w:r>
      <w:r>
        <w:rPr>
          <w:lang/>
        </w:rPr>
        <w:t xml:space="preserve"> </w:t>
      </w:r>
      <w:r>
        <w:rPr>
          <w:lang/>
        </w:rPr>
        <w:tab/>
      </w:r>
      <w:r w:rsidRPr="00663EF5">
        <w:rPr>
          <w:u w:val="single"/>
          <w:lang/>
        </w:rPr>
        <w:t>6</w:t>
      </w:r>
      <w:r>
        <w:rPr>
          <w:lang/>
        </w:rPr>
        <w:t xml:space="preserve">  </w:t>
      </w:r>
      <w:r w:rsidRPr="006A381B">
        <w:rPr>
          <w:lang/>
        </w:rPr>
        <w:t xml:space="preserve"> </w:t>
      </w:r>
      <w:r>
        <w:rPr>
          <w:lang/>
        </w:rPr>
        <w:t>участков;</w:t>
      </w:r>
    </w:p>
    <w:p w:rsidR="00D24914" w:rsidRDefault="00D24914" w:rsidP="00D24914">
      <w:pPr>
        <w:pStyle w:val="0"/>
      </w:pPr>
      <w:r>
        <w:rPr>
          <w:lang/>
        </w:rPr>
        <w:t xml:space="preserve">в </w:t>
      </w:r>
      <w:r>
        <w:rPr>
          <w:rFonts w:cs="Tahoma"/>
        </w:rPr>
        <w:t xml:space="preserve">х.Варваровка </w:t>
      </w:r>
      <w:r w:rsidRPr="006A381B">
        <w:rPr>
          <w:lang/>
        </w:rPr>
        <w:t>выделяется</w:t>
      </w:r>
      <w:r>
        <w:rPr>
          <w:rFonts w:cs="Tahoma"/>
        </w:rPr>
        <w:t xml:space="preserve">  </w:t>
      </w:r>
      <w:r>
        <w:rPr>
          <w:rFonts w:cs="Tahoma"/>
        </w:rPr>
        <w:tab/>
      </w:r>
      <w:r w:rsidRPr="00663EF5">
        <w:rPr>
          <w:rFonts w:cs="Tahoma"/>
          <w:u w:val="single"/>
        </w:rPr>
        <w:t>2</w:t>
      </w:r>
      <w:r>
        <w:rPr>
          <w:rFonts w:cs="Tahoma"/>
        </w:rPr>
        <w:t xml:space="preserve">   </w:t>
      </w:r>
      <w:r>
        <w:t>участка;</w:t>
      </w:r>
    </w:p>
    <w:p w:rsidR="00D24914" w:rsidRPr="006A381B" w:rsidRDefault="00D24914" w:rsidP="00D24914">
      <w:pPr>
        <w:pStyle w:val="0"/>
      </w:pPr>
      <w:r>
        <w:t xml:space="preserve">в </w:t>
      </w:r>
      <w:r>
        <w:rPr>
          <w:rFonts w:cs="Tahoma"/>
        </w:rPr>
        <w:t xml:space="preserve">с.Шуриновка </w:t>
      </w:r>
      <w:r w:rsidRPr="006A381B">
        <w:rPr>
          <w:lang/>
        </w:rPr>
        <w:t>выделяется</w:t>
      </w:r>
      <w:r>
        <w:rPr>
          <w:rFonts w:cs="Tahoma"/>
        </w:rPr>
        <w:t xml:space="preserve">  </w:t>
      </w:r>
      <w:r>
        <w:rPr>
          <w:rFonts w:cs="Tahoma"/>
        </w:rPr>
        <w:tab/>
      </w:r>
      <w:r w:rsidRPr="00663EF5">
        <w:rPr>
          <w:rFonts w:cs="Tahoma"/>
          <w:u w:val="single"/>
        </w:rPr>
        <w:t>2</w:t>
      </w:r>
      <w:r>
        <w:rPr>
          <w:rFonts w:cs="Tahoma"/>
        </w:rPr>
        <w:t xml:space="preserve">   </w:t>
      </w:r>
      <w:r>
        <w:t>участка.</w:t>
      </w:r>
    </w:p>
    <w:p w:rsidR="00D24914" w:rsidRDefault="00D24914" w:rsidP="00D24914">
      <w:pPr>
        <w:pStyle w:val="0"/>
        <w:rPr>
          <w:lang/>
        </w:rPr>
      </w:pPr>
    </w:p>
    <w:p w:rsidR="00D24914" w:rsidRDefault="00D24914" w:rsidP="00A27EB6">
      <w:pPr>
        <w:pStyle w:val="0"/>
        <w:numPr>
          <w:ilvl w:val="0"/>
          <w:numId w:val="17"/>
        </w:numPr>
        <w:tabs>
          <w:tab w:val="clear" w:pos="1619"/>
          <w:tab w:val="num" w:pos="1080"/>
        </w:tabs>
        <w:ind w:left="1080"/>
        <w:rPr>
          <w:lang/>
        </w:rPr>
      </w:pPr>
      <w:r>
        <w:rPr>
          <w:lang/>
        </w:rPr>
        <w:t>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p w:rsidR="00D24914" w:rsidRDefault="00D24914" w:rsidP="00D24914">
      <w:pPr>
        <w:pStyle w:val="0"/>
        <w:ind w:left="1080" w:firstLine="0"/>
        <w:rPr>
          <w:lang/>
        </w:rPr>
      </w:pPr>
    </w:p>
    <w:tbl>
      <w:tblPr>
        <w:tblW w:w="9469" w:type="dxa"/>
        <w:tblInd w:w="-5" w:type="dxa"/>
        <w:tblLayout w:type="fixed"/>
        <w:tblLook w:val="0000" w:firstRow="0" w:lastRow="0" w:firstColumn="0" w:lastColumn="0" w:noHBand="0" w:noVBand="0"/>
      </w:tblPr>
      <w:tblGrid>
        <w:gridCol w:w="603"/>
        <w:gridCol w:w="3745"/>
        <w:gridCol w:w="350"/>
        <w:gridCol w:w="4771"/>
      </w:tblGrid>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rPr>
                <w:rFonts w:eastAsia="Times New Roman"/>
              </w:rPr>
              <w:t xml:space="preserve">№ </w:t>
            </w:r>
            <w:r>
              <w:t>п/п</w:t>
            </w: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1.</w:t>
            </w: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pStyle w:val="0"/>
              <w:numPr>
                <w:ilvl w:val="0"/>
                <w:numId w:val="27"/>
              </w:numPr>
              <w:tabs>
                <w:tab w:val="left" w:pos="126"/>
              </w:tabs>
              <w:snapToGrid w:val="0"/>
              <w:ind w:left="122" w:hanging="180"/>
            </w:pPr>
            <w:r>
              <w:t>Индивидуальные</w:t>
            </w:r>
            <w:r>
              <w:rPr>
                <w:rFonts w:eastAsia="Times New Roman"/>
              </w:rPr>
              <w:t xml:space="preserve"> </w:t>
            </w:r>
            <w:r>
              <w:t>жилые</w:t>
            </w:r>
            <w:r>
              <w:rPr>
                <w:rFonts w:eastAsia="Times New Roman"/>
              </w:rPr>
              <w:t xml:space="preserve"> </w:t>
            </w:r>
            <w:r>
              <w:t>дома</w:t>
            </w:r>
            <w:r>
              <w:rPr>
                <w:rFonts w:eastAsia="Times New Roman"/>
              </w:rPr>
              <w:t xml:space="preserve"> </w:t>
            </w:r>
            <w:r>
              <w:t>(усадебного</w:t>
            </w:r>
            <w:r>
              <w:rPr>
                <w:rFonts w:eastAsia="Times New Roman"/>
              </w:rPr>
              <w:t xml:space="preserve"> </w:t>
            </w:r>
            <w:r>
              <w:t>типа)</w:t>
            </w:r>
            <w:r>
              <w:rPr>
                <w:rFonts w:eastAsia="Times New Roman"/>
              </w:rPr>
              <w:t xml:space="preserve"> </w:t>
            </w:r>
            <w:r>
              <w:t>одноквартирные.</w:t>
            </w:r>
          </w:p>
          <w:p w:rsidR="00D24914" w:rsidRDefault="00D24914" w:rsidP="00A27EB6">
            <w:pPr>
              <w:pStyle w:val="0"/>
              <w:numPr>
                <w:ilvl w:val="0"/>
                <w:numId w:val="27"/>
              </w:numPr>
              <w:tabs>
                <w:tab w:val="left" w:pos="126"/>
              </w:tabs>
              <w:ind w:left="122" w:hanging="180"/>
            </w:pPr>
            <w:r>
              <w:t>Дома</w:t>
            </w:r>
            <w:r>
              <w:rPr>
                <w:rFonts w:eastAsia="Times New Roman"/>
              </w:rPr>
              <w:t xml:space="preserve"> </w:t>
            </w:r>
            <w:r>
              <w:t>блокированные</w:t>
            </w:r>
            <w:r>
              <w:rPr>
                <w:rFonts w:eastAsia="Times New Roman"/>
              </w:rPr>
              <w:t xml:space="preserve"> </w:t>
            </w:r>
            <w:r>
              <w:t>двухквартирные</w:t>
            </w:r>
            <w:r>
              <w:rPr>
                <w:rFonts w:eastAsia="Times New Roman"/>
              </w:rPr>
              <w:t xml:space="preserve"> </w:t>
            </w:r>
            <w:r>
              <w:t>с</w:t>
            </w:r>
            <w:r>
              <w:rPr>
                <w:rFonts w:eastAsia="Times New Roman"/>
              </w:rPr>
              <w:t xml:space="preserve"> </w:t>
            </w:r>
            <w:r>
              <w:t>участками</w:t>
            </w:r>
            <w:r>
              <w:rPr>
                <w:rFonts w:eastAsia="Times New Roman"/>
              </w:rPr>
              <w:t xml:space="preserve"> </w:t>
            </w:r>
            <w:r>
              <w:t>при</w:t>
            </w:r>
            <w:r>
              <w:rPr>
                <w:rFonts w:eastAsia="Times New Roman"/>
              </w:rPr>
              <w:t xml:space="preserve"> </w:t>
            </w:r>
            <w:r>
              <w:t>каждой</w:t>
            </w:r>
            <w:r>
              <w:rPr>
                <w:rFonts w:eastAsia="Times New Roman"/>
              </w:rPr>
              <w:t xml:space="preserve"> </w:t>
            </w:r>
            <w:r>
              <w:t>квартире.</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27"/>
              </w:numPr>
              <w:tabs>
                <w:tab w:val="left" w:pos="142"/>
              </w:tabs>
              <w:snapToGrid w:val="0"/>
              <w:ind w:left="122" w:hanging="180"/>
            </w:pPr>
            <w:r>
              <w:t>хозяйственные</w:t>
            </w:r>
            <w:r>
              <w:rPr>
                <w:rFonts w:eastAsia="Times New Roman"/>
              </w:rPr>
              <w:t xml:space="preserve"> </w:t>
            </w:r>
            <w:r>
              <w:t>постройки;</w:t>
            </w:r>
          </w:p>
          <w:p w:rsidR="00D24914" w:rsidRDefault="00D24914" w:rsidP="00A27EB6">
            <w:pPr>
              <w:pStyle w:val="0"/>
              <w:numPr>
                <w:ilvl w:val="0"/>
                <w:numId w:val="27"/>
              </w:numPr>
              <w:tabs>
                <w:tab w:val="left" w:pos="142"/>
              </w:tabs>
              <w:ind w:left="122" w:hanging="180"/>
            </w:pPr>
            <w:r>
              <w:t>гаражи</w:t>
            </w:r>
            <w:r>
              <w:rPr>
                <w:rFonts w:eastAsia="Times New Roman"/>
              </w:rPr>
              <w:t xml:space="preserve"> </w:t>
            </w:r>
            <w:r>
              <w:t>не</w:t>
            </w:r>
            <w:r>
              <w:rPr>
                <w:rFonts w:eastAsia="Times New Roman"/>
              </w:rPr>
              <w:t xml:space="preserve"> </w:t>
            </w:r>
            <w:r>
              <w:t>более</w:t>
            </w:r>
            <w:r>
              <w:rPr>
                <w:rFonts w:eastAsia="Times New Roman"/>
              </w:rPr>
              <w:t xml:space="preserve"> </w:t>
            </w:r>
            <w:r>
              <w:t>чем</w:t>
            </w:r>
            <w:r>
              <w:rPr>
                <w:rFonts w:eastAsia="Times New Roman"/>
              </w:rPr>
              <w:t xml:space="preserve"> </w:t>
            </w:r>
            <w:r>
              <w:t>на</w:t>
            </w:r>
            <w:r>
              <w:rPr>
                <w:rFonts w:eastAsia="Times New Roman"/>
              </w:rPr>
              <w:t xml:space="preserve"> </w:t>
            </w:r>
            <w:r>
              <w:t>2</w:t>
            </w:r>
            <w:r>
              <w:rPr>
                <w:rFonts w:eastAsia="Times New Roman"/>
              </w:rPr>
              <w:t xml:space="preserve"> </w:t>
            </w:r>
            <w:r>
              <w:t>машины,</w:t>
            </w:r>
            <w:r>
              <w:rPr>
                <w:rFonts w:eastAsia="Times New Roman"/>
              </w:rPr>
              <w:t xml:space="preserve"> </w:t>
            </w:r>
            <w:r>
              <w:t>в</w:t>
            </w:r>
            <w:r>
              <w:rPr>
                <w:rFonts w:eastAsia="Times New Roman"/>
              </w:rPr>
              <w:t xml:space="preserve"> </w:t>
            </w:r>
            <w:r>
              <w:t>т.ч.</w:t>
            </w:r>
            <w:r>
              <w:rPr>
                <w:rFonts w:eastAsia="Times New Roman"/>
              </w:rPr>
              <w:t xml:space="preserve"> </w:t>
            </w:r>
            <w:r>
              <w:t>встроенные</w:t>
            </w:r>
            <w:r>
              <w:rPr>
                <w:rFonts w:eastAsia="Times New Roman"/>
              </w:rPr>
              <w:t xml:space="preserve"> </w:t>
            </w:r>
            <w:r>
              <w:t>в</w:t>
            </w:r>
            <w:r>
              <w:rPr>
                <w:rFonts w:eastAsia="Times New Roman"/>
              </w:rPr>
              <w:t xml:space="preserve"> </w:t>
            </w:r>
            <w:r>
              <w:t>1</w:t>
            </w:r>
            <w:r>
              <w:rPr>
                <w:rFonts w:eastAsia="Times New Roman"/>
              </w:rPr>
              <w:t xml:space="preserve"> </w:t>
            </w:r>
            <w:r>
              <w:t>этажи</w:t>
            </w:r>
            <w:r>
              <w:rPr>
                <w:rFonts w:eastAsia="Times New Roman"/>
              </w:rPr>
              <w:t xml:space="preserve"> </w:t>
            </w:r>
            <w:r>
              <w:t>жилых</w:t>
            </w:r>
            <w:r>
              <w:rPr>
                <w:rFonts w:eastAsia="Times New Roman"/>
              </w:rPr>
              <w:t xml:space="preserve"> </w:t>
            </w:r>
            <w:r>
              <w:t>домов;</w:t>
            </w:r>
          </w:p>
          <w:p w:rsidR="00D24914" w:rsidRDefault="00D24914" w:rsidP="00A27EB6">
            <w:pPr>
              <w:pStyle w:val="0"/>
              <w:numPr>
                <w:ilvl w:val="0"/>
                <w:numId w:val="27"/>
              </w:numPr>
              <w:tabs>
                <w:tab w:val="left" w:pos="142"/>
              </w:tabs>
              <w:ind w:left="122" w:hanging="180"/>
            </w:pPr>
            <w:r>
              <w:t>закрытые</w:t>
            </w:r>
            <w:r>
              <w:rPr>
                <w:rFonts w:eastAsia="Times New Roman"/>
              </w:rPr>
              <w:t xml:space="preserve"> </w:t>
            </w:r>
            <w:r>
              <w:t>автостоянки</w:t>
            </w:r>
            <w:r>
              <w:rPr>
                <w:rFonts w:eastAsia="Times New Roman"/>
              </w:rPr>
              <w:t xml:space="preserve"> </w:t>
            </w:r>
            <w:r>
              <w:t>для</w:t>
            </w:r>
            <w:r>
              <w:rPr>
                <w:rFonts w:eastAsia="Times New Roman"/>
              </w:rPr>
              <w:t xml:space="preserve"> </w:t>
            </w:r>
            <w:r>
              <w:t>грузового</w:t>
            </w:r>
            <w:r>
              <w:rPr>
                <w:rFonts w:eastAsia="Times New Roman"/>
              </w:rPr>
              <w:t xml:space="preserve"> </w:t>
            </w:r>
            <w:r>
              <w:t>транспорта</w:t>
            </w:r>
            <w:r>
              <w:rPr>
                <w:rFonts w:eastAsia="Times New Roman"/>
              </w:rPr>
              <w:t xml:space="preserve"> </w:t>
            </w:r>
            <w:r>
              <w:t>и</w:t>
            </w:r>
            <w:r>
              <w:rPr>
                <w:rFonts w:eastAsia="Times New Roman"/>
              </w:rPr>
              <w:t xml:space="preserve"> </w:t>
            </w:r>
            <w:r>
              <w:t>транспорта</w:t>
            </w:r>
            <w:r>
              <w:rPr>
                <w:rFonts w:eastAsia="Times New Roman"/>
              </w:rPr>
              <w:t xml:space="preserve"> </w:t>
            </w:r>
            <w:r>
              <w:t>для</w:t>
            </w:r>
            <w:r>
              <w:rPr>
                <w:rFonts w:eastAsia="Times New Roman"/>
              </w:rPr>
              <w:t xml:space="preserve"> </w:t>
            </w:r>
            <w:r>
              <w:t>перевозки</w:t>
            </w:r>
            <w:r>
              <w:rPr>
                <w:rFonts w:eastAsia="Times New Roman"/>
              </w:rPr>
              <w:t xml:space="preserve"> </w:t>
            </w:r>
            <w:r>
              <w:t>людей,</w:t>
            </w:r>
            <w:r>
              <w:rPr>
                <w:rFonts w:eastAsia="Times New Roman"/>
              </w:rPr>
              <w:t xml:space="preserve"> </w:t>
            </w:r>
            <w:r>
              <w:t>находящегося</w:t>
            </w:r>
            <w:r>
              <w:rPr>
                <w:rFonts w:eastAsia="Times New Roman"/>
              </w:rPr>
              <w:t xml:space="preserve"> </w:t>
            </w:r>
            <w:r>
              <w:t>в</w:t>
            </w:r>
            <w:r>
              <w:rPr>
                <w:rFonts w:eastAsia="Times New Roman"/>
              </w:rPr>
              <w:t xml:space="preserve"> </w:t>
            </w:r>
            <w:r>
              <w:t>личной</w:t>
            </w:r>
            <w:r>
              <w:rPr>
                <w:rFonts w:eastAsia="Times New Roman"/>
              </w:rPr>
              <w:t xml:space="preserve"> </w:t>
            </w:r>
            <w:r>
              <w:t>собственности,</w:t>
            </w:r>
            <w:r>
              <w:rPr>
                <w:rFonts w:eastAsia="Times New Roman"/>
              </w:rPr>
              <w:t xml:space="preserve"> </w:t>
            </w:r>
            <w:r>
              <w:t>грузоподъемностью</w:t>
            </w:r>
            <w:r>
              <w:rPr>
                <w:rFonts w:eastAsia="Times New Roman"/>
              </w:rPr>
              <w:t xml:space="preserve"> </w:t>
            </w:r>
            <w:r>
              <w:t>менее</w:t>
            </w:r>
            <w:r>
              <w:rPr>
                <w:rFonts w:eastAsia="Times New Roman"/>
              </w:rPr>
              <w:t xml:space="preserve"> </w:t>
            </w:r>
            <w:r>
              <w:t>1,5</w:t>
            </w:r>
            <w:r>
              <w:rPr>
                <w:rFonts w:eastAsia="Times New Roman"/>
              </w:rPr>
              <w:t xml:space="preserve"> </w:t>
            </w:r>
            <w:r>
              <w:t>тонны;</w:t>
            </w:r>
          </w:p>
          <w:p w:rsidR="00D24914" w:rsidRDefault="00D24914" w:rsidP="00A27EB6">
            <w:pPr>
              <w:pStyle w:val="0"/>
              <w:numPr>
                <w:ilvl w:val="0"/>
                <w:numId w:val="27"/>
              </w:numPr>
              <w:tabs>
                <w:tab w:val="left" w:pos="142"/>
              </w:tabs>
              <w:ind w:left="122" w:hanging="180"/>
            </w:pPr>
            <w:r>
              <w:t>открытые</w:t>
            </w:r>
            <w:r>
              <w:rPr>
                <w:rFonts w:eastAsia="Times New Roman"/>
              </w:rPr>
              <w:t xml:space="preserve"> </w:t>
            </w:r>
            <w:r>
              <w:t>места</w:t>
            </w:r>
            <w:r>
              <w:rPr>
                <w:rFonts w:eastAsia="Times New Roman"/>
              </w:rPr>
              <w:t xml:space="preserve"> </w:t>
            </w:r>
            <w:r>
              <w:t>для</w:t>
            </w:r>
            <w:r>
              <w:rPr>
                <w:rFonts w:eastAsia="Times New Roman"/>
              </w:rPr>
              <w:t xml:space="preserve"> </w:t>
            </w:r>
            <w:r>
              <w:t>стоянки</w:t>
            </w:r>
            <w:r>
              <w:rPr>
                <w:rFonts w:eastAsia="Times New Roman"/>
              </w:rPr>
              <w:t xml:space="preserve"> </w:t>
            </w:r>
            <w:r>
              <w:t>автомобилей;</w:t>
            </w:r>
          </w:p>
          <w:p w:rsidR="00D24914" w:rsidRDefault="00D24914" w:rsidP="00A27EB6">
            <w:pPr>
              <w:pStyle w:val="0"/>
              <w:numPr>
                <w:ilvl w:val="0"/>
                <w:numId w:val="27"/>
              </w:numPr>
              <w:tabs>
                <w:tab w:val="left" w:pos="142"/>
              </w:tabs>
              <w:ind w:left="122" w:hanging="180"/>
            </w:pPr>
            <w:r>
              <w:t>места</w:t>
            </w:r>
            <w:r>
              <w:rPr>
                <w:rFonts w:eastAsia="Times New Roman"/>
              </w:rPr>
              <w:t xml:space="preserve"> </w:t>
            </w:r>
            <w:r>
              <w:t>хранения</w:t>
            </w:r>
            <w:r>
              <w:rPr>
                <w:rFonts w:eastAsia="Times New Roman"/>
              </w:rPr>
              <w:t xml:space="preserve"> </w:t>
            </w:r>
            <w:r>
              <w:t>мотоциклов,</w:t>
            </w:r>
            <w:r>
              <w:rPr>
                <w:rFonts w:eastAsia="Times New Roman"/>
              </w:rPr>
              <w:t xml:space="preserve"> </w:t>
            </w:r>
            <w:r>
              <w:t>мопедов;</w:t>
            </w:r>
          </w:p>
          <w:p w:rsidR="00D24914" w:rsidRDefault="00D24914" w:rsidP="00A27EB6">
            <w:pPr>
              <w:pStyle w:val="0"/>
              <w:numPr>
                <w:ilvl w:val="0"/>
                <w:numId w:val="27"/>
              </w:numPr>
              <w:tabs>
                <w:tab w:val="left" w:pos="142"/>
              </w:tabs>
              <w:ind w:left="122" w:hanging="180"/>
            </w:pPr>
            <w:r>
              <w:t>летние</w:t>
            </w:r>
            <w:r>
              <w:rPr>
                <w:rFonts w:eastAsia="Times New Roman"/>
              </w:rPr>
              <w:t xml:space="preserve"> </w:t>
            </w:r>
            <w:r>
              <w:t>кухни;</w:t>
            </w:r>
          </w:p>
          <w:p w:rsidR="00D24914" w:rsidRDefault="00D24914" w:rsidP="00A27EB6">
            <w:pPr>
              <w:pStyle w:val="0"/>
              <w:numPr>
                <w:ilvl w:val="0"/>
                <w:numId w:val="27"/>
              </w:numPr>
              <w:tabs>
                <w:tab w:val="left" w:pos="142"/>
              </w:tabs>
              <w:ind w:left="122" w:hanging="180"/>
            </w:pPr>
            <w:r>
              <w:t>отдельно</w:t>
            </w:r>
            <w:r>
              <w:rPr>
                <w:rFonts w:eastAsia="Times New Roman"/>
              </w:rPr>
              <w:t xml:space="preserve"> </w:t>
            </w:r>
            <w:r>
              <w:t>стоящие</w:t>
            </w:r>
            <w:r>
              <w:rPr>
                <w:rFonts w:eastAsia="Times New Roman"/>
              </w:rPr>
              <w:t xml:space="preserve"> </w:t>
            </w:r>
            <w:r>
              <w:t>беседки</w:t>
            </w:r>
            <w:r>
              <w:rPr>
                <w:rFonts w:eastAsia="Times New Roman"/>
              </w:rPr>
              <w:t xml:space="preserve"> </w:t>
            </w:r>
            <w:r>
              <w:t>и</w:t>
            </w:r>
            <w:r>
              <w:rPr>
                <w:rFonts w:eastAsia="Times New Roman"/>
              </w:rPr>
              <w:t xml:space="preserve"> </w:t>
            </w:r>
            <w:r>
              <w:t>навесы,</w:t>
            </w:r>
            <w:r>
              <w:rPr>
                <w:rFonts w:eastAsia="Times New Roman"/>
              </w:rPr>
              <w:t xml:space="preserve"> </w:t>
            </w:r>
            <w:r>
              <w:t>в</w:t>
            </w:r>
            <w:r>
              <w:rPr>
                <w:rFonts w:eastAsia="Times New Roman"/>
              </w:rPr>
              <w:t xml:space="preserve"> </w:t>
            </w:r>
            <w:r>
              <w:t>т.ч.</w:t>
            </w:r>
            <w:r>
              <w:rPr>
                <w:rFonts w:eastAsia="Times New Roman"/>
              </w:rPr>
              <w:t xml:space="preserve"> </w:t>
            </w:r>
            <w:r>
              <w:t>предназначенные</w:t>
            </w:r>
            <w:r>
              <w:rPr>
                <w:rFonts w:eastAsia="Times New Roman"/>
              </w:rPr>
              <w:t xml:space="preserve"> </w:t>
            </w:r>
            <w:r>
              <w:t>для</w:t>
            </w:r>
            <w:r>
              <w:rPr>
                <w:rFonts w:eastAsia="Times New Roman"/>
              </w:rPr>
              <w:t xml:space="preserve"> </w:t>
            </w:r>
            <w:r>
              <w:t>осуществления</w:t>
            </w:r>
            <w:r>
              <w:rPr>
                <w:rFonts w:eastAsia="Times New Roman"/>
              </w:rPr>
              <w:t xml:space="preserve"> </w:t>
            </w:r>
            <w:r>
              <w:t>хозяйственной</w:t>
            </w:r>
            <w:r>
              <w:rPr>
                <w:rFonts w:eastAsia="Times New Roman"/>
              </w:rPr>
              <w:t xml:space="preserve"> </w:t>
            </w:r>
            <w:r>
              <w:t>деятельности;</w:t>
            </w:r>
          </w:p>
          <w:p w:rsidR="00D24914" w:rsidRDefault="00D24914" w:rsidP="00A27EB6">
            <w:pPr>
              <w:pStyle w:val="0"/>
              <w:numPr>
                <w:ilvl w:val="0"/>
                <w:numId w:val="27"/>
              </w:numPr>
              <w:tabs>
                <w:tab w:val="left" w:pos="142"/>
              </w:tabs>
              <w:ind w:left="122" w:hanging="180"/>
            </w:pPr>
            <w:r>
              <w:t>строения</w:t>
            </w:r>
            <w:r>
              <w:rPr>
                <w:rFonts w:eastAsia="Times New Roman"/>
              </w:rPr>
              <w:t xml:space="preserve"> </w:t>
            </w:r>
            <w:r>
              <w:t>для</w:t>
            </w:r>
            <w:r>
              <w:rPr>
                <w:rFonts w:eastAsia="Times New Roman"/>
              </w:rPr>
              <w:t xml:space="preserve"> </w:t>
            </w:r>
            <w:r>
              <w:t>домашних</w:t>
            </w:r>
            <w:r>
              <w:rPr>
                <w:rFonts w:eastAsia="Times New Roman"/>
              </w:rPr>
              <w:t xml:space="preserve"> </w:t>
            </w:r>
            <w:r>
              <w:t>животных</w:t>
            </w:r>
            <w:r>
              <w:rPr>
                <w:rFonts w:eastAsia="Times New Roman"/>
              </w:rPr>
              <w:t xml:space="preserve"> </w:t>
            </w:r>
            <w:r>
              <w:t>и</w:t>
            </w:r>
            <w:r>
              <w:rPr>
                <w:rFonts w:eastAsia="Times New Roman"/>
              </w:rPr>
              <w:t xml:space="preserve"> </w:t>
            </w:r>
            <w:r>
              <w:t>птицы;</w:t>
            </w:r>
          </w:p>
          <w:p w:rsidR="00D24914" w:rsidRDefault="00D24914" w:rsidP="00A27EB6">
            <w:pPr>
              <w:pStyle w:val="0"/>
              <w:numPr>
                <w:ilvl w:val="0"/>
                <w:numId w:val="27"/>
              </w:numPr>
              <w:tabs>
                <w:tab w:val="left" w:pos="142"/>
              </w:tabs>
              <w:ind w:left="122" w:hanging="180"/>
            </w:pPr>
            <w:r>
              <w:t>отдельно</w:t>
            </w:r>
            <w:r>
              <w:rPr>
                <w:rFonts w:eastAsia="Times New Roman"/>
              </w:rPr>
              <w:t xml:space="preserve"> </w:t>
            </w:r>
            <w:r>
              <w:t>стоящие</w:t>
            </w:r>
            <w:r>
              <w:rPr>
                <w:rFonts w:eastAsia="Times New Roman"/>
              </w:rPr>
              <w:t xml:space="preserve"> </w:t>
            </w:r>
            <w:r>
              <w:t>индивидуальные</w:t>
            </w:r>
            <w:r>
              <w:rPr>
                <w:rFonts w:eastAsia="Times New Roman"/>
              </w:rPr>
              <w:t xml:space="preserve"> </w:t>
            </w:r>
            <w:r>
              <w:t>душевые,</w:t>
            </w:r>
            <w:r>
              <w:rPr>
                <w:rFonts w:eastAsia="Times New Roman"/>
              </w:rPr>
              <w:t xml:space="preserve"> </w:t>
            </w:r>
            <w:r>
              <w:t>бани,</w:t>
            </w:r>
            <w:r>
              <w:rPr>
                <w:rFonts w:eastAsia="Times New Roman"/>
              </w:rPr>
              <w:t xml:space="preserve"> </w:t>
            </w:r>
            <w:r>
              <w:t>сауны,</w:t>
            </w:r>
            <w:r>
              <w:rPr>
                <w:rFonts w:eastAsia="Times New Roman"/>
              </w:rPr>
              <w:t xml:space="preserve"> </w:t>
            </w:r>
            <w:r>
              <w:t>бассейны,</w:t>
            </w:r>
            <w:r>
              <w:rPr>
                <w:rFonts w:eastAsia="Times New Roman"/>
              </w:rPr>
              <w:t xml:space="preserve"> </w:t>
            </w:r>
            <w:r>
              <w:t>расположенные</w:t>
            </w:r>
            <w:r>
              <w:rPr>
                <w:rFonts w:eastAsia="Times New Roman"/>
              </w:rPr>
              <w:t xml:space="preserve"> </w:t>
            </w:r>
            <w:r>
              <w:t>на</w:t>
            </w:r>
            <w:r>
              <w:rPr>
                <w:rFonts w:eastAsia="Times New Roman"/>
              </w:rPr>
              <w:t xml:space="preserve"> </w:t>
            </w:r>
            <w:r>
              <w:t>приусадебных</w:t>
            </w:r>
            <w:r>
              <w:rPr>
                <w:rFonts w:eastAsia="Times New Roman"/>
              </w:rPr>
              <w:t xml:space="preserve"> </w:t>
            </w:r>
            <w:r>
              <w:t>участках;</w:t>
            </w:r>
          </w:p>
          <w:p w:rsidR="00D24914" w:rsidRDefault="00D24914" w:rsidP="00A27EB6">
            <w:pPr>
              <w:pStyle w:val="0"/>
              <w:numPr>
                <w:ilvl w:val="0"/>
                <w:numId w:val="27"/>
              </w:numPr>
              <w:tabs>
                <w:tab w:val="left" w:pos="142"/>
              </w:tabs>
              <w:ind w:left="122" w:hanging="180"/>
            </w:pPr>
            <w:r>
              <w:t>теплицы,</w:t>
            </w:r>
            <w:r>
              <w:rPr>
                <w:rFonts w:eastAsia="Times New Roman"/>
              </w:rPr>
              <w:t xml:space="preserve"> </w:t>
            </w:r>
            <w:r>
              <w:t>оранжереи;</w:t>
            </w:r>
          </w:p>
          <w:p w:rsidR="00D24914" w:rsidRDefault="00D24914" w:rsidP="00A27EB6">
            <w:pPr>
              <w:pStyle w:val="0"/>
              <w:numPr>
                <w:ilvl w:val="0"/>
                <w:numId w:val="27"/>
              </w:numPr>
              <w:tabs>
                <w:tab w:val="left" w:pos="142"/>
              </w:tabs>
              <w:ind w:left="122" w:hanging="180"/>
            </w:pPr>
            <w:r>
              <w:t>надворные</w:t>
            </w:r>
            <w:r>
              <w:rPr>
                <w:rFonts w:eastAsia="Times New Roman"/>
              </w:rPr>
              <w:t xml:space="preserve"> </w:t>
            </w:r>
            <w:r>
              <w:t>туалеты</w:t>
            </w:r>
            <w:r>
              <w:rPr>
                <w:rFonts w:eastAsia="Times New Roman"/>
              </w:rPr>
              <w:t xml:space="preserve"> </w:t>
            </w:r>
            <w:r>
              <w:t>(при</w:t>
            </w:r>
            <w:r>
              <w:rPr>
                <w:rFonts w:eastAsia="Times New Roman"/>
              </w:rPr>
              <w:t xml:space="preserve"> </w:t>
            </w:r>
            <w:r>
              <w:t>условии</w:t>
            </w:r>
            <w:r>
              <w:rPr>
                <w:rFonts w:eastAsia="Times New Roman"/>
              </w:rPr>
              <w:t xml:space="preserve"> </w:t>
            </w:r>
            <w:r>
              <w:t>устройства</w:t>
            </w:r>
            <w:r>
              <w:rPr>
                <w:rFonts w:eastAsia="Times New Roman"/>
              </w:rPr>
              <w:t xml:space="preserve"> </w:t>
            </w:r>
            <w:r>
              <w:t>септика</w:t>
            </w:r>
            <w:r>
              <w:rPr>
                <w:rFonts w:eastAsia="Times New Roman"/>
              </w:rPr>
              <w:t xml:space="preserve"> </w:t>
            </w:r>
            <w:r>
              <w:t>с</w:t>
            </w:r>
            <w:r>
              <w:rPr>
                <w:rFonts w:eastAsia="Times New Roman"/>
              </w:rPr>
              <w:t xml:space="preserve"> </w:t>
            </w:r>
            <w:r>
              <w:t>фильтрующим</w:t>
            </w:r>
            <w:r>
              <w:rPr>
                <w:rFonts w:eastAsia="Times New Roman"/>
              </w:rPr>
              <w:t xml:space="preserve"> </w:t>
            </w:r>
            <w:r>
              <w:t>колодцем);</w:t>
            </w:r>
          </w:p>
          <w:p w:rsidR="00D24914" w:rsidRDefault="00D24914" w:rsidP="00A27EB6">
            <w:pPr>
              <w:pStyle w:val="0"/>
              <w:numPr>
                <w:ilvl w:val="0"/>
                <w:numId w:val="27"/>
              </w:numPr>
              <w:tabs>
                <w:tab w:val="left" w:pos="142"/>
              </w:tabs>
              <w:ind w:left="122" w:hanging="180"/>
            </w:pPr>
            <w:r>
              <w:t>индивидуальные</w:t>
            </w:r>
            <w:r>
              <w:rPr>
                <w:rFonts w:eastAsia="Times New Roman"/>
              </w:rPr>
              <w:t xml:space="preserve"> </w:t>
            </w:r>
            <w:r>
              <w:t>резервуары</w:t>
            </w:r>
            <w:r>
              <w:rPr>
                <w:rFonts w:eastAsia="Times New Roman"/>
              </w:rPr>
              <w:t xml:space="preserve"> </w:t>
            </w:r>
            <w:r>
              <w:t>для</w:t>
            </w:r>
            <w:r>
              <w:rPr>
                <w:rFonts w:eastAsia="Times New Roman"/>
              </w:rPr>
              <w:t xml:space="preserve"> </w:t>
            </w:r>
            <w:r>
              <w:t>хранения</w:t>
            </w:r>
            <w:r>
              <w:rPr>
                <w:rFonts w:eastAsia="Times New Roman"/>
              </w:rPr>
              <w:t xml:space="preserve"> </w:t>
            </w:r>
            <w:r>
              <w:t>воды,</w:t>
            </w:r>
            <w:r>
              <w:rPr>
                <w:rFonts w:eastAsia="Times New Roman"/>
              </w:rPr>
              <w:t xml:space="preserve"> </w:t>
            </w:r>
            <w:r>
              <w:t>скважины</w:t>
            </w:r>
            <w:r>
              <w:rPr>
                <w:rFonts w:eastAsia="Times New Roman"/>
              </w:rPr>
              <w:t xml:space="preserve"> </w:t>
            </w:r>
            <w:r>
              <w:t>для</w:t>
            </w:r>
            <w:r>
              <w:rPr>
                <w:rFonts w:eastAsia="Times New Roman"/>
              </w:rPr>
              <w:t xml:space="preserve"> </w:t>
            </w:r>
            <w:r>
              <w:t>забора</w:t>
            </w:r>
            <w:r>
              <w:rPr>
                <w:rFonts w:eastAsia="Times New Roman"/>
              </w:rPr>
              <w:t xml:space="preserve"> </w:t>
            </w:r>
            <w:r>
              <w:t>воды,</w:t>
            </w:r>
            <w:r>
              <w:rPr>
                <w:rFonts w:eastAsia="Times New Roman"/>
              </w:rPr>
              <w:t xml:space="preserve"> </w:t>
            </w:r>
            <w:r>
              <w:t>индивидуальные</w:t>
            </w:r>
            <w:r>
              <w:rPr>
                <w:rFonts w:eastAsia="Times New Roman"/>
              </w:rPr>
              <w:t xml:space="preserve"> </w:t>
            </w:r>
            <w:r>
              <w:t>колодцы;</w:t>
            </w:r>
          </w:p>
          <w:p w:rsidR="00D24914" w:rsidRDefault="00D24914" w:rsidP="00A27EB6">
            <w:pPr>
              <w:pStyle w:val="0"/>
              <w:numPr>
                <w:ilvl w:val="0"/>
                <w:numId w:val="27"/>
              </w:numPr>
              <w:tabs>
                <w:tab w:val="left" w:pos="142"/>
              </w:tabs>
              <w:ind w:left="122" w:hanging="180"/>
            </w:pPr>
            <w:r>
              <w:t>сады,</w:t>
            </w:r>
            <w:r>
              <w:rPr>
                <w:rFonts w:eastAsia="Times New Roman"/>
              </w:rPr>
              <w:t xml:space="preserve"> </w:t>
            </w:r>
            <w:r>
              <w:t>огороды</w:t>
            </w:r>
            <w:r>
              <w:rPr>
                <w:rFonts w:eastAsia="Times New Roman"/>
              </w:rPr>
              <w:t xml:space="preserve"> </w:t>
            </w:r>
            <w:r>
              <w:t>палисадники;</w:t>
            </w:r>
          </w:p>
          <w:p w:rsidR="00D24914" w:rsidRDefault="00D24914" w:rsidP="00A27EB6">
            <w:pPr>
              <w:pStyle w:val="0"/>
              <w:numPr>
                <w:ilvl w:val="0"/>
                <w:numId w:val="27"/>
              </w:numPr>
              <w:tabs>
                <w:tab w:val="left" w:pos="142"/>
              </w:tabs>
              <w:ind w:left="122" w:hanging="180"/>
            </w:pPr>
            <w:r>
              <w:t>открытые</w:t>
            </w:r>
            <w:r>
              <w:rPr>
                <w:rFonts w:eastAsia="Times New Roman"/>
              </w:rPr>
              <w:t xml:space="preserve"> </w:t>
            </w:r>
            <w:r>
              <w:t>площадки</w:t>
            </w:r>
            <w:r>
              <w:rPr>
                <w:rFonts w:eastAsia="Times New Roman"/>
              </w:rPr>
              <w:t xml:space="preserve"> </w:t>
            </w:r>
            <w:r>
              <w:t>для</w:t>
            </w:r>
            <w:r>
              <w:rPr>
                <w:rFonts w:eastAsia="Times New Roman"/>
              </w:rPr>
              <w:t xml:space="preserve"> </w:t>
            </w:r>
            <w:r>
              <w:t>индивидуальных</w:t>
            </w:r>
            <w:r>
              <w:rPr>
                <w:rFonts w:eastAsia="Times New Roman"/>
              </w:rPr>
              <w:t xml:space="preserve"> </w:t>
            </w:r>
            <w:r>
              <w:t>занятий</w:t>
            </w:r>
            <w:r>
              <w:rPr>
                <w:rFonts w:eastAsia="Times New Roman"/>
              </w:rPr>
              <w:t xml:space="preserve"> </w:t>
            </w:r>
            <w:r>
              <w:t>спортом</w:t>
            </w:r>
            <w:r>
              <w:rPr>
                <w:rFonts w:eastAsia="Times New Roman"/>
              </w:rPr>
              <w:t xml:space="preserve"> </w:t>
            </w:r>
            <w:r>
              <w:t>и</w:t>
            </w:r>
            <w:r>
              <w:rPr>
                <w:rFonts w:eastAsia="Times New Roman"/>
              </w:rPr>
              <w:t xml:space="preserve"> </w:t>
            </w:r>
            <w:r>
              <w:t>физкультурой;</w:t>
            </w:r>
          </w:p>
          <w:p w:rsidR="00D24914" w:rsidRDefault="00D24914" w:rsidP="00A27EB6">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отдыха</w:t>
            </w:r>
            <w:r>
              <w:rPr>
                <w:rFonts w:eastAsia="Times New Roman"/>
              </w:rPr>
              <w:t xml:space="preserve"> </w:t>
            </w:r>
            <w:r>
              <w:t>взрослого</w:t>
            </w:r>
            <w:r>
              <w:rPr>
                <w:rFonts w:eastAsia="Times New Roman"/>
              </w:rPr>
              <w:t xml:space="preserve"> </w:t>
            </w:r>
            <w:r>
              <w:t>населения</w:t>
            </w:r>
            <w:r>
              <w:rPr>
                <w:rFonts w:eastAsia="Times New Roman"/>
              </w:rPr>
              <w:t xml:space="preserve"> </w:t>
            </w:r>
            <w:r>
              <w:t>и</w:t>
            </w:r>
            <w:r>
              <w:rPr>
                <w:rFonts w:eastAsia="Times New Roman"/>
              </w:rPr>
              <w:t xml:space="preserve"> </w:t>
            </w:r>
            <w:r>
              <w:t>площадки</w:t>
            </w:r>
            <w:r>
              <w:rPr>
                <w:rFonts w:eastAsia="Times New Roman"/>
              </w:rPr>
              <w:t xml:space="preserve"> </w:t>
            </w:r>
            <w:r>
              <w:t>для</w:t>
            </w:r>
            <w:r>
              <w:rPr>
                <w:rFonts w:eastAsia="Times New Roman"/>
              </w:rPr>
              <w:t xml:space="preserve"> </w:t>
            </w:r>
            <w:r>
              <w:t>детей;</w:t>
            </w:r>
          </w:p>
          <w:p w:rsidR="00D24914" w:rsidRDefault="00D24914" w:rsidP="00A27EB6">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D24914" w:rsidRDefault="00D24914" w:rsidP="00A27EB6">
            <w:pPr>
              <w:pStyle w:val="0"/>
              <w:numPr>
                <w:ilvl w:val="0"/>
                <w:numId w:val="27"/>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D24914" w:rsidRDefault="00D24914" w:rsidP="00A27EB6">
            <w:pPr>
              <w:pStyle w:val="0"/>
              <w:numPr>
                <w:ilvl w:val="0"/>
                <w:numId w:val="27"/>
              </w:numPr>
              <w:tabs>
                <w:tab w:val="left" w:pos="142"/>
              </w:tabs>
              <w:ind w:left="122" w:hanging="180"/>
            </w:pPr>
            <w:r>
              <w:t>придомовые</w:t>
            </w:r>
            <w:r>
              <w:rPr>
                <w:rFonts w:eastAsia="Times New Roman"/>
              </w:rPr>
              <w:t xml:space="preserve"> </w:t>
            </w:r>
            <w:r>
              <w:t>зеленые</w:t>
            </w:r>
            <w:r>
              <w:rPr>
                <w:rFonts w:eastAsia="Times New Roman"/>
              </w:rPr>
              <w:t xml:space="preserve"> </w:t>
            </w:r>
            <w:r>
              <w:t>насаждения;</w:t>
            </w:r>
          </w:p>
          <w:p w:rsidR="00D24914" w:rsidRDefault="00D24914" w:rsidP="00A27EB6">
            <w:pPr>
              <w:pStyle w:val="0"/>
              <w:numPr>
                <w:ilvl w:val="0"/>
                <w:numId w:val="27"/>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r>
              <w:rPr>
                <w:rFonts w:eastAsia="Times New Roman"/>
              </w:rPr>
              <w:t xml:space="preserve"> </w:t>
            </w:r>
            <w:r>
              <w:t>(гидранты,</w:t>
            </w:r>
            <w:r>
              <w:rPr>
                <w:rFonts w:eastAsia="Times New Roman"/>
              </w:rPr>
              <w:t xml:space="preserve"> </w:t>
            </w:r>
            <w:r>
              <w:t>резервуары</w:t>
            </w:r>
            <w:r>
              <w:rPr>
                <w:rFonts w:eastAsia="Times New Roman"/>
              </w:rPr>
              <w:t xml:space="preserve"> </w:t>
            </w:r>
            <w:r>
              <w:t>и</w:t>
            </w:r>
            <w:r>
              <w:rPr>
                <w:rFonts w:eastAsia="Times New Roman"/>
              </w:rPr>
              <w:t xml:space="preserve"> </w:t>
            </w:r>
            <w:r>
              <w:t>т.п.)</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2.</w:t>
            </w: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lastRenderedPageBreak/>
              <w:t>использования</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lastRenderedPageBreak/>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lastRenderedPageBreak/>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pStyle w:val="0"/>
              <w:numPr>
                <w:ilvl w:val="0"/>
                <w:numId w:val="4"/>
              </w:numPr>
              <w:tabs>
                <w:tab w:val="clear" w:pos="420"/>
                <w:tab w:val="left" w:pos="122"/>
                <w:tab w:val="num" w:pos="2804"/>
              </w:tabs>
              <w:snapToGrid w:val="0"/>
              <w:ind w:left="122" w:hanging="180"/>
            </w:pPr>
            <w:r>
              <w:rPr>
                <w:rFonts w:cs="Tahoma"/>
              </w:rPr>
              <w:t>временные</w:t>
            </w:r>
            <w:r>
              <w:rPr>
                <w:rFonts w:eastAsia="Times New Roman"/>
              </w:rPr>
              <w:t xml:space="preserve"> </w:t>
            </w:r>
            <w:r>
              <w:t>павильоны</w:t>
            </w:r>
            <w:r>
              <w:rPr>
                <w:rFonts w:eastAsia="Times New Roman"/>
              </w:rPr>
              <w:t xml:space="preserve"> </w:t>
            </w:r>
            <w:r>
              <w:t>розничной</w:t>
            </w:r>
            <w:r>
              <w:rPr>
                <w:rFonts w:eastAsia="Times New Roman"/>
              </w:rPr>
              <w:t xml:space="preserve"> </w:t>
            </w:r>
            <w:r>
              <w:t>торговли;</w:t>
            </w:r>
          </w:p>
          <w:p w:rsidR="00D24914" w:rsidRDefault="00D24914" w:rsidP="00A27EB6">
            <w:pPr>
              <w:pStyle w:val="0"/>
              <w:numPr>
                <w:ilvl w:val="0"/>
                <w:numId w:val="4"/>
              </w:numPr>
              <w:tabs>
                <w:tab w:val="clear" w:pos="420"/>
                <w:tab w:val="left" w:pos="122"/>
                <w:tab w:val="num" w:pos="2804"/>
              </w:tabs>
              <w:ind w:left="122" w:hanging="180"/>
            </w:pPr>
            <w:r>
              <w:t>магазины</w:t>
            </w:r>
            <w:r>
              <w:rPr>
                <w:rFonts w:eastAsia="Times New Roman"/>
              </w:rPr>
              <w:t xml:space="preserve"> </w:t>
            </w:r>
            <w:r>
              <w:t>продовольственные</w:t>
            </w:r>
            <w:r>
              <w:rPr>
                <w:rFonts w:eastAsia="Times New Roman"/>
              </w:rPr>
              <w:t xml:space="preserve"> </w:t>
            </w:r>
            <w:r>
              <w:t>и</w:t>
            </w:r>
            <w:r>
              <w:rPr>
                <w:rFonts w:eastAsia="Times New Roman"/>
              </w:rPr>
              <w:t xml:space="preserve"> </w:t>
            </w:r>
            <w:r>
              <w:t>промтоварные</w:t>
            </w:r>
            <w:r>
              <w:rPr>
                <w:rFonts w:eastAsia="Times New Roman"/>
              </w:rPr>
              <w:t xml:space="preserve"> </w:t>
            </w:r>
            <w:r>
              <w:t>торговой</w:t>
            </w:r>
            <w:r>
              <w:rPr>
                <w:rFonts w:eastAsia="Times New Roman"/>
              </w:rPr>
              <w:t xml:space="preserve"> </w:t>
            </w:r>
            <w:r>
              <w:t>площадью</w:t>
            </w:r>
            <w:r>
              <w:rPr>
                <w:rFonts w:eastAsia="Times New Roman"/>
              </w:rPr>
              <w:t xml:space="preserve"> </w:t>
            </w:r>
            <w:r>
              <w:t>не</w:t>
            </w:r>
            <w:r>
              <w:rPr>
                <w:rFonts w:eastAsia="Times New Roman"/>
              </w:rPr>
              <w:t xml:space="preserve"> </w:t>
            </w:r>
            <w:r>
              <w:t>более</w:t>
            </w:r>
            <w:r>
              <w:rPr>
                <w:rFonts w:eastAsia="Times New Roman"/>
              </w:rPr>
              <w:t xml:space="preserve"> </w:t>
            </w:r>
            <w:r>
              <w:t>50</w:t>
            </w:r>
            <w:r>
              <w:rPr>
                <w:rFonts w:eastAsia="Times New Roman"/>
              </w:rPr>
              <w:t xml:space="preserve"> </w:t>
            </w:r>
            <w:r>
              <w:t>кв.м;</w:t>
            </w:r>
          </w:p>
          <w:p w:rsidR="00D24914" w:rsidRDefault="00D24914" w:rsidP="00A27EB6">
            <w:pPr>
              <w:pStyle w:val="0"/>
              <w:numPr>
                <w:ilvl w:val="0"/>
                <w:numId w:val="4"/>
              </w:numPr>
              <w:tabs>
                <w:tab w:val="clear" w:pos="420"/>
                <w:tab w:val="left" w:pos="122"/>
                <w:tab w:val="num" w:pos="2804"/>
              </w:tabs>
              <w:ind w:left="122" w:hanging="180"/>
            </w:pPr>
            <w:r>
              <w:t>предприятия</w:t>
            </w:r>
            <w:r>
              <w:rPr>
                <w:rFonts w:eastAsia="Times New Roman"/>
              </w:rPr>
              <w:t xml:space="preserve"> </w:t>
            </w:r>
            <w:r>
              <w:t>общественного</w:t>
            </w:r>
            <w:r>
              <w:rPr>
                <w:rFonts w:eastAsia="Times New Roman"/>
              </w:rPr>
              <w:t xml:space="preserve"> </w:t>
            </w:r>
            <w:r>
              <w:t>питания;</w:t>
            </w:r>
          </w:p>
          <w:p w:rsidR="00D24914" w:rsidRDefault="00D24914" w:rsidP="00A27EB6">
            <w:pPr>
              <w:pStyle w:val="0"/>
              <w:numPr>
                <w:ilvl w:val="0"/>
                <w:numId w:val="4"/>
              </w:numPr>
              <w:tabs>
                <w:tab w:val="clear" w:pos="420"/>
                <w:tab w:val="left" w:pos="122"/>
                <w:tab w:val="num" w:pos="2804"/>
              </w:tabs>
              <w:ind w:left="122" w:hanging="180"/>
            </w:pPr>
            <w:r>
              <w:t>объекты</w:t>
            </w:r>
            <w:r>
              <w:rPr>
                <w:rFonts w:eastAsia="Times New Roman"/>
              </w:rPr>
              <w:t xml:space="preserve"> </w:t>
            </w:r>
            <w:r>
              <w:t>индивидуальной</w:t>
            </w:r>
            <w:r>
              <w:rPr>
                <w:rFonts w:eastAsia="Times New Roman"/>
              </w:rPr>
              <w:t xml:space="preserve"> </w:t>
            </w:r>
            <w:r>
              <w:t>трудовой</w:t>
            </w:r>
            <w:r>
              <w:rPr>
                <w:rFonts w:eastAsia="Times New Roman"/>
              </w:rPr>
              <w:t xml:space="preserve"> </w:t>
            </w:r>
            <w:r>
              <w:t>деятельности;</w:t>
            </w:r>
          </w:p>
          <w:p w:rsidR="00D24914" w:rsidRDefault="00D24914" w:rsidP="00A27EB6">
            <w:pPr>
              <w:pStyle w:val="0"/>
              <w:numPr>
                <w:ilvl w:val="0"/>
                <w:numId w:val="4"/>
              </w:numPr>
              <w:tabs>
                <w:tab w:val="clear" w:pos="420"/>
                <w:tab w:val="left" w:pos="122"/>
                <w:tab w:val="num" w:pos="2804"/>
              </w:tabs>
              <w:ind w:left="122" w:hanging="180"/>
            </w:pPr>
            <w:r>
              <w:t>почтовые</w:t>
            </w:r>
            <w:r>
              <w:rPr>
                <w:rFonts w:eastAsia="Times New Roman"/>
              </w:rPr>
              <w:t xml:space="preserve"> </w:t>
            </w:r>
            <w:r>
              <w:t>отделения;</w:t>
            </w:r>
          </w:p>
          <w:p w:rsidR="00D24914" w:rsidRDefault="00D24914" w:rsidP="00A27EB6">
            <w:pPr>
              <w:pStyle w:val="0"/>
              <w:numPr>
                <w:ilvl w:val="0"/>
                <w:numId w:val="4"/>
              </w:numPr>
              <w:tabs>
                <w:tab w:val="clear" w:pos="420"/>
                <w:tab w:val="left" w:pos="122"/>
                <w:tab w:val="num" w:pos="2804"/>
              </w:tabs>
              <w:ind w:left="122" w:hanging="180"/>
            </w:pPr>
            <w:r>
              <w:t>учреждения</w:t>
            </w:r>
            <w:r>
              <w:rPr>
                <w:rFonts w:eastAsia="Times New Roman"/>
              </w:rPr>
              <w:t xml:space="preserve"> </w:t>
            </w:r>
            <w:r>
              <w:t>социальной</w:t>
            </w:r>
            <w:r>
              <w:rPr>
                <w:rFonts w:eastAsia="Times New Roman"/>
              </w:rPr>
              <w:t xml:space="preserve"> </w:t>
            </w:r>
            <w:r>
              <w:t>защиты</w:t>
            </w:r>
            <w:r>
              <w:rPr>
                <w:rFonts w:eastAsia="Times New Roman"/>
              </w:rPr>
              <w:t xml:space="preserve"> </w:t>
            </w:r>
            <w:r>
              <w:t>(дома-интернаты,</w:t>
            </w:r>
            <w:r>
              <w:rPr>
                <w:rFonts w:eastAsia="Times New Roman"/>
              </w:rPr>
              <w:t xml:space="preserve"> </w:t>
            </w:r>
            <w:r>
              <w:t>дома</w:t>
            </w:r>
            <w:r>
              <w:rPr>
                <w:rFonts w:eastAsia="Times New Roman"/>
              </w:rPr>
              <w:t xml:space="preserve"> </w:t>
            </w:r>
            <w:r>
              <w:t>ребенка);</w:t>
            </w:r>
          </w:p>
          <w:p w:rsidR="00D24914" w:rsidRDefault="00D24914" w:rsidP="00A27EB6">
            <w:pPr>
              <w:pStyle w:val="0"/>
              <w:numPr>
                <w:ilvl w:val="0"/>
                <w:numId w:val="4"/>
              </w:numPr>
              <w:tabs>
                <w:tab w:val="clear" w:pos="420"/>
                <w:tab w:val="left" w:pos="122"/>
                <w:tab w:val="num" w:pos="2804"/>
              </w:tabs>
              <w:ind w:left="122" w:hanging="180"/>
            </w:pPr>
            <w:r>
              <w:t>дошкольные</w:t>
            </w:r>
            <w:r>
              <w:rPr>
                <w:rFonts w:eastAsia="Times New Roman"/>
              </w:rPr>
              <w:t xml:space="preserve"> </w:t>
            </w:r>
            <w:r>
              <w:t>образовательные</w:t>
            </w:r>
            <w:r>
              <w:rPr>
                <w:rFonts w:eastAsia="Times New Roman"/>
              </w:rPr>
              <w:t xml:space="preserve"> </w:t>
            </w:r>
            <w:r>
              <w:t>учреждения;</w:t>
            </w:r>
          </w:p>
          <w:p w:rsidR="00D24914" w:rsidRDefault="00D24914" w:rsidP="00A27EB6">
            <w:pPr>
              <w:pStyle w:val="0"/>
              <w:numPr>
                <w:ilvl w:val="0"/>
                <w:numId w:val="4"/>
              </w:numPr>
              <w:tabs>
                <w:tab w:val="clear" w:pos="420"/>
                <w:tab w:val="left" w:pos="122"/>
                <w:tab w:val="num" w:pos="2804"/>
              </w:tabs>
              <w:ind w:left="122" w:hanging="180"/>
            </w:pPr>
            <w:r>
              <w:t>школы;</w:t>
            </w:r>
          </w:p>
          <w:p w:rsidR="00D24914" w:rsidRDefault="00D24914" w:rsidP="00A27EB6">
            <w:pPr>
              <w:pStyle w:val="0"/>
              <w:numPr>
                <w:ilvl w:val="0"/>
                <w:numId w:val="4"/>
              </w:numPr>
              <w:tabs>
                <w:tab w:val="clear" w:pos="420"/>
                <w:tab w:val="left" w:pos="122"/>
                <w:tab w:val="num" w:pos="2804"/>
              </w:tabs>
              <w:ind w:left="122" w:hanging="180"/>
            </w:pPr>
            <w:r>
              <w:t>многоквартирные</w:t>
            </w:r>
            <w:r>
              <w:rPr>
                <w:rFonts w:eastAsia="Times New Roman"/>
              </w:rPr>
              <w:t xml:space="preserve"> </w:t>
            </w:r>
            <w:r>
              <w:t>малоэтажные</w:t>
            </w:r>
            <w:r>
              <w:rPr>
                <w:rFonts w:eastAsia="Times New Roman"/>
              </w:rPr>
              <w:t xml:space="preserve"> </w:t>
            </w:r>
            <w:r>
              <w:t>секционные</w:t>
            </w:r>
            <w:r>
              <w:rPr>
                <w:rFonts w:eastAsia="Times New Roman"/>
              </w:rPr>
              <w:t xml:space="preserve"> </w:t>
            </w:r>
            <w:r>
              <w:t>дома;</w:t>
            </w:r>
          </w:p>
          <w:p w:rsidR="00D24914" w:rsidRDefault="00D24914" w:rsidP="00A27EB6">
            <w:pPr>
              <w:pStyle w:val="0"/>
              <w:numPr>
                <w:ilvl w:val="0"/>
                <w:numId w:val="4"/>
              </w:numPr>
              <w:tabs>
                <w:tab w:val="clear" w:pos="420"/>
                <w:tab w:val="left" w:pos="122"/>
                <w:tab w:val="num" w:pos="2804"/>
              </w:tabs>
              <w:ind w:left="122" w:hanging="180"/>
            </w:pPr>
            <w:r>
              <w:t>фельдшерско-акушерские</w:t>
            </w:r>
            <w:r>
              <w:rPr>
                <w:rFonts w:eastAsia="Times New Roman"/>
              </w:rPr>
              <w:t xml:space="preserve"> </w:t>
            </w:r>
            <w:r>
              <w:t>пункты,</w:t>
            </w:r>
            <w:r>
              <w:rPr>
                <w:rFonts w:eastAsia="Times New Roman"/>
              </w:rPr>
              <w:t xml:space="preserve"> </w:t>
            </w:r>
            <w:r>
              <w:t>аптеки;</w:t>
            </w:r>
          </w:p>
          <w:p w:rsidR="00D24914" w:rsidRDefault="00D24914" w:rsidP="00A27EB6">
            <w:pPr>
              <w:pStyle w:val="0"/>
              <w:numPr>
                <w:ilvl w:val="0"/>
                <w:numId w:val="4"/>
              </w:numPr>
              <w:tabs>
                <w:tab w:val="clear" w:pos="420"/>
                <w:tab w:val="left" w:pos="122"/>
                <w:tab w:val="num" w:pos="2804"/>
              </w:tabs>
              <w:ind w:left="122" w:hanging="180"/>
            </w:pPr>
            <w:r>
              <w:t>ветлечебницы</w:t>
            </w:r>
            <w:r>
              <w:rPr>
                <w:rFonts w:eastAsia="Times New Roman"/>
              </w:rPr>
              <w:t xml:space="preserve"> </w:t>
            </w:r>
            <w:r>
              <w:t>без</w:t>
            </w:r>
            <w:r>
              <w:rPr>
                <w:rFonts w:eastAsia="Times New Roman"/>
              </w:rPr>
              <w:t xml:space="preserve"> </w:t>
            </w:r>
            <w:r>
              <w:t>постоянного</w:t>
            </w:r>
            <w:r>
              <w:rPr>
                <w:rFonts w:eastAsia="Times New Roman"/>
              </w:rPr>
              <w:t xml:space="preserve"> </w:t>
            </w:r>
            <w:r>
              <w:t>содержания</w:t>
            </w:r>
            <w:r>
              <w:rPr>
                <w:rFonts w:eastAsia="Times New Roman"/>
              </w:rPr>
              <w:t xml:space="preserve"> </w:t>
            </w:r>
            <w:r>
              <w:t>животных;</w:t>
            </w:r>
          </w:p>
          <w:p w:rsidR="00D24914" w:rsidRDefault="00D24914" w:rsidP="00A27EB6">
            <w:pPr>
              <w:pStyle w:val="0"/>
              <w:numPr>
                <w:ilvl w:val="0"/>
                <w:numId w:val="4"/>
              </w:numPr>
              <w:tabs>
                <w:tab w:val="clear" w:pos="420"/>
                <w:tab w:val="left" w:pos="122"/>
                <w:tab w:val="num" w:pos="2804"/>
              </w:tabs>
              <w:ind w:left="122" w:hanging="180"/>
            </w:pPr>
            <w:r>
              <w:t>памятники</w:t>
            </w:r>
            <w:r>
              <w:rPr>
                <w:rFonts w:eastAsia="Times New Roman"/>
              </w:rPr>
              <w:t xml:space="preserve"> </w:t>
            </w:r>
            <w:r>
              <w:t>и</w:t>
            </w:r>
            <w:r>
              <w:rPr>
                <w:rFonts w:eastAsia="Times New Roman"/>
              </w:rPr>
              <w:t xml:space="preserve"> </w:t>
            </w:r>
            <w:r>
              <w:t>памятные</w:t>
            </w:r>
            <w:r>
              <w:rPr>
                <w:rFonts w:eastAsia="Times New Roman"/>
              </w:rPr>
              <w:t xml:space="preserve"> </w:t>
            </w:r>
            <w:r>
              <w:t>знаки;</w:t>
            </w:r>
          </w:p>
          <w:p w:rsidR="00D24914" w:rsidRDefault="00D24914" w:rsidP="00A27EB6">
            <w:pPr>
              <w:pStyle w:val="0"/>
              <w:numPr>
                <w:ilvl w:val="0"/>
                <w:numId w:val="4"/>
              </w:numPr>
              <w:tabs>
                <w:tab w:val="clear" w:pos="420"/>
                <w:tab w:val="left" w:pos="122"/>
                <w:tab w:val="num" w:pos="2804"/>
              </w:tabs>
              <w:ind w:left="122" w:hanging="180"/>
            </w:pPr>
            <w:r>
              <w:t>религиозные</w:t>
            </w:r>
            <w:r>
              <w:rPr>
                <w:rFonts w:eastAsia="Times New Roman"/>
              </w:rPr>
              <w:t xml:space="preserve"> </w:t>
            </w:r>
            <w:r>
              <w:t>объекты.</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4"/>
              </w:numPr>
              <w:tabs>
                <w:tab w:val="clear" w:pos="420"/>
                <w:tab w:val="num" w:pos="193"/>
              </w:tabs>
              <w:snapToGrid w:val="0"/>
              <w:ind w:left="122" w:hanging="180"/>
            </w:pPr>
            <w:r>
              <w:t>сооружения</w:t>
            </w:r>
            <w:r>
              <w:rPr>
                <w:rFonts w:eastAsia="Times New Roman"/>
              </w:rPr>
              <w:t xml:space="preserve"> </w:t>
            </w:r>
            <w:r>
              <w:t>локального</w:t>
            </w:r>
            <w:r>
              <w:rPr>
                <w:rFonts w:eastAsia="Times New Roman"/>
              </w:rPr>
              <w:t xml:space="preserve"> </w:t>
            </w:r>
            <w:r>
              <w:t>инженерного</w:t>
            </w:r>
            <w:r>
              <w:rPr>
                <w:rFonts w:eastAsia="Times New Roman"/>
              </w:rPr>
              <w:t xml:space="preserve"> </w:t>
            </w:r>
            <w:r>
              <w:t>обеспечения;</w:t>
            </w:r>
          </w:p>
          <w:p w:rsidR="00D24914" w:rsidRDefault="00D24914" w:rsidP="00A27EB6">
            <w:pPr>
              <w:pStyle w:val="0"/>
              <w:numPr>
                <w:ilvl w:val="0"/>
                <w:numId w:val="4"/>
              </w:numPr>
              <w:tabs>
                <w:tab w:val="clear" w:pos="420"/>
                <w:tab w:val="num" w:pos="193"/>
              </w:tabs>
              <w:ind w:left="122" w:hanging="180"/>
            </w:pPr>
            <w:r>
              <w:t>надворные</w:t>
            </w:r>
            <w:r>
              <w:rPr>
                <w:rFonts w:eastAsia="Times New Roman"/>
              </w:rPr>
              <w:t xml:space="preserve"> </w:t>
            </w:r>
            <w:r>
              <w:t>туалеты</w:t>
            </w:r>
            <w:r>
              <w:rPr>
                <w:rFonts w:eastAsia="Times New Roman"/>
              </w:rPr>
              <w:t xml:space="preserve"> </w:t>
            </w:r>
            <w:r>
              <w:t>(при</w:t>
            </w:r>
            <w:r>
              <w:rPr>
                <w:rFonts w:eastAsia="Times New Roman"/>
              </w:rPr>
              <w:t xml:space="preserve"> </w:t>
            </w:r>
            <w:r>
              <w:t>условии</w:t>
            </w:r>
            <w:r>
              <w:rPr>
                <w:rFonts w:eastAsia="Times New Roman"/>
              </w:rPr>
              <w:t xml:space="preserve"> </w:t>
            </w:r>
            <w:r>
              <w:t>устройства</w:t>
            </w:r>
            <w:r>
              <w:rPr>
                <w:rFonts w:eastAsia="Times New Roman"/>
              </w:rPr>
              <w:t xml:space="preserve"> </w:t>
            </w:r>
            <w:r>
              <w:t>септика</w:t>
            </w:r>
            <w:r>
              <w:rPr>
                <w:rFonts w:eastAsia="Times New Roman"/>
              </w:rPr>
              <w:t xml:space="preserve"> </w:t>
            </w:r>
            <w:r>
              <w:t>с</w:t>
            </w:r>
            <w:r>
              <w:rPr>
                <w:rFonts w:eastAsia="Times New Roman"/>
              </w:rPr>
              <w:t xml:space="preserve"> </w:t>
            </w:r>
            <w:r>
              <w:t>фильтрующим</w:t>
            </w:r>
            <w:r>
              <w:rPr>
                <w:rFonts w:eastAsia="Times New Roman"/>
              </w:rPr>
              <w:t xml:space="preserve"> </w:t>
            </w:r>
            <w:r>
              <w:t>колодцем);</w:t>
            </w:r>
          </w:p>
          <w:p w:rsidR="00D24914" w:rsidRDefault="00D24914" w:rsidP="00A27EB6">
            <w:pPr>
              <w:pStyle w:val="0"/>
              <w:numPr>
                <w:ilvl w:val="0"/>
                <w:numId w:val="4"/>
              </w:numPr>
              <w:tabs>
                <w:tab w:val="clear" w:pos="420"/>
                <w:tab w:val="num" w:pos="193"/>
              </w:tabs>
              <w:ind w:left="122" w:hanging="180"/>
            </w:pPr>
            <w:r>
              <w:t>гаражи</w:t>
            </w:r>
            <w:r>
              <w:rPr>
                <w:rFonts w:eastAsia="Times New Roman"/>
              </w:rPr>
              <w:t xml:space="preserve"> </w:t>
            </w:r>
            <w:r>
              <w:t>служебного</w:t>
            </w:r>
            <w:r>
              <w:rPr>
                <w:rFonts w:eastAsia="Times New Roman"/>
              </w:rPr>
              <w:t xml:space="preserve"> </w:t>
            </w:r>
            <w:r>
              <w:t>транспорта;</w:t>
            </w:r>
          </w:p>
          <w:p w:rsidR="00D24914" w:rsidRDefault="00D24914" w:rsidP="00A27EB6">
            <w:pPr>
              <w:pStyle w:val="0"/>
              <w:numPr>
                <w:ilvl w:val="0"/>
                <w:numId w:val="4"/>
              </w:numPr>
              <w:tabs>
                <w:tab w:val="clear" w:pos="420"/>
                <w:tab w:val="num" w:pos="193"/>
              </w:tabs>
              <w:ind w:left="122" w:hanging="180"/>
            </w:pPr>
            <w:r>
              <w:t>автостоянки;</w:t>
            </w:r>
          </w:p>
          <w:p w:rsidR="00D24914" w:rsidRDefault="00D24914" w:rsidP="00A27EB6">
            <w:pPr>
              <w:pStyle w:val="0"/>
              <w:numPr>
                <w:ilvl w:val="0"/>
                <w:numId w:val="4"/>
              </w:numPr>
              <w:tabs>
                <w:tab w:val="clear" w:pos="420"/>
                <w:tab w:val="num" w:pos="193"/>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D24914" w:rsidRDefault="00D24914" w:rsidP="00A27EB6">
            <w:pPr>
              <w:pStyle w:val="0"/>
              <w:numPr>
                <w:ilvl w:val="0"/>
                <w:numId w:val="4"/>
              </w:numPr>
              <w:tabs>
                <w:tab w:val="clear" w:pos="420"/>
                <w:tab w:val="num" w:pos="193"/>
              </w:tabs>
              <w:ind w:left="122" w:hanging="180"/>
            </w:pPr>
            <w:r>
              <w:t>объекты</w:t>
            </w:r>
            <w:r>
              <w:rPr>
                <w:rFonts w:eastAsia="Times New Roman"/>
              </w:rPr>
              <w:t xml:space="preserve"> </w:t>
            </w:r>
            <w:r>
              <w:t>пожарной</w:t>
            </w:r>
            <w:r>
              <w:rPr>
                <w:rFonts w:eastAsia="Times New Roman"/>
              </w:rPr>
              <w:t xml:space="preserve"> </w:t>
            </w:r>
            <w:r>
              <w:t>охраны.</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t>3.</w:t>
            </w: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tabs>
                <w:tab w:val="num" w:pos="2804"/>
              </w:tabs>
              <w:snapToGrid w:val="0"/>
              <w:ind w:left="122" w:firstLine="0"/>
              <w:jc w:val="cente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left="122" w:firstLine="0"/>
              <w:jc w:val="center"/>
            </w:pPr>
            <w:r>
              <w:rPr>
                <w:bCs/>
                <w:iCs/>
                <w:u w:val="single"/>
                <w:lang w:eastAsia="ru-RU"/>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pStyle w:val="0"/>
              <w:tabs>
                <w:tab w:val="left" w:pos="122"/>
              </w:tabs>
              <w:snapToGrid w:val="0"/>
              <w:ind w:left="122" w:firstLine="0"/>
              <w:rPr>
                <w:rFonts w:cs="Tahoma"/>
              </w:rPr>
            </w:pPr>
            <w:r>
              <w:rPr>
                <w:bCs/>
                <w:iCs/>
                <w:lang w:eastAsia="ru-RU"/>
              </w:rPr>
              <w:t>Предельные (минимальные и (или) максимальные) размеры земельных участков</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Минимальный - 100 кв.м.</w:t>
            </w:r>
          </w:p>
          <w:p w:rsidR="00D24914" w:rsidRDefault="00D24914" w:rsidP="00A27EB6">
            <w:pPr>
              <w:pStyle w:val="0"/>
              <w:snapToGrid w:val="0"/>
              <w:ind w:firstLine="0"/>
            </w:pPr>
            <w:r>
              <w:rPr>
                <w:b/>
                <w:bCs/>
                <w:iCs/>
                <w:lang w:eastAsia="ru-RU"/>
              </w:rPr>
              <w:t>Максимальный – 5000 кв.м.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pStyle w:val="0"/>
              <w:tabs>
                <w:tab w:val="left" w:pos="122"/>
              </w:tabs>
              <w:snapToGrid w:val="0"/>
              <w:ind w:left="122" w:firstLine="0"/>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jc w:val="both"/>
              <w:rPr>
                <w:b/>
                <w:bCs/>
                <w:iCs/>
                <w:lang w:eastAsia="ru-RU"/>
              </w:rPr>
            </w:pPr>
            <w:r>
              <w:rPr>
                <w:b/>
                <w:bCs/>
                <w:iCs/>
                <w:lang w:eastAsia="ru-RU"/>
              </w:rPr>
              <w:t>3 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3 этажа</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50%</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jc w:val="center"/>
              <w:rPr>
                <w:b/>
                <w:bCs/>
                <w:iCs/>
                <w:lang w:eastAsia="ru-RU"/>
              </w:rPr>
            </w:pPr>
            <w:r>
              <w:rPr>
                <w:bCs/>
                <w:iCs/>
                <w:u w:val="single"/>
                <w:lang w:eastAsia="ru-RU"/>
              </w:rPr>
              <w:t>Для  земельных участков малоэтажной многоквартирной жилой застройки</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pStyle w:val="0"/>
              <w:tabs>
                <w:tab w:val="left" w:pos="122"/>
              </w:tabs>
              <w:snapToGrid w:val="0"/>
              <w:ind w:left="122" w:firstLine="0"/>
              <w:rPr>
                <w:bCs/>
                <w:iCs/>
                <w:lang w:eastAsia="ru-RU"/>
              </w:rPr>
            </w:pPr>
            <w:r>
              <w:rPr>
                <w:bCs/>
                <w:iCs/>
                <w:lang w:eastAsia="ru-RU"/>
              </w:rPr>
              <w:t>Предельные (минимальные и (или) максимальные) размеры земельных участков</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jc w:val="both"/>
              <w:rPr>
                <w:b/>
                <w:bCs/>
                <w:iCs/>
                <w:lang w:eastAsia="ru-RU"/>
              </w:rPr>
            </w:pPr>
            <w:r>
              <w:rPr>
                <w:b/>
                <w:bCs/>
                <w:iCs/>
                <w:lang w:eastAsia="ru-RU"/>
              </w:rPr>
              <w:t>Минимальный - 300 кв.м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pStyle w:val="0"/>
              <w:tabs>
                <w:tab w:val="left" w:pos="122"/>
              </w:tabs>
              <w:snapToGrid w:val="0"/>
              <w:ind w:left="122" w:firstLine="0"/>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jc w:val="both"/>
              <w:rPr>
                <w:b/>
                <w:bCs/>
                <w:iCs/>
                <w:lang w:eastAsia="ru-RU"/>
              </w:rPr>
            </w:pPr>
            <w:r>
              <w:rPr>
                <w:b/>
                <w:bCs/>
                <w:iCs/>
                <w:lang w:eastAsia="ru-RU"/>
              </w:rPr>
              <w:t>6 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4 этажа</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40%</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center"/>
              <w:rPr>
                <w:b/>
                <w:bCs/>
                <w:iCs/>
                <w:lang w:eastAsia="ru-RU"/>
              </w:rPr>
            </w:pPr>
            <w:r>
              <w:rPr>
                <w:bCs/>
                <w:iCs/>
                <w:u w:val="single"/>
                <w:lang w:eastAsia="ru-RU"/>
              </w:rPr>
              <w:t xml:space="preserve">Для земельных участков </w:t>
            </w:r>
            <w:r>
              <w:rPr>
                <w:u w:val="single"/>
              </w:rPr>
              <w:t>дошкольного, начального и среднего общего образования</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Минимальный – 0,4 га</w:t>
            </w:r>
          </w:p>
          <w:p w:rsidR="00D24914" w:rsidRDefault="00D24914" w:rsidP="00A27EB6">
            <w:pPr>
              <w:suppressAutoHyphens w:val="0"/>
              <w:snapToGrid w:val="0"/>
              <w:ind w:left="176"/>
              <w:jc w:val="both"/>
              <w:rPr>
                <w:b/>
                <w:bCs/>
                <w:iCs/>
                <w:lang w:eastAsia="ru-RU"/>
              </w:rPr>
            </w:pP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6 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3 этажа</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60%</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center"/>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Минимальный - 4 кв.м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1 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15 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80%</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Cs/>
                <w:iCs/>
                <w:u w:val="single"/>
                <w:lang w:eastAsia="ru-RU"/>
              </w:rPr>
              <w:t>Для прочих земельных участков, не относящихся к жилой застройке</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Минимальный - 300 кв.м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6 м</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1 этаж</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60%</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center"/>
              <w:rPr>
                <w:b/>
                <w:bCs/>
                <w:iCs/>
                <w:lang w:eastAsia="ru-RU"/>
              </w:rPr>
            </w:pPr>
            <w:r>
              <w:rPr>
                <w:b/>
                <w:bCs/>
                <w:i/>
                <w:iCs/>
                <w:lang w:eastAsia="ru-RU"/>
              </w:rPr>
              <w:t>Архитектурно-строительные требования</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tabs>
                <w:tab w:val="left" w:pos="0"/>
              </w:tabs>
              <w:suppressAutoHyphens w:val="0"/>
              <w:ind w:left="12"/>
              <w:jc w:val="both"/>
              <w:rPr>
                <w:bCs/>
                <w:iCs/>
                <w:lang w:eastAsia="ru-RU"/>
              </w:rPr>
            </w:pPr>
            <w:r>
              <w:rPr>
                <w:bCs/>
                <w:iCs/>
                <w:lang w:eastAsia="ru-RU"/>
              </w:rPr>
              <w:t>Нормативные размеры земельных участков для объектов образования местного значения:</w:t>
            </w:r>
          </w:p>
          <w:p w:rsidR="00D24914" w:rsidRDefault="00D24914" w:rsidP="00A27EB6">
            <w:pPr>
              <w:tabs>
                <w:tab w:val="left" w:pos="0"/>
              </w:tabs>
              <w:suppressAutoHyphens w:val="0"/>
              <w:ind w:left="-14" w:firstLine="450"/>
              <w:jc w:val="both"/>
              <w:rPr>
                <w:bCs/>
                <w:iCs/>
                <w:lang w:eastAsia="ru-RU"/>
              </w:rPr>
            </w:pPr>
            <w:r>
              <w:rPr>
                <w:bCs/>
                <w:iCs/>
                <w:lang w:eastAsia="ru-RU"/>
              </w:rPr>
              <w:t>- дошкольное образовательное учреждение - 35 м² на 1 место,</w:t>
            </w:r>
          </w:p>
          <w:p w:rsidR="00D24914" w:rsidRDefault="00D24914" w:rsidP="00A27EB6">
            <w:pPr>
              <w:tabs>
                <w:tab w:val="left" w:pos="-14"/>
              </w:tabs>
              <w:suppressAutoHyphens w:val="0"/>
              <w:ind w:firstLine="552"/>
              <w:jc w:val="both"/>
              <w:rPr>
                <w:bCs/>
                <w:iCs/>
                <w:lang w:eastAsia="ru-RU"/>
              </w:rPr>
            </w:pPr>
            <w:r>
              <w:rPr>
                <w:bCs/>
                <w:iCs/>
                <w:lang w:eastAsia="ru-RU"/>
              </w:rPr>
              <w:lastRenderedPageBreak/>
              <w:t>- общеобразовательные учреждения при вместимости 40-600 мест - 50 м² на 1 место; 600-800 мест - 40 м² на 1 место.</w:t>
            </w:r>
          </w:p>
          <w:p w:rsidR="00D24914" w:rsidRDefault="00D24914" w:rsidP="00A27EB6">
            <w:pPr>
              <w:suppressAutoHyphens w:val="0"/>
              <w:ind w:left="192"/>
              <w:jc w:val="both"/>
              <w:rPr>
                <w:bCs/>
                <w:iCs/>
                <w:lang w:eastAsia="ru-RU"/>
              </w:rPr>
            </w:pPr>
          </w:p>
          <w:p w:rsidR="00D24914" w:rsidRDefault="00D24914" w:rsidP="00A27EB6">
            <w:pPr>
              <w:autoSpaceDE w:val="0"/>
              <w:ind w:firstLine="709"/>
              <w:jc w:val="both"/>
            </w:pPr>
            <w:r>
              <w:rPr>
                <w:rFonts w:eastAsia="Calibri"/>
              </w:rPr>
              <w:t>В</w:t>
            </w:r>
            <w: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D24914" w:rsidRDefault="00D24914" w:rsidP="00A27EB6">
            <w:pPr>
              <w:autoSpaceDE w:val="0"/>
              <w:ind w:firstLine="709"/>
              <w:jc w:val="both"/>
            </w:pPr>
            <w:r>
              <w:t>1,0 м - для одноэтажного жилого дома;</w:t>
            </w:r>
          </w:p>
          <w:p w:rsidR="00D24914" w:rsidRDefault="00D24914" w:rsidP="00A27EB6">
            <w:pPr>
              <w:autoSpaceDE w:val="0"/>
              <w:ind w:firstLine="709"/>
              <w:jc w:val="both"/>
            </w:pPr>
            <w:r>
              <w:t>1,5 м - для двухэтажного жилого дома;</w:t>
            </w:r>
          </w:p>
          <w:p w:rsidR="00D24914" w:rsidRDefault="00D24914" w:rsidP="00A27EB6">
            <w:pPr>
              <w:autoSpaceDE w:val="0"/>
              <w:ind w:firstLine="709"/>
              <w:jc w:val="both"/>
            </w:pPr>
            <w:r>
              <w:t>2,0 м - для трехэтажного жилого дома, при условии, что расстояние до расположенного на соседнем земельном участке жилого дома не менее 6 м;</w:t>
            </w:r>
          </w:p>
          <w:p w:rsidR="00D24914" w:rsidRDefault="00D24914" w:rsidP="00A27EB6">
            <w:pPr>
              <w:widowControl w:val="0"/>
              <w:suppressAutoHyphens w:val="0"/>
              <w:ind w:firstLine="709"/>
              <w:jc w:val="both"/>
              <w:rPr>
                <w:lang w:eastAsia="ru-RU"/>
              </w:rPr>
            </w:pPr>
            <w:r>
              <w:rPr>
                <w:lang w:eastAsia="ru-RU"/>
              </w:rPr>
              <w:t>от постройки для содержания скота и птицы – 4 м;</w:t>
            </w:r>
          </w:p>
          <w:p w:rsidR="00D24914" w:rsidRDefault="00D24914" w:rsidP="00A27EB6">
            <w:pPr>
              <w:widowControl w:val="0"/>
              <w:suppressAutoHyphens w:val="0"/>
              <w:ind w:firstLine="709"/>
              <w:jc w:val="both"/>
              <w:rPr>
                <w:lang w:eastAsia="ru-RU"/>
              </w:rPr>
            </w:pPr>
            <w:r>
              <w:rPr>
                <w:lang w:eastAsia="ru-RU"/>
              </w:rPr>
              <w:t>от других построек (бани, гаража, летней кухни, сарая и др.) – 1 м;</w:t>
            </w:r>
          </w:p>
          <w:p w:rsidR="00D24914" w:rsidRDefault="00D24914" w:rsidP="00A27EB6">
            <w:pPr>
              <w:widowControl w:val="0"/>
              <w:suppressAutoHyphens w:val="0"/>
              <w:ind w:firstLine="709"/>
              <w:jc w:val="both"/>
              <w:rPr>
                <w:lang w:eastAsia="ru-RU"/>
              </w:rPr>
            </w:pPr>
            <w:r>
              <w:rPr>
                <w:lang w:eastAsia="ru-RU"/>
              </w:rPr>
              <w:t>от дворовых туалетов, помойных ям, выгребов, септиков – 4 м;</w:t>
            </w:r>
          </w:p>
          <w:p w:rsidR="00D24914" w:rsidRDefault="00D24914" w:rsidP="00A27EB6">
            <w:pPr>
              <w:widowControl w:val="0"/>
              <w:suppressAutoHyphens w:val="0"/>
              <w:ind w:firstLine="709"/>
              <w:jc w:val="both"/>
              <w:rPr>
                <w:lang w:eastAsia="ru-RU"/>
              </w:rPr>
            </w:pPr>
            <w:r>
              <w:rPr>
                <w:lang w:eastAsia="ru-RU"/>
              </w:rPr>
              <w:t>от стволов высокорослых деревьев – 4 м;</w:t>
            </w:r>
          </w:p>
          <w:p w:rsidR="00D24914" w:rsidRDefault="00D24914" w:rsidP="00A27EB6">
            <w:pPr>
              <w:widowControl w:val="0"/>
              <w:suppressAutoHyphens w:val="0"/>
              <w:ind w:firstLine="709"/>
              <w:jc w:val="both"/>
              <w:rPr>
                <w:lang w:eastAsia="ru-RU"/>
              </w:rPr>
            </w:pPr>
            <w:r>
              <w:rPr>
                <w:lang w:eastAsia="ru-RU"/>
              </w:rPr>
              <w:t>от стволов среднерослых деревьев – 2 м;</w:t>
            </w:r>
          </w:p>
          <w:p w:rsidR="00D24914" w:rsidRDefault="00D24914" w:rsidP="00A27EB6">
            <w:pPr>
              <w:widowControl w:val="0"/>
              <w:suppressAutoHyphens w:val="0"/>
              <w:ind w:firstLine="709"/>
              <w:jc w:val="both"/>
              <w:rPr>
                <w:lang w:eastAsia="ru-RU"/>
              </w:rPr>
            </w:pPr>
            <w:r>
              <w:rPr>
                <w:lang w:eastAsia="ru-RU"/>
              </w:rPr>
              <w:t>от кустарника – 1 м.</w:t>
            </w:r>
          </w:p>
          <w:p w:rsidR="00D24914" w:rsidRDefault="00D24914" w:rsidP="00A27EB6">
            <w:pPr>
              <w:autoSpaceDE w:val="0"/>
              <w:ind w:firstLine="709"/>
              <w:jc w:val="both"/>
            </w:pPr>
            <w:r>
              <w:rPr>
                <w:rFonts w:eastAsia="Calibri"/>
              </w:rPr>
              <w:t>На</w:t>
            </w:r>
            <w:r>
              <w:t xml:space="preserve">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D24914" w:rsidRDefault="00D24914" w:rsidP="00A27EB6">
            <w:pPr>
              <w:autoSpaceDE w:val="0"/>
              <w:ind w:firstLine="709"/>
              <w:jc w:val="both"/>
            </w:pPr>
            <w:r>
              <w:t>от жилого строения (или дома) и погреба до выгребной ямы, уборной и постройки для содержания мелкого скота и птицы - 12 м;</w:t>
            </w:r>
          </w:p>
          <w:p w:rsidR="00D24914" w:rsidRDefault="00D24914" w:rsidP="00A27EB6">
            <w:pPr>
              <w:autoSpaceDE w:val="0"/>
              <w:ind w:firstLine="709"/>
              <w:jc w:val="both"/>
            </w:pPr>
            <w:r>
              <w:t>до душа, бани (сауны) - 8 м;</w:t>
            </w:r>
          </w:p>
          <w:p w:rsidR="00D24914" w:rsidRDefault="00D24914" w:rsidP="00A27EB6">
            <w:pPr>
              <w:tabs>
                <w:tab w:val="left" w:pos="34"/>
              </w:tabs>
              <w:suppressAutoHyphens w:val="0"/>
              <w:ind w:left="34" w:firstLine="283"/>
              <w:jc w:val="both"/>
              <w:rPr>
                <w:lang w:eastAsia="ru-RU"/>
              </w:rPr>
            </w:pPr>
            <w:r>
              <w:rPr>
                <w:i/>
                <w:lang w:eastAsia="ru-RU"/>
              </w:rPr>
              <w:t>Минимальное расстояние от зданий, строений, сооружений малоэтажной многоквартирной жилой застройки</w:t>
            </w:r>
            <w:r>
              <w:rPr>
                <w:lang w:eastAsia="ru-RU"/>
              </w:rPr>
              <w:t xml:space="preserve"> </w:t>
            </w:r>
            <w:r>
              <w:rPr>
                <w:i/>
                <w:lang w:eastAsia="ru-RU"/>
              </w:rPr>
              <w:t>до красной линии</w:t>
            </w:r>
            <w:r>
              <w:rPr>
                <w:lang w:eastAsia="ru-RU"/>
              </w:rPr>
              <w:t xml:space="preserve"> </w:t>
            </w:r>
            <w:r>
              <w:rPr>
                <w:i/>
                <w:lang w:eastAsia="ru-RU"/>
              </w:rPr>
              <w:t>улиц</w:t>
            </w:r>
            <w:r>
              <w:rPr>
                <w:lang w:eastAsia="ru-RU"/>
              </w:rPr>
              <w:t xml:space="preserve"> - 5 м., до границ смежных земельных участков - 6 м. при условии соблюдения соответствующих бытовых, санитарных и пожарных разрывов.</w:t>
            </w:r>
          </w:p>
          <w:p w:rsidR="00D24914" w:rsidRDefault="00D24914" w:rsidP="00A27EB6">
            <w:pPr>
              <w:tabs>
                <w:tab w:val="left" w:pos="34"/>
              </w:tabs>
              <w:suppressAutoHyphens w:val="0"/>
              <w:ind w:left="34" w:firstLine="283"/>
              <w:jc w:val="both"/>
              <w:rPr>
                <w:i/>
                <w:color w:val="000000"/>
                <w:lang w:eastAsia="en-US" w:bidi="en-US"/>
              </w:rPr>
            </w:pPr>
            <w:r>
              <w:rPr>
                <w:i/>
                <w:lang w:eastAsia="ru-RU"/>
              </w:rPr>
              <w:t>Минимальное расстояние от</w:t>
            </w:r>
            <w:r>
              <w:rPr>
                <w:color w:val="000000"/>
                <w:lang w:eastAsia="en-US" w:bidi="en-US"/>
              </w:rPr>
              <w:t xml:space="preserve"> </w:t>
            </w:r>
            <w:r>
              <w:rPr>
                <w:rFonts w:eastAsia="Arial"/>
                <w:i/>
                <w:color w:val="000000"/>
                <w:lang w:eastAsia="en-US" w:bidi="en-US"/>
              </w:rPr>
              <w:t>детских</w:t>
            </w:r>
            <w:r>
              <w:rPr>
                <w:i/>
                <w:color w:val="000000"/>
                <w:lang w:eastAsia="en-US" w:bidi="en-US"/>
              </w:rPr>
              <w:t xml:space="preserve"> дошкольных учреждений и общеобразовательных школ:</w:t>
            </w:r>
          </w:p>
          <w:p w:rsidR="00D24914" w:rsidRDefault="00D24914" w:rsidP="00A27EB6">
            <w:pPr>
              <w:tabs>
                <w:tab w:val="left" w:pos="34"/>
              </w:tabs>
              <w:suppressAutoHyphens w:val="0"/>
              <w:ind w:left="34" w:firstLine="283"/>
              <w:jc w:val="both"/>
              <w:rPr>
                <w:color w:val="000000"/>
                <w:lang w:eastAsia="en-US" w:bidi="en-US"/>
              </w:rPr>
            </w:pPr>
            <w:r>
              <w:rPr>
                <w:rFonts w:eastAsia="Arial"/>
                <w:color w:val="000000"/>
                <w:lang w:eastAsia="en-US" w:bidi="en-US"/>
              </w:rPr>
              <w:t>до</w:t>
            </w:r>
            <w:r>
              <w:rPr>
                <w:color w:val="000000"/>
                <w:lang w:eastAsia="en-US" w:bidi="en-US"/>
              </w:rPr>
              <w:t xml:space="preserve"> красных линий</w:t>
            </w:r>
            <w:r>
              <w:rPr>
                <w:i/>
                <w:color w:val="000000"/>
                <w:lang w:eastAsia="en-US" w:bidi="en-US"/>
              </w:rPr>
              <w:t xml:space="preserve"> - </w:t>
            </w:r>
            <w:r>
              <w:rPr>
                <w:rFonts w:eastAsia="Arial"/>
                <w:color w:val="000000"/>
                <w:lang w:eastAsia="en-US" w:bidi="en-US"/>
              </w:rPr>
              <w:t>10</w:t>
            </w:r>
            <w:r>
              <w:rPr>
                <w:color w:val="000000"/>
                <w:lang w:eastAsia="en-US" w:bidi="en-US"/>
              </w:rPr>
              <w:t xml:space="preserve"> м.</w:t>
            </w:r>
          </w:p>
          <w:p w:rsidR="00D24914" w:rsidRDefault="00D24914" w:rsidP="00A27EB6">
            <w:pPr>
              <w:tabs>
                <w:tab w:val="left" w:pos="34"/>
              </w:tabs>
              <w:suppressAutoHyphens w:val="0"/>
              <w:ind w:left="34" w:firstLine="283"/>
              <w:jc w:val="both"/>
              <w:rPr>
                <w:color w:val="000000"/>
                <w:lang w:eastAsia="en-US" w:bidi="en-US"/>
              </w:rPr>
            </w:pPr>
            <w:r>
              <w:rPr>
                <w:color w:val="000000"/>
                <w:lang w:eastAsia="en-US" w:bidi="en-US"/>
              </w:rPr>
              <w:t>до стен жилых домов - по нормам инсоляции.</w:t>
            </w:r>
          </w:p>
          <w:p w:rsidR="00D24914" w:rsidRDefault="00D24914" w:rsidP="00A27EB6">
            <w:pPr>
              <w:autoSpaceDE w:val="0"/>
              <w:ind w:firstLine="709"/>
              <w:jc w:val="both"/>
            </w:pPr>
          </w:p>
          <w:p w:rsidR="00D24914" w:rsidRDefault="00D24914" w:rsidP="00A27EB6">
            <w:pPr>
              <w:autoSpaceDE w:val="0"/>
              <w:ind w:firstLine="709"/>
              <w:jc w:val="both"/>
            </w:pPr>
            <w: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D24914" w:rsidRDefault="00D24914" w:rsidP="00A27EB6">
            <w:pPr>
              <w:widowControl w:val="0"/>
              <w:shd w:val="clear" w:color="auto" w:fill="FFFFFF"/>
              <w:ind w:firstLine="709"/>
              <w:jc w:val="both"/>
            </w:pPr>
            <w:r>
              <w:t>Доля нежилого фонда в общем объеме фонда на участке жилой застройки не должна превышать 20 %.</w:t>
            </w:r>
          </w:p>
          <w:p w:rsidR="00D24914" w:rsidRDefault="00D24914" w:rsidP="00A27EB6">
            <w:pPr>
              <w:suppressAutoHyphens w:val="0"/>
              <w:autoSpaceDE w:val="0"/>
              <w:ind w:firstLine="540"/>
              <w:jc w:val="both"/>
              <w:rPr>
                <w:bCs/>
                <w:iCs/>
                <w:lang w:eastAsia="ru-RU"/>
              </w:rPr>
            </w:pPr>
            <w:r>
              <w:rPr>
                <w:lang w:eastAsia="ru-RU"/>
              </w:rPr>
              <w:t xml:space="preserve">В жилых зданиях не допускается размещение объектов общественного назначения, оказывающих вредное воздействие на человека. </w:t>
            </w:r>
            <w:r>
              <w:rPr>
                <w:bCs/>
                <w:iCs/>
                <w:lang w:eastAsia="ru-RU"/>
              </w:rPr>
              <w:t>В том числе:</w:t>
            </w:r>
          </w:p>
          <w:p w:rsidR="00D24914" w:rsidRDefault="00D24914" w:rsidP="00A27EB6">
            <w:pPr>
              <w:suppressAutoHyphens w:val="0"/>
              <w:autoSpaceDE w:val="0"/>
              <w:ind w:firstLine="540"/>
              <w:jc w:val="both"/>
              <w:rPr>
                <w:lang w:eastAsia="ru-RU"/>
              </w:rPr>
            </w:pPr>
            <w:r>
              <w:rPr>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D24914" w:rsidRDefault="00D24914" w:rsidP="00A27EB6">
            <w:pPr>
              <w:suppressAutoHyphens w:val="0"/>
              <w:autoSpaceDE w:val="0"/>
              <w:ind w:firstLine="540"/>
              <w:jc w:val="both"/>
              <w:rPr>
                <w:lang w:eastAsia="ru-RU"/>
              </w:rPr>
            </w:pPr>
            <w:r>
              <w:rPr>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D24914" w:rsidRDefault="00D24914" w:rsidP="00A27EB6">
            <w:pPr>
              <w:suppressAutoHyphens w:val="0"/>
              <w:autoSpaceDE w:val="0"/>
              <w:ind w:firstLine="540"/>
              <w:jc w:val="both"/>
              <w:rPr>
                <w:lang w:eastAsia="ru-RU"/>
              </w:rPr>
            </w:pPr>
            <w:r>
              <w:rPr>
                <w:lang w:eastAsia="ru-RU"/>
              </w:rPr>
              <w:t>- магазины по продаже ковровых изделий, автозапчастей, шин и автомобильных масел;</w:t>
            </w:r>
          </w:p>
          <w:p w:rsidR="00D24914" w:rsidRDefault="00D24914" w:rsidP="00A27EB6">
            <w:pPr>
              <w:suppressAutoHyphens w:val="0"/>
              <w:autoSpaceDE w:val="0"/>
              <w:ind w:firstLine="540"/>
              <w:jc w:val="both"/>
              <w:rPr>
                <w:lang w:eastAsia="ru-RU"/>
              </w:rPr>
            </w:pPr>
            <w:r>
              <w:rPr>
                <w:lang w:eastAsia="ru-RU"/>
              </w:rPr>
              <w:t>- магазины специализированные рыбные;</w:t>
            </w:r>
          </w:p>
          <w:p w:rsidR="00D24914" w:rsidRDefault="00D24914" w:rsidP="00A27EB6">
            <w:pPr>
              <w:suppressAutoHyphens w:val="0"/>
              <w:autoSpaceDE w:val="0"/>
              <w:ind w:firstLine="540"/>
              <w:jc w:val="both"/>
              <w:rPr>
                <w:lang w:eastAsia="ru-RU"/>
              </w:rPr>
            </w:pPr>
            <w:r>
              <w:rPr>
                <w:lang w:eastAsia="ru-RU"/>
              </w:rPr>
              <w:t>- магазины специализированные овощные без мойки и расфасовки;</w:t>
            </w:r>
          </w:p>
          <w:p w:rsidR="00D24914" w:rsidRDefault="00D24914" w:rsidP="00A27EB6">
            <w:pPr>
              <w:suppressAutoHyphens w:val="0"/>
              <w:autoSpaceDE w:val="0"/>
              <w:ind w:firstLine="540"/>
              <w:jc w:val="both"/>
              <w:rPr>
                <w:lang w:eastAsia="ru-RU"/>
              </w:rPr>
            </w:pPr>
            <w:r>
              <w:rPr>
                <w:lang w:eastAsia="ru-RU"/>
              </w:rPr>
              <w:t>- магазины суммарной торговой площадью более 1000 кв. м;</w:t>
            </w:r>
          </w:p>
          <w:p w:rsidR="00D24914" w:rsidRDefault="00D24914" w:rsidP="00A27EB6">
            <w:pPr>
              <w:suppressAutoHyphens w:val="0"/>
              <w:autoSpaceDE w:val="0"/>
              <w:ind w:firstLine="540"/>
              <w:jc w:val="both"/>
              <w:rPr>
                <w:lang w:eastAsia="ru-RU"/>
              </w:rPr>
            </w:pPr>
            <w:r>
              <w:rPr>
                <w:lang w:eastAsia="ru-RU"/>
              </w:rPr>
              <w:lastRenderedPageBreak/>
              <w:t>- объекты с режимом функционирования после 23 часов;</w:t>
            </w:r>
          </w:p>
          <w:p w:rsidR="00D24914" w:rsidRDefault="00D24914" w:rsidP="00A27EB6">
            <w:pPr>
              <w:suppressAutoHyphens w:val="0"/>
              <w:autoSpaceDE w:val="0"/>
              <w:ind w:firstLine="540"/>
              <w:jc w:val="both"/>
              <w:rPr>
                <w:lang w:eastAsia="ru-RU"/>
              </w:rPr>
            </w:pPr>
            <w:r>
              <w:rPr>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D24914" w:rsidRDefault="00D24914" w:rsidP="00A27EB6">
            <w:pPr>
              <w:suppressAutoHyphens w:val="0"/>
              <w:autoSpaceDE w:val="0"/>
              <w:ind w:firstLine="540"/>
              <w:jc w:val="both"/>
              <w:rPr>
                <w:lang w:eastAsia="ru-RU"/>
              </w:rPr>
            </w:pPr>
            <w:r>
              <w:rPr>
                <w:lang w:eastAsia="ru-RU"/>
              </w:rPr>
              <w:t>- мастерские ремонта бытовых машин и приборов, ремонта обуви нормируемой площадью свыше 100 кв. м;</w:t>
            </w:r>
          </w:p>
          <w:p w:rsidR="00D24914" w:rsidRDefault="00D24914" w:rsidP="00A27EB6">
            <w:pPr>
              <w:suppressAutoHyphens w:val="0"/>
              <w:autoSpaceDE w:val="0"/>
              <w:ind w:firstLine="540"/>
              <w:jc w:val="both"/>
              <w:rPr>
                <w:lang w:eastAsia="ru-RU"/>
              </w:rPr>
            </w:pPr>
            <w:r>
              <w:rPr>
                <w:lang w:eastAsia="ru-RU"/>
              </w:rPr>
              <w:t>- бани и сауны;</w:t>
            </w:r>
          </w:p>
          <w:p w:rsidR="00D24914" w:rsidRDefault="00D24914" w:rsidP="00A27EB6">
            <w:pPr>
              <w:suppressAutoHyphens w:val="0"/>
              <w:autoSpaceDE w:val="0"/>
              <w:ind w:firstLine="540"/>
              <w:jc w:val="both"/>
              <w:rPr>
                <w:lang w:eastAsia="ru-RU"/>
              </w:rPr>
            </w:pPr>
            <w:r>
              <w:rPr>
                <w:lang w:eastAsia="ru-RU"/>
              </w:rPr>
              <w:t>- дискотеки;</w:t>
            </w:r>
          </w:p>
          <w:p w:rsidR="00D24914" w:rsidRDefault="00D24914" w:rsidP="00A27EB6">
            <w:pPr>
              <w:suppressAutoHyphens w:val="0"/>
              <w:autoSpaceDE w:val="0"/>
              <w:ind w:firstLine="540"/>
              <w:jc w:val="both"/>
              <w:rPr>
                <w:lang w:eastAsia="ru-RU"/>
              </w:rPr>
            </w:pPr>
            <w:r>
              <w:rPr>
                <w:lang w:eastAsia="ru-RU"/>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D24914" w:rsidRDefault="00D24914" w:rsidP="00A27EB6">
            <w:pPr>
              <w:suppressAutoHyphens w:val="0"/>
              <w:autoSpaceDE w:val="0"/>
              <w:ind w:firstLine="540"/>
              <w:jc w:val="both"/>
              <w:rPr>
                <w:lang w:eastAsia="ru-RU"/>
              </w:rPr>
            </w:pPr>
            <w:r>
              <w:rPr>
                <w:lang w:eastAsia="ru-RU"/>
              </w:rPr>
              <w:t>- прачечные и химчистки (кроме приемных пунктов и прачечных самообслуживания производительностью до 75 кг в смену);</w:t>
            </w:r>
          </w:p>
          <w:p w:rsidR="00D24914" w:rsidRDefault="00D24914" w:rsidP="00A27EB6">
            <w:pPr>
              <w:suppressAutoHyphens w:val="0"/>
              <w:autoSpaceDE w:val="0"/>
              <w:ind w:firstLine="540"/>
              <w:jc w:val="both"/>
              <w:rPr>
                <w:lang w:eastAsia="ru-RU"/>
              </w:rPr>
            </w:pPr>
            <w:r>
              <w:rPr>
                <w:lang w:eastAsia="ru-RU"/>
              </w:rPr>
              <w:t>- автоматические телефонные станции, предназначенные для телефонизации жилых зданий, общей площадью более 100 кв. м;</w:t>
            </w:r>
          </w:p>
          <w:p w:rsidR="00D24914" w:rsidRDefault="00D24914" w:rsidP="00A27EB6">
            <w:pPr>
              <w:suppressAutoHyphens w:val="0"/>
              <w:autoSpaceDE w:val="0"/>
              <w:ind w:firstLine="540"/>
              <w:jc w:val="both"/>
              <w:rPr>
                <w:lang w:eastAsia="ru-RU"/>
              </w:rPr>
            </w:pPr>
            <w:r>
              <w:rPr>
                <w:lang w:eastAsia="ru-RU"/>
              </w:rPr>
              <w:t>- общественные уборные;</w:t>
            </w:r>
          </w:p>
          <w:p w:rsidR="00D24914" w:rsidRDefault="00D24914" w:rsidP="00A27EB6">
            <w:pPr>
              <w:suppressAutoHyphens w:val="0"/>
              <w:autoSpaceDE w:val="0"/>
              <w:ind w:firstLine="540"/>
              <w:jc w:val="both"/>
              <w:rPr>
                <w:lang w:eastAsia="ru-RU"/>
              </w:rPr>
            </w:pPr>
            <w:r>
              <w:rPr>
                <w:lang w:eastAsia="ru-RU"/>
              </w:rPr>
              <w:t>- похоронные бюро;</w:t>
            </w:r>
          </w:p>
          <w:p w:rsidR="00D24914" w:rsidRDefault="00D24914" w:rsidP="00A27EB6">
            <w:pPr>
              <w:suppressAutoHyphens w:val="0"/>
              <w:autoSpaceDE w:val="0"/>
              <w:ind w:firstLine="540"/>
              <w:jc w:val="both"/>
              <w:rPr>
                <w:lang w:eastAsia="ru-RU"/>
              </w:rPr>
            </w:pPr>
            <w:r>
              <w:rPr>
                <w:lang w:eastAsia="ru-RU"/>
              </w:rPr>
              <w:t>- склады оптовой (или мелкооптовой) торговли;</w:t>
            </w:r>
          </w:p>
          <w:p w:rsidR="00D24914" w:rsidRDefault="00D24914" w:rsidP="00A27EB6">
            <w:pPr>
              <w:suppressAutoHyphens w:val="0"/>
              <w:autoSpaceDE w:val="0"/>
              <w:ind w:firstLine="540"/>
              <w:jc w:val="both"/>
              <w:rPr>
                <w:lang w:eastAsia="ru-RU"/>
              </w:rPr>
            </w:pPr>
            <w:r>
              <w:rPr>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D24914" w:rsidRDefault="00D24914" w:rsidP="00A27EB6">
            <w:pPr>
              <w:suppressAutoHyphens w:val="0"/>
              <w:autoSpaceDE w:val="0"/>
              <w:ind w:firstLine="540"/>
              <w:jc w:val="both"/>
              <w:rPr>
                <w:lang w:eastAsia="ru-RU"/>
              </w:rPr>
            </w:pPr>
            <w:r>
              <w:rPr>
                <w:lang w:eastAsia="ru-RU"/>
              </w:rPr>
              <w:t>- зуботехнические лаборатории;</w:t>
            </w:r>
          </w:p>
          <w:p w:rsidR="00D24914" w:rsidRDefault="00D24914" w:rsidP="00A27EB6">
            <w:pPr>
              <w:suppressAutoHyphens w:val="0"/>
              <w:autoSpaceDE w:val="0"/>
              <w:ind w:firstLine="540"/>
              <w:jc w:val="both"/>
              <w:rPr>
                <w:lang w:eastAsia="ru-RU"/>
              </w:rPr>
            </w:pPr>
            <w:r>
              <w:rPr>
                <w:lang w:eastAsia="ru-RU"/>
              </w:rPr>
              <w:t>- дерматовенерологические, психиатрические, инфекционные и фтизиатрические кабинеты врачебного приема.</w:t>
            </w:r>
          </w:p>
          <w:p w:rsidR="00D24914" w:rsidRDefault="00D24914" w:rsidP="00A27EB6">
            <w:pPr>
              <w:ind w:firstLine="317"/>
              <w:jc w:val="both"/>
            </w:pPr>
          </w:p>
          <w:p w:rsidR="00D24914" w:rsidRDefault="00D24914" w:rsidP="00A27EB6">
            <w:pPr>
              <w:widowControl w:val="0"/>
              <w:tabs>
                <w:tab w:val="left" w:pos="360"/>
                <w:tab w:val="left" w:pos="1155"/>
              </w:tabs>
              <w:snapToGrid w:val="0"/>
              <w:ind w:left="360"/>
              <w:jc w:val="both"/>
              <w:rPr>
                <w:rFonts w:cs="Tahoma"/>
              </w:rPr>
            </w:pPr>
            <w:r>
              <w:rPr>
                <w:rFonts w:cs="Tahoma"/>
              </w:rPr>
              <w:t>Расстояние</w:t>
            </w:r>
            <w:r>
              <w:t xml:space="preserve"> от сараев для скота и птицы до шахтных колодцев должно быть не менее </w:t>
            </w:r>
            <w:r>
              <w:rPr>
                <w:rFonts w:cs="Tahoma"/>
                <w:b/>
              </w:rPr>
              <w:t>50м</w:t>
            </w:r>
            <w:r>
              <w:rPr>
                <w:rFonts w:cs="Tahoma"/>
              </w:rPr>
              <w:t>.</w:t>
            </w:r>
          </w:p>
          <w:p w:rsidR="00D24914" w:rsidRDefault="00D24914" w:rsidP="00A27EB6">
            <w:pPr>
              <w:widowControl w:val="0"/>
              <w:tabs>
                <w:tab w:val="left" w:pos="360"/>
                <w:tab w:val="left" w:pos="1155"/>
              </w:tabs>
              <w:snapToGrid w:val="0"/>
              <w:ind w:left="360"/>
              <w:jc w:val="both"/>
            </w:pPr>
            <w:r>
              <w:rPr>
                <w:rFonts w:cs="Tahoma"/>
              </w:rPr>
              <w:t>Постройки</w:t>
            </w:r>
            <w:r>
              <w:t xml:space="preserve">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r>
              <w:rPr>
                <w:rFonts w:cs="Tahoma"/>
                <w:b/>
              </w:rPr>
              <w:t>7</w:t>
            </w:r>
            <w:r>
              <w:rPr>
                <w:b/>
              </w:rPr>
              <w:t xml:space="preserve"> м</w:t>
            </w:r>
            <w:r>
              <w:rPr>
                <w:rFonts w:cs="Tahoma"/>
              </w:rPr>
              <w:t>.</w:t>
            </w:r>
            <w:r>
              <w:t xml:space="preserve"> от входа в дом.</w:t>
            </w:r>
          </w:p>
          <w:p w:rsidR="00D24914" w:rsidRDefault="00D24914" w:rsidP="00A27EB6">
            <w:pPr>
              <w:widowControl w:val="0"/>
              <w:tabs>
                <w:tab w:val="left" w:pos="360"/>
                <w:tab w:val="left" w:pos="1155"/>
              </w:tabs>
              <w:snapToGrid w:val="0"/>
              <w:ind w:left="360"/>
              <w:jc w:val="both"/>
            </w:pPr>
            <w:r>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 с учетом пожарных требований.</w:t>
            </w:r>
          </w:p>
          <w:p w:rsidR="00D24914" w:rsidRDefault="00D24914" w:rsidP="00A27EB6">
            <w:pPr>
              <w:widowControl w:val="0"/>
              <w:tabs>
                <w:tab w:val="left" w:pos="360"/>
                <w:tab w:val="left" w:pos="1155"/>
              </w:tabs>
              <w:snapToGrid w:val="0"/>
              <w:ind w:left="360"/>
              <w:jc w:val="both"/>
            </w:pPr>
            <w:r>
              <w:t xml:space="preserve">        Расстояние от окон жилых комнат до стен соседнего дома и хозяйственных построек, расположенных на соседних земельных участках, должно быть не менее </w:t>
            </w:r>
            <w:r>
              <w:rPr>
                <w:rFonts w:cs="Tahoma"/>
                <w:b/>
              </w:rPr>
              <w:t>6</w:t>
            </w:r>
            <w:r>
              <w:rPr>
                <w:b/>
              </w:rPr>
              <w:t xml:space="preserve"> м.</w:t>
            </w:r>
            <w:r>
              <w:t xml:space="preserve">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D24914" w:rsidRDefault="00D24914" w:rsidP="00A27EB6">
            <w:pPr>
              <w:widowControl w:val="0"/>
              <w:tabs>
                <w:tab w:val="left" w:pos="360"/>
                <w:tab w:val="left" w:pos="1155"/>
              </w:tabs>
              <w:snapToGrid w:val="0"/>
              <w:ind w:left="360"/>
              <w:jc w:val="both"/>
            </w:pPr>
            <w:r>
              <w:t xml:space="preserve">       Вспомогательные строения, за исключением гаражей располагать со стороны улиц не допускается.</w:t>
            </w:r>
          </w:p>
          <w:p w:rsidR="00D24914" w:rsidRDefault="00D24914" w:rsidP="00A27EB6">
            <w:pPr>
              <w:widowControl w:val="0"/>
              <w:tabs>
                <w:tab w:val="left" w:pos="360"/>
                <w:tab w:val="left" w:pos="1155"/>
              </w:tabs>
              <w:snapToGrid w:val="0"/>
              <w:ind w:left="360"/>
              <w:jc w:val="both"/>
              <w:rPr>
                <w:lang w:eastAsia="ru-RU"/>
              </w:rPr>
            </w:pPr>
            <w:r>
              <w:rPr>
                <w:lang w:eastAsia="ru-RU"/>
              </w:rPr>
              <w:t xml:space="preserve">       Для земельных участков площадью менее </w:t>
            </w:r>
            <w:r>
              <w:rPr>
                <w:b/>
                <w:lang w:eastAsia="ru-RU"/>
              </w:rPr>
              <w:t>1200</w:t>
            </w:r>
            <w:r>
              <w:rPr>
                <w:lang w:eastAsia="ru-RU"/>
              </w:rPr>
              <w:t xml:space="preserve"> </w:t>
            </w:r>
            <w:r>
              <w:rPr>
                <w:b/>
                <w:lang w:eastAsia="ru-RU"/>
              </w:rPr>
              <w:t>кв. м.</w:t>
            </w:r>
            <w:r>
              <w:rPr>
                <w:lang w:eastAsia="ru-RU"/>
              </w:rPr>
              <w:t xml:space="preserve"> между смежными соседними участками допускается использовать только сетчатые или решетчатые ограждения.</w:t>
            </w:r>
            <w:r>
              <w:t xml:space="preserve"> </w:t>
            </w:r>
            <w:r>
              <w:rPr>
                <w:lang w:eastAsia="ru-RU"/>
              </w:rPr>
              <w:t>Глухие ограждения допускаются со стороны улиц и проездов.</w:t>
            </w:r>
          </w:p>
          <w:p w:rsidR="00D24914" w:rsidRDefault="00D24914" w:rsidP="00A27EB6">
            <w:pPr>
              <w:widowControl w:val="0"/>
              <w:tabs>
                <w:tab w:val="left" w:pos="360"/>
                <w:tab w:val="left" w:pos="1155"/>
              </w:tabs>
              <w:snapToGrid w:val="0"/>
              <w:ind w:left="360"/>
              <w:jc w:val="both"/>
              <w:rPr>
                <w:lang w:eastAsia="ru-RU"/>
              </w:rPr>
            </w:pPr>
            <w:r>
              <w:rPr>
                <w:lang w:eastAsia="ru-RU"/>
              </w:rPr>
              <w:t xml:space="preserve">      Для земельных участков </w:t>
            </w:r>
            <w:r>
              <w:rPr>
                <w:b/>
                <w:lang w:eastAsia="ru-RU"/>
              </w:rPr>
              <w:t>1200 кв.м</w:t>
            </w:r>
            <w:r>
              <w:rPr>
                <w:lang w:eastAsia="ru-RU"/>
              </w:rPr>
              <w:t xml:space="preserve">. и более между смежными соседними участками допускается использовать различные виды ограждений высотой не более </w:t>
            </w:r>
            <w:r>
              <w:rPr>
                <w:b/>
                <w:lang w:eastAsia="ru-RU"/>
              </w:rPr>
              <w:t>1,8</w:t>
            </w:r>
            <w:r>
              <w:rPr>
                <w:lang w:eastAsia="ru-RU"/>
              </w:rPr>
              <w:t xml:space="preserve"> метра.</w:t>
            </w:r>
          </w:p>
          <w:p w:rsidR="00D24914" w:rsidRDefault="00D24914" w:rsidP="00A27EB6">
            <w:pPr>
              <w:widowControl w:val="0"/>
              <w:tabs>
                <w:tab w:val="left" w:pos="337"/>
                <w:tab w:val="left" w:pos="433"/>
              </w:tabs>
              <w:ind w:left="337"/>
              <w:jc w:val="both"/>
            </w:pPr>
            <w:r>
              <w:t xml:space="preserve">      Ограждение земельных участков со стороны улиц должно быть единообразным как минимум на протяжении одного квартала с обеих сторон </w:t>
            </w:r>
            <w:r>
              <w:lastRenderedPageBreak/>
              <w:t xml:space="preserve">улицы. </w:t>
            </w:r>
          </w:p>
          <w:p w:rsidR="00D24914" w:rsidRDefault="00D24914" w:rsidP="00A27EB6">
            <w:pPr>
              <w:widowControl w:val="0"/>
              <w:tabs>
                <w:tab w:val="left" w:pos="337"/>
                <w:tab w:val="left" w:pos="433"/>
              </w:tabs>
              <w:ind w:left="337"/>
              <w:jc w:val="both"/>
              <w:rPr>
                <w:lang w:eastAsia="ru-RU"/>
              </w:rPr>
            </w:pPr>
            <w:r>
              <w:rPr>
                <w:lang w:eastAsia="ru-RU"/>
              </w:rPr>
              <w:t xml:space="preserve">      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D24914" w:rsidRDefault="00D24914" w:rsidP="00A27EB6">
            <w:pPr>
              <w:suppressAutoHyphens w:val="0"/>
              <w:snapToGrid w:val="0"/>
              <w:ind w:left="176"/>
              <w:jc w:val="both"/>
              <w:rPr>
                <w:b/>
                <w:bCs/>
                <w:iCs/>
                <w:lang w:eastAsia="ru-RU"/>
              </w:rPr>
            </w:pPr>
            <w:r>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tc>
      </w:tr>
      <w:tr w:rsidR="00D24914" w:rsidTr="00A27EB6">
        <w:tc>
          <w:tcPr>
            <w:tcW w:w="9469" w:type="dxa"/>
            <w:gridSpan w:val="4"/>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tabs>
                <w:tab w:val="left" w:pos="0"/>
              </w:tabs>
              <w:suppressAutoHyphens w:val="0"/>
              <w:ind w:left="12"/>
              <w:jc w:val="center"/>
              <w:rPr>
                <w:bCs/>
                <w:iCs/>
                <w:lang w:eastAsia="ru-RU"/>
              </w:rPr>
            </w:pPr>
            <w:r>
              <w:rPr>
                <w:rFonts w:cs="Tahoma"/>
                <w:b/>
                <w:i/>
              </w:rPr>
              <w:lastRenderedPageBreak/>
              <w:t>Ограничения</w:t>
            </w:r>
            <w:r>
              <w:rPr>
                <w:b/>
                <w:i/>
              </w:rPr>
              <w:t xml:space="preserve"> использования земельных участков и объектов капитального строительства</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t>4.</w:t>
            </w:r>
          </w:p>
        </w:tc>
        <w:tc>
          <w:tcPr>
            <w:tcW w:w="4095" w:type="dxa"/>
            <w:gridSpan w:val="2"/>
            <w:tcBorders>
              <w:top w:val="single" w:sz="4" w:space="0" w:color="000000"/>
              <w:left w:val="single" w:sz="4" w:space="0" w:color="000000"/>
              <w:bottom w:val="single" w:sz="4" w:space="0" w:color="000000"/>
              <w:right w:val="single" w:sz="4" w:space="0" w:color="auto"/>
            </w:tcBorders>
            <w:shd w:val="clear" w:color="auto" w:fill="auto"/>
          </w:tcPr>
          <w:p w:rsidR="00D24914" w:rsidRPr="00934267" w:rsidRDefault="00D24914" w:rsidP="00A27EB6">
            <w:pPr>
              <w:tabs>
                <w:tab w:val="left" w:pos="0"/>
              </w:tabs>
              <w:suppressAutoHyphens w:val="0"/>
              <w:ind w:left="12"/>
              <w:jc w:val="both"/>
              <w:rPr>
                <w:bCs/>
                <w:iCs/>
                <w:lang w:eastAsia="ru-RU"/>
              </w:rPr>
            </w:pPr>
            <w:r>
              <w:rPr>
                <w:bCs/>
                <w:iCs/>
                <w:lang w:eastAsia="ru-RU"/>
              </w:rPr>
              <w:t>Санитарно-гигиенические и экологические требования</w:t>
            </w:r>
          </w:p>
        </w:tc>
        <w:tc>
          <w:tcPr>
            <w:tcW w:w="4771" w:type="dxa"/>
            <w:tcBorders>
              <w:top w:val="single" w:sz="4" w:space="0" w:color="000000"/>
              <w:left w:val="single" w:sz="4" w:space="0" w:color="auto"/>
              <w:bottom w:val="single" w:sz="4" w:space="0" w:color="000000"/>
              <w:right w:val="single" w:sz="4" w:space="0" w:color="000000"/>
            </w:tcBorders>
            <w:shd w:val="clear" w:color="auto" w:fill="auto"/>
          </w:tcPr>
          <w:p w:rsidR="00D24914" w:rsidRDefault="00D24914" w:rsidP="00A27EB6">
            <w:pPr>
              <w:numPr>
                <w:ilvl w:val="0"/>
                <w:numId w:val="5"/>
              </w:numPr>
              <w:tabs>
                <w:tab w:val="clear" w:pos="360"/>
                <w:tab w:val="left" w:pos="282"/>
                <w:tab w:val="num" w:pos="720"/>
              </w:tabs>
              <w:suppressAutoHyphens w:val="0"/>
              <w:snapToGrid w:val="0"/>
              <w:ind w:left="282" w:hanging="270"/>
              <w:jc w:val="both"/>
              <w:rPr>
                <w:bCs/>
                <w:iCs/>
                <w:color w:val="000000"/>
                <w:lang w:eastAsia="ru-RU"/>
              </w:rPr>
            </w:pPr>
            <w:r>
              <w:rPr>
                <w:bCs/>
                <w:iCs/>
                <w:color w:val="000000"/>
                <w:lang w:eastAsia="ru-RU"/>
              </w:rPr>
              <w:t>Водоснабжение следует производить от централизованных систем в соответствии со СНиП 2.04. 02;</w:t>
            </w:r>
          </w:p>
          <w:p w:rsidR="00D24914" w:rsidRDefault="00D24914" w:rsidP="00A27EB6">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D24914" w:rsidRDefault="00D24914" w:rsidP="00A27EB6">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Санитарная очистка территории;</w:t>
            </w:r>
          </w:p>
          <w:p w:rsidR="00D24914" w:rsidRDefault="00D24914" w:rsidP="00A27EB6">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Площадки для мусоросборников размещаются из расчета 1 контейнер на 10 домов, но не далее чем 100м от входа в дом;</w:t>
            </w:r>
          </w:p>
          <w:p w:rsidR="00D24914" w:rsidRDefault="00D24914" w:rsidP="00A27EB6">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D24914" w:rsidRDefault="00D24914" w:rsidP="00A27EB6">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 xml:space="preserve">Обустройство и озеленение прилегающих к земельным участкам тротуаров и газонов. </w:t>
            </w:r>
          </w:p>
          <w:p w:rsidR="00D24914" w:rsidRDefault="00D24914" w:rsidP="00A27EB6">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24914" w:rsidRDefault="00D24914" w:rsidP="00A27EB6">
            <w:pPr>
              <w:tabs>
                <w:tab w:val="left" w:pos="0"/>
              </w:tabs>
              <w:suppressAutoHyphens w:val="0"/>
              <w:ind w:left="12"/>
              <w:jc w:val="both"/>
              <w:rPr>
                <w:bCs/>
                <w:iCs/>
                <w:lang w:eastAsia="ru-RU"/>
              </w:rPr>
            </w:pPr>
            <w:r>
              <w:rPr>
                <w:bCs/>
                <w:iCs/>
                <w:color w:val="000000"/>
                <w:lang w:eastAsia="ru-RU"/>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w:t>
            </w:r>
            <w:r>
              <w:rPr>
                <w:bCs/>
                <w:iCs/>
                <w:color w:val="000000"/>
                <w:lang w:eastAsia="ru-RU"/>
              </w:rPr>
              <w:lastRenderedPageBreak/>
              <w:t>санитарно-эпидемиологических правил и нормативов.</w:t>
            </w:r>
          </w:p>
        </w:tc>
      </w:tr>
      <w:tr w:rsidR="00D24914" w:rsidTr="00A27EB6">
        <w:tc>
          <w:tcPr>
            <w:tcW w:w="603"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lastRenderedPageBreak/>
              <w:t>5.</w:t>
            </w:r>
          </w:p>
        </w:tc>
        <w:tc>
          <w:tcPr>
            <w:tcW w:w="4095" w:type="dxa"/>
            <w:gridSpan w:val="2"/>
            <w:tcBorders>
              <w:top w:val="single" w:sz="4" w:space="0" w:color="000000"/>
              <w:left w:val="single" w:sz="4" w:space="0" w:color="000000"/>
              <w:bottom w:val="single" w:sz="4" w:space="0" w:color="000000"/>
              <w:right w:val="single" w:sz="4" w:space="0" w:color="auto"/>
            </w:tcBorders>
            <w:shd w:val="clear" w:color="auto" w:fill="auto"/>
          </w:tcPr>
          <w:p w:rsidR="00D24914" w:rsidRDefault="00D24914" w:rsidP="00A27EB6">
            <w:pPr>
              <w:tabs>
                <w:tab w:val="left" w:pos="0"/>
              </w:tabs>
              <w:suppressAutoHyphens w:val="0"/>
              <w:ind w:left="12"/>
              <w:jc w:val="both"/>
              <w:rPr>
                <w:bCs/>
                <w:iCs/>
                <w:lang w:eastAsia="ru-RU"/>
              </w:rPr>
            </w:pPr>
            <w:r>
              <w:rPr>
                <w:bCs/>
                <w:iCs/>
                <w:lang w:eastAsia="ru-RU"/>
              </w:rPr>
              <w:t>Защита от опасных природных процессов.</w:t>
            </w:r>
          </w:p>
        </w:tc>
        <w:tc>
          <w:tcPr>
            <w:tcW w:w="4771" w:type="dxa"/>
            <w:tcBorders>
              <w:top w:val="single" w:sz="4" w:space="0" w:color="000000"/>
              <w:left w:val="single" w:sz="4" w:space="0" w:color="auto"/>
              <w:bottom w:val="single" w:sz="4" w:space="0" w:color="000000"/>
              <w:right w:val="single" w:sz="4" w:space="0" w:color="000000"/>
            </w:tcBorders>
            <w:shd w:val="clear" w:color="auto" w:fill="auto"/>
          </w:tcPr>
          <w:p w:rsidR="00D24914" w:rsidRPr="002B1F91" w:rsidRDefault="00D24914" w:rsidP="00A27EB6">
            <w:pPr>
              <w:widowControl w:val="0"/>
              <w:numPr>
                <w:ilvl w:val="0"/>
                <w:numId w:val="6"/>
              </w:numPr>
              <w:tabs>
                <w:tab w:val="left" w:pos="360"/>
              </w:tabs>
              <w:snapToGrid w:val="0"/>
              <w:jc w:val="both"/>
              <w:rPr>
                <w:rFonts w:cs="Tahoma"/>
                <w:lang/>
              </w:rPr>
            </w:pPr>
            <w:r w:rsidRPr="002B1F91">
              <w:rPr>
                <w:rFonts w:cs="Tahoma"/>
                <w:lang/>
              </w:rPr>
              <w:t>Проведение мероприятий по инженерной подготовке территории, включая вертикальную планировку с организацией отвода поверхностных вод.</w:t>
            </w:r>
          </w:p>
          <w:p w:rsidR="00D24914" w:rsidRPr="002B1F91" w:rsidRDefault="00D24914" w:rsidP="00A27EB6">
            <w:pPr>
              <w:widowControl w:val="0"/>
              <w:numPr>
                <w:ilvl w:val="0"/>
                <w:numId w:val="6"/>
              </w:numPr>
              <w:tabs>
                <w:tab w:val="left" w:pos="360"/>
              </w:tabs>
              <w:snapToGrid w:val="0"/>
              <w:jc w:val="both"/>
              <w:rPr>
                <w:rFonts w:cs="Tahoma"/>
                <w:lang/>
              </w:rPr>
            </w:pPr>
            <w:r w:rsidRPr="002B1F91">
              <w:rPr>
                <w:rFonts w:cs="Tahoma"/>
                <w:lang/>
              </w:rPr>
              <w:t>Крутые участки рельефа должны быть оборудованы системой нагорных и водоотводных каналов.</w:t>
            </w:r>
          </w:p>
          <w:p w:rsidR="00D24914" w:rsidRDefault="00D24914" w:rsidP="00A27EB6">
            <w:pPr>
              <w:widowControl w:val="0"/>
              <w:numPr>
                <w:ilvl w:val="0"/>
                <w:numId w:val="6"/>
              </w:numPr>
              <w:tabs>
                <w:tab w:val="left" w:pos="360"/>
              </w:tabs>
              <w:snapToGrid w:val="0"/>
              <w:jc w:val="both"/>
              <w:rPr>
                <w:rFonts w:cs="Tahoma"/>
                <w:lang/>
              </w:rPr>
            </w:pPr>
            <w:r w:rsidRPr="002B1F91">
              <w:rPr>
                <w:rFonts w:cs="Tahoma"/>
                <w:lang/>
              </w:rPr>
              <w:t>Проведение мероприятий по борьбе с оврагообразованием.</w:t>
            </w:r>
          </w:p>
          <w:p w:rsidR="00D24914" w:rsidRPr="00C87215" w:rsidRDefault="00D24914" w:rsidP="00A27EB6">
            <w:pPr>
              <w:widowControl w:val="0"/>
              <w:numPr>
                <w:ilvl w:val="0"/>
                <w:numId w:val="6"/>
              </w:numPr>
              <w:tabs>
                <w:tab w:val="left" w:pos="360"/>
              </w:tabs>
              <w:snapToGrid w:val="0"/>
              <w:jc w:val="both"/>
              <w:rPr>
                <w:rFonts w:cs="Tahoma"/>
                <w:lang/>
              </w:rPr>
            </w:pPr>
            <w:r w:rsidRPr="00C87215">
              <w:rPr>
                <w:rFonts w:cs="Tahoma"/>
                <w:lang/>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D24914" w:rsidRDefault="00D24914" w:rsidP="00D24914">
      <w:pPr>
        <w:pStyle w:val="0"/>
        <w:ind w:firstLine="0"/>
        <w:rPr>
          <w:lang/>
        </w:rPr>
      </w:pPr>
    </w:p>
    <w:p w:rsidR="00D24914" w:rsidRDefault="00D24914" w:rsidP="00A27EB6">
      <w:pPr>
        <w:pStyle w:val="0"/>
        <w:numPr>
          <w:ilvl w:val="0"/>
          <w:numId w:val="17"/>
        </w:numPr>
        <w:tabs>
          <w:tab w:val="clear" w:pos="1619"/>
          <w:tab w:val="num" w:pos="1080"/>
        </w:tabs>
        <w:ind w:left="1080"/>
        <w:rPr>
          <w:lang/>
        </w:rPr>
      </w:pPr>
      <w:r>
        <w:rPr>
          <w:lang/>
        </w:rPr>
        <w:t>Описание прохождения границ зоны планируемого размещения жилой застройки:</w:t>
      </w:r>
    </w:p>
    <w:p w:rsidR="00D24914" w:rsidRDefault="00D24914" w:rsidP="00D24914">
      <w:pPr>
        <w:pStyle w:val="0"/>
      </w:pPr>
      <w:r>
        <w:t>Населенный пункт с.Липчанка (1)</w:t>
      </w:r>
    </w:p>
    <w:p w:rsidR="00D24914" w:rsidRDefault="00D24914" w:rsidP="00D24914">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vAlign w:val="center"/>
          </w:tcPr>
          <w:p w:rsidR="00D24914" w:rsidRDefault="00D24914" w:rsidP="00A27EB6">
            <w:pPr>
              <w:jc w:val="center"/>
            </w:pPr>
            <w:r>
              <w:t>Номер участка зоны</w:t>
            </w:r>
          </w:p>
        </w:tc>
        <w:tc>
          <w:tcPr>
            <w:tcW w:w="7972" w:type="dxa"/>
            <w:vAlign w:val="center"/>
          </w:tcPr>
          <w:p w:rsidR="00D24914" w:rsidRDefault="00D24914" w:rsidP="00A27EB6">
            <w:pPr>
              <w:jc w:val="center"/>
            </w:pPr>
            <w:r>
              <w:t>Картографическое описание</w:t>
            </w:r>
          </w:p>
        </w:tc>
      </w:tr>
      <w:tr w:rsidR="00D24914" w:rsidTr="00A27EB6">
        <w:tc>
          <w:tcPr>
            <w:tcW w:w="1634" w:type="dxa"/>
            <w:vAlign w:val="center"/>
          </w:tcPr>
          <w:p w:rsidR="00D24914" w:rsidRDefault="00D24914" w:rsidP="00A27EB6">
            <w:pPr>
              <w:jc w:val="center"/>
            </w:pPr>
          </w:p>
        </w:tc>
        <w:tc>
          <w:tcPr>
            <w:tcW w:w="7972" w:type="dxa"/>
            <w:vAlign w:val="center"/>
          </w:tcPr>
          <w:p w:rsidR="00D24914" w:rsidRDefault="00D24914" w:rsidP="00A27EB6">
            <w:r>
              <w:t>Граница зоны проходит:</w:t>
            </w:r>
          </w:p>
        </w:tc>
      </w:tr>
      <w:tr w:rsidR="00D24914" w:rsidTr="00A27EB6">
        <w:tc>
          <w:tcPr>
            <w:tcW w:w="1634" w:type="dxa"/>
            <w:vAlign w:val="center"/>
          </w:tcPr>
          <w:p w:rsidR="00D24914" w:rsidRDefault="00D24914" w:rsidP="00A27EB6">
            <w:pPr>
              <w:jc w:val="center"/>
            </w:pPr>
            <w:r>
              <w:t>Ж 1(п)/1/1</w:t>
            </w:r>
          </w:p>
        </w:tc>
        <w:tc>
          <w:tcPr>
            <w:tcW w:w="7972" w:type="dxa"/>
          </w:tcPr>
          <w:p w:rsidR="00D24914" w:rsidRDefault="00D24914" w:rsidP="00A27EB6">
            <w:pPr>
              <w:jc w:val="both"/>
            </w:pPr>
            <w:r>
              <w:t>От точки 111 по ул. 50 лет Победы до точки 112; далее по точкам 113, 100; в северо-западном направлении до точки 111.</w:t>
            </w:r>
          </w:p>
        </w:tc>
      </w:tr>
      <w:tr w:rsidR="00D24914" w:rsidTr="00A27EB6">
        <w:tc>
          <w:tcPr>
            <w:tcW w:w="1634" w:type="dxa"/>
            <w:vAlign w:val="center"/>
          </w:tcPr>
          <w:p w:rsidR="00D24914" w:rsidRDefault="00D24914" w:rsidP="00A27EB6">
            <w:pPr>
              <w:jc w:val="center"/>
            </w:pPr>
            <w:r w:rsidRPr="00715D00">
              <w:t>Ж 1</w:t>
            </w:r>
            <w:r>
              <w:t>(п)</w:t>
            </w:r>
            <w:r w:rsidRPr="00715D00">
              <w:t>/1/</w:t>
            </w:r>
            <w:r>
              <w:t>2</w:t>
            </w:r>
          </w:p>
        </w:tc>
        <w:tc>
          <w:tcPr>
            <w:tcW w:w="7972" w:type="dxa"/>
          </w:tcPr>
          <w:p w:rsidR="00D24914" w:rsidRDefault="00D24914" w:rsidP="00A27EB6">
            <w:pPr>
              <w:jc w:val="both"/>
            </w:pPr>
            <w:r>
              <w:t>От точки 71 по ул.Пушкина до точки 72; по ул.50 лет Победы до точки 73; в северо-западном направлении до точки 74; в северо-восточном направлении до точки 71.</w:t>
            </w:r>
          </w:p>
        </w:tc>
      </w:tr>
      <w:tr w:rsidR="00D24914" w:rsidTr="00A27EB6">
        <w:tc>
          <w:tcPr>
            <w:tcW w:w="1634" w:type="dxa"/>
            <w:vAlign w:val="center"/>
          </w:tcPr>
          <w:p w:rsidR="00D24914" w:rsidRDefault="00D24914" w:rsidP="00A27EB6">
            <w:pPr>
              <w:jc w:val="center"/>
            </w:pPr>
            <w:r w:rsidRPr="00715D00">
              <w:t>Ж 1</w:t>
            </w:r>
            <w:r>
              <w:t>(п)</w:t>
            </w:r>
            <w:r w:rsidRPr="00715D00">
              <w:t>/1/</w:t>
            </w:r>
            <w:r>
              <w:t>3</w:t>
            </w:r>
          </w:p>
        </w:tc>
        <w:tc>
          <w:tcPr>
            <w:tcW w:w="7972" w:type="dxa"/>
          </w:tcPr>
          <w:p w:rsidR="00D24914" w:rsidRDefault="00D24914" w:rsidP="00A27EB6">
            <w:pPr>
              <w:jc w:val="both"/>
            </w:pPr>
            <w:r>
              <w:t>От точки 147 по ул.Пушкина до точки 148; далее по точкам 149, 150, 277, 146 до точки 147.</w:t>
            </w:r>
          </w:p>
        </w:tc>
      </w:tr>
      <w:tr w:rsidR="00D24914" w:rsidTr="00A27EB6">
        <w:tc>
          <w:tcPr>
            <w:tcW w:w="1634" w:type="dxa"/>
            <w:vAlign w:val="center"/>
          </w:tcPr>
          <w:p w:rsidR="00D24914" w:rsidRDefault="00D24914" w:rsidP="00A27EB6">
            <w:pPr>
              <w:jc w:val="center"/>
            </w:pPr>
            <w:r w:rsidRPr="00715D00">
              <w:t>Ж 1</w:t>
            </w:r>
            <w:r>
              <w:t>(п)</w:t>
            </w:r>
            <w:r w:rsidRPr="00715D00">
              <w:t>/1/</w:t>
            </w:r>
            <w:r>
              <w:t>4</w:t>
            </w:r>
          </w:p>
        </w:tc>
        <w:tc>
          <w:tcPr>
            <w:tcW w:w="7972" w:type="dxa"/>
          </w:tcPr>
          <w:p w:rsidR="00D24914" w:rsidRPr="00753AC6" w:rsidRDefault="00D24914" w:rsidP="00A27EB6">
            <w:pPr>
              <w:jc w:val="both"/>
            </w:pPr>
            <w:r>
              <w:t>По точкам 241, 248, 247, 246, 245, 244, 243, до пересечения с границей населенного пункта в точке 242; по границе населенного пункта до точки 241.</w:t>
            </w:r>
          </w:p>
        </w:tc>
      </w:tr>
      <w:tr w:rsidR="00D24914" w:rsidTr="00A27EB6">
        <w:tc>
          <w:tcPr>
            <w:tcW w:w="1634" w:type="dxa"/>
            <w:vAlign w:val="center"/>
          </w:tcPr>
          <w:p w:rsidR="00D24914" w:rsidRDefault="00D24914" w:rsidP="00A27EB6">
            <w:pPr>
              <w:jc w:val="center"/>
            </w:pPr>
            <w:r w:rsidRPr="00ED4460">
              <w:t>Ж 1(п)/1/</w:t>
            </w:r>
            <w:r>
              <w:t>5</w:t>
            </w:r>
          </w:p>
        </w:tc>
        <w:tc>
          <w:tcPr>
            <w:tcW w:w="7972" w:type="dxa"/>
          </w:tcPr>
          <w:p w:rsidR="00D24914" w:rsidRPr="00753AC6" w:rsidRDefault="00D24914" w:rsidP="00A27EB6">
            <w:pPr>
              <w:jc w:val="both"/>
            </w:pPr>
            <w:r>
              <w:t>По точкам 260, 261, 262, 263, 264; в северо-западном направлении до точки 260.</w:t>
            </w:r>
          </w:p>
        </w:tc>
      </w:tr>
      <w:tr w:rsidR="00D24914" w:rsidTr="00A27EB6">
        <w:tc>
          <w:tcPr>
            <w:tcW w:w="1634" w:type="dxa"/>
            <w:vAlign w:val="center"/>
          </w:tcPr>
          <w:p w:rsidR="00D24914" w:rsidRDefault="00D24914" w:rsidP="00A27EB6">
            <w:pPr>
              <w:jc w:val="center"/>
            </w:pPr>
            <w:r w:rsidRPr="00ED4460">
              <w:t>Ж 1(п)/1/</w:t>
            </w:r>
            <w:r>
              <w:t>6</w:t>
            </w:r>
          </w:p>
        </w:tc>
        <w:tc>
          <w:tcPr>
            <w:tcW w:w="7972" w:type="dxa"/>
          </w:tcPr>
          <w:p w:rsidR="00D24914" w:rsidRPr="00753AC6" w:rsidRDefault="00D24914" w:rsidP="00A27EB6">
            <w:pPr>
              <w:jc w:val="both"/>
            </w:pPr>
            <w:r>
              <w:t>По точкам 270, 271, 272, 274; в северо-восточном направлении до точки 270.</w:t>
            </w:r>
          </w:p>
        </w:tc>
      </w:tr>
    </w:tbl>
    <w:p w:rsidR="00D24914" w:rsidRDefault="00D24914" w:rsidP="00D24914">
      <w:pPr>
        <w:pStyle w:val="0"/>
      </w:pPr>
    </w:p>
    <w:p w:rsidR="00D24914" w:rsidRDefault="00D24914" w:rsidP="00D24914">
      <w:pPr>
        <w:pStyle w:val="0"/>
        <w:rPr>
          <w:rFonts w:cs="Tahoma"/>
        </w:rPr>
      </w:pPr>
      <w:r>
        <w:t xml:space="preserve">Населенный пункт </w:t>
      </w:r>
      <w:r>
        <w:rPr>
          <w:rFonts w:cs="Tahoma"/>
        </w:rPr>
        <w:t>х.Варваровка (2)</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Ж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3 по границе зоны Ж 1/2/1 до точки 4; в продолжении ул.Чапаева до точки 1; в северо-западном направлении до точки 2; в юго-западном направлении до точки 3.</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Ж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Pr="0089504E" w:rsidRDefault="00D24914" w:rsidP="00A27EB6">
            <w:pPr>
              <w:jc w:val="both"/>
            </w:pPr>
            <w:r>
              <w:t>От точки 90 по ул.Чапаева до точки 91; в южном направлении до точки 92; в северо-западном направлении через точку 92</w:t>
            </w:r>
            <w:r w:rsidRPr="0089504E">
              <w:t>’</w:t>
            </w:r>
            <w:r>
              <w:t xml:space="preserve"> до точки 90.</w:t>
            </w:r>
          </w:p>
        </w:tc>
      </w:tr>
    </w:tbl>
    <w:p w:rsidR="00D24914" w:rsidRDefault="00D24914" w:rsidP="00D24914">
      <w:pPr>
        <w:pStyle w:val="0"/>
        <w:rPr>
          <w:rFonts w:cs="Tahoma"/>
        </w:rPr>
      </w:pPr>
    </w:p>
    <w:p w:rsidR="00D24914" w:rsidRDefault="00D24914" w:rsidP="00D24914">
      <w:pPr>
        <w:pStyle w:val="0"/>
        <w:rPr>
          <w:rFonts w:cs="Tahoma"/>
        </w:rPr>
      </w:pPr>
      <w:r>
        <w:t xml:space="preserve">Населенный пункт </w:t>
      </w:r>
      <w:r>
        <w:rPr>
          <w:rFonts w:cs="Tahoma"/>
        </w:rPr>
        <w:t>с.Шуриновка (4)</w:t>
      </w:r>
    </w:p>
    <w:p w:rsidR="00D24914" w:rsidRDefault="00D24914" w:rsidP="00D24914">
      <w:pPr>
        <w:pStyle w:val="0"/>
        <w:ind w:firstLine="0"/>
        <w:rPr>
          <w:lan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Ж 1(п)/4/1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99, 100, 101; по границе зоны Ж 1/4/6 до точки 102; в северо-восточном направлении до точки 99.</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Ж 1(п)/4/2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123, 124, 125 до пересечения с границей населенного пункта в точке 126; по границе населенного пункта до точки 123.</w:t>
            </w:r>
          </w:p>
        </w:tc>
      </w:tr>
    </w:tbl>
    <w:p w:rsidR="00D24914" w:rsidRDefault="00D24914" w:rsidP="00D24914">
      <w:pPr>
        <w:pStyle w:val="0"/>
        <w:ind w:firstLine="0"/>
        <w:rPr>
          <w:lang/>
        </w:rPr>
      </w:pPr>
    </w:p>
    <w:p w:rsidR="00D24914" w:rsidRDefault="00D24914" w:rsidP="00D24914">
      <w:pPr>
        <w:pStyle w:val="0"/>
        <w:ind w:firstLine="0"/>
        <w:rPr>
          <w:lang/>
        </w:rPr>
      </w:pPr>
    </w:p>
    <w:p w:rsidR="00D24914" w:rsidRDefault="00D24914" w:rsidP="00D24914">
      <w:pPr>
        <w:pStyle w:val="4"/>
      </w:pPr>
      <w:r w:rsidRPr="008D236B">
        <w:t>8.3.</w:t>
      </w:r>
      <w:r>
        <w:t>3. Зона</w:t>
      </w:r>
      <w:r w:rsidRPr="008D236B">
        <w:t xml:space="preserve"> размещения</w:t>
      </w:r>
      <w:r>
        <w:t xml:space="preserve"> малоэтажной  жилой застройки – Ж2.</w:t>
      </w:r>
    </w:p>
    <w:p w:rsidR="00D24914" w:rsidRDefault="00D24914" w:rsidP="00D24914">
      <w:pPr>
        <w:pStyle w:val="0"/>
      </w:pPr>
    </w:p>
    <w:p w:rsidR="00D24914" w:rsidRDefault="00D24914" w:rsidP="00D24914">
      <w:pPr>
        <w:pStyle w:val="0"/>
      </w:pPr>
      <w:r>
        <w:t>На территории Липчанского  сельского поселения выделяются участки зоны малоэтажной застройки, в том числе:</w:t>
      </w:r>
    </w:p>
    <w:p w:rsidR="00D24914" w:rsidRDefault="00D24914" w:rsidP="00D24914">
      <w:pPr>
        <w:pStyle w:val="0"/>
      </w:pPr>
      <w:r>
        <w:t xml:space="preserve">в с.Липчанка выделяется  </w:t>
      </w:r>
      <w:r>
        <w:tab/>
      </w:r>
      <w:r w:rsidRPr="00C01F6E">
        <w:rPr>
          <w:u w:val="single"/>
        </w:rPr>
        <w:t>2</w:t>
      </w:r>
      <w:r>
        <w:t xml:space="preserve"> участка;</w:t>
      </w:r>
    </w:p>
    <w:p w:rsidR="00D24914" w:rsidRDefault="00D24914" w:rsidP="00D24914">
      <w:pPr>
        <w:pStyle w:val="0"/>
      </w:pPr>
      <w:r>
        <w:t xml:space="preserve">в х.Варваровка </w:t>
      </w:r>
      <w:r>
        <w:rPr>
          <w:rFonts w:cs="Tahoma"/>
        </w:rPr>
        <w:t xml:space="preserve">выделяется  </w:t>
      </w:r>
      <w:r>
        <w:rPr>
          <w:rFonts w:cs="Tahoma"/>
        </w:rPr>
        <w:tab/>
      </w:r>
      <w:r w:rsidRPr="00C01F6E">
        <w:rPr>
          <w:rFonts w:cs="Tahoma"/>
          <w:u w:val="single"/>
        </w:rPr>
        <w:t>5</w:t>
      </w:r>
      <w:r>
        <w:rPr>
          <w:rFonts w:cs="Tahoma"/>
        </w:rPr>
        <w:t xml:space="preserve">  участков</w:t>
      </w:r>
      <w:r>
        <w:t>;</w:t>
      </w:r>
    </w:p>
    <w:p w:rsidR="00D24914" w:rsidRDefault="00D24914" w:rsidP="00D24914">
      <w:pPr>
        <w:pStyle w:val="0"/>
      </w:pPr>
      <w:r>
        <w:t xml:space="preserve">в х. Марьевка выделяется </w:t>
      </w:r>
      <w:r>
        <w:tab/>
      </w:r>
      <w:r w:rsidRPr="00C01F6E">
        <w:rPr>
          <w:u w:val="single"/>
        </w:rPr>
        <w:t>2</w:t>
      </w:r>
      <w:r>
        <w:t xml:space="preserve"> участка.</w:t>
      </w:r>
    </w:p>
    <w:p w:rsidR="00D24914" w:rsidRPr="00083B93" w:rsidRDefault="00D24914" w:rsidP="00D24914"/>
    <w:p w:rsidR="00D24914" w:rsidRDefault="00D24914" w:rsidP="00D24914">
      <w:pPr>
        <w:pStyle w:val="0"/>
        <w:rPr>
          <w:lang/>
        </w:rPr>
      </w:pPr>
      <w:r>
        <w:rPr>
          <w:lang/>
        </w:rPr>
        <w:t>1. Градостроительный регламент.</w:t>
      </w:r>
    </w:p>
    <w:p w:rsidR="00D24914" w:rsidRDefault="00D24914" w:rsidP="00D24914">
      <w:pPr>
        <w:pStyle w:val="0"/>
        <w:rPr>
          <w:lang/>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D24914" w:rsidRPr="001C516F" w:rsidTr="00A27EB6">
        <w:tc>
          <w:tcPr>
            <w:tcW w:w="598" w:type="dxa"/>
          </w:tcPr>
          <w:p w:rsidR="00D24914" w:rsidRPr="001C516F" w:rsidRDefault="00D24914" w:rsidP="00A27EB6">
            <w:pPr>
              <w:jc w:val="both"/>
              <w:rPr>
                <w:rFonts w:eastAsia="Calibri"/>
                <w:color w:val="000000"/>
                <w:kern w:val="24"/>
              </w:rPr>
            </w:pPr>
            <w:r w:rsidRPr="001C516F">
              <w:rPr>
                <w:rFonts w:eastAsia="Calibri"/>
                <w:color w:val="000000"/>
                <w:kern w:val="24"/>
              </w:rPr>
              <w:t>№ п/п</w:t>
            </w:r>
          </w:p>
        </w:tc>
        <w:tc>
          <w:tcPr>
            <w:tcW w:w="8987" w:type="dxa"/>
            <w:gridSpan w:val="2"/>
          </w:tcPr>
          <w:p w:rsidR="00D24914" w:rsidRPr="001C516F" w:rsidRDefault="00D24914" w:rsidP="00A27EB6">
            <w:pPr>
              <w:jc w:val="both"/>
              <w:rPr>
                <w:rFonts w:eastAsia="Calibri"/>
                <w:color w:val="000000"/>
                <w:kern w:val="24"/>
              </w:rPr>
            </w:pPr>
            <w:r w:rsidRPr="001C516F">
              <w:rPr>
                <w:rFonts w:eastAsia="Calibri"/>
                <w:color w:val="000000"/>
                <w:kern w:val="24"/>
              </w:rPr>
              <w:t>Виды разрешенного использования земельных участков и объектов капитального строительства</w:t>
            </w:r>
          </w:p>
        </w:tc>
      </w:tr>
      <w:tr w:rsidR="00D24914" w:rsidRPr="001C516F" w:rsidTr="00A27EB6">
        <w:tc>
          <w:tcPr>
            <w:tcW w:w="598" w:type="dxa"/>
          </w:tcPr>
          <w:p w:rsidR="00D24914" w:rsidRPr="001C516F" w:rsidRDefault="00D24914" w:rsidP="00A27EB6">
            <w:pPr>
              <w:jc w:val="both"/>
              <w:rPr>
                <w:rFonts w:eastAsia="Calibri"/>
                <w:b/>
                <w:color w:val="000000"/>
                <w:kern w:val="24"/>
              </w:rPr>
            </w:pPr>
            <w:r w:rsidRPr="001C516F">
              <w:rPr>
                <w:rFonts w:eastAsia="Calibri"/>
                <w:b/>
                <w:color w:val="000000"/>
                <w:kern w:val="24"/>
              </w:rPr>
              <w:t>1.</w:t>
            </w:r>
          </w:p>
        </w:tc>
        <w:tc>
          <w:tcPr>
            <w:tcW w:w="3654" w:type="dxa"/>
          </w:tcPr>
          <w:p w:rsidR="00D24914" w:rsidRPr="001C516F" w:rsidRDefault="00D24914" w:rsidP="00A27EB6">
            <w:pPr>
              <w:jc w:val="both"/>
              <w:rPr>
                <w:rFonts w:eastAsia="Calibri"/>
                <w:b/>
                <w:color w:val="000000"/>
                <w:kern w:val="24"/>
              </w:rPr>
            </w:pPr>
            <w:r w:rsidRPr="001C516F">
              <w:rPr>
                <w:rFonts w:eastAsia="Calibri"/>
                <w:b/>
                <w:color w:val="000000"/>
                <w:kern w:val="24"/>
              </w:rPr>
              <w:t>Основные виды разрешенного использования</w:t>
            </w:r>
          </w:p>
        </w:tc>
        <w:tc>
          <w:tcPr>
            <w:tcW w:w="5333" w:type="dxa"/>
          </w:tcPr>
          <w:p w:rsidR="00D24914" w:rsidRPr="001C516F" w:rsidRDefault="00D24914" w:rsidP="00A27EB6">
            <w:pPr>
              <w:jc w:val="both"/>
              <w:rPr>
                <w:rFonts w:eastAsia="Calibri"/>
                <w:b/>
                <w:color w:val="000000"/>
                <w:kern w:val="24"/>
              </w:rPr>
            </w:pPr>
            <w:r w:rsidRPr="001C516F">
              <w:rPr>
                <w:rFonts w:eastAsia="Calibri"/>
                <w:b/>
                <w:color w:val="000000"/>
                <w:kern w:val="24"/>
              </w:rPr>
              <w:t>Вспомогательные виды разрешенного использования (установленные к основным)</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Малоэтажные многоквартирные жилые дома блокированного секционного типа с числом секций не более 10;</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Жилые дома для малосемейных гостиничного типа;</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Общежития;</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Дома маневренного фонда, дома и жилые помещения для временного поселения;</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Специальные дома системы социального обслуживания населения;</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Дошкольные учреждения;</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Общеобразовательные школы;</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Спортивно - досуговые комплексы;</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Амбулаторно-поликлинические учреждения;</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Объекты торгово-бытового назначения;</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Отделение связи;</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Отделение банка;</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Пункт охраны правопорядка.</w:t>
            </w:r>
          </w:p>
        </w:tc>
        <w:tc>
          <w:tcPr>
            <w:tcW w:w="5333" w:type="dxa"/>
          </w:tcPr>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Дворы общего пользования;</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Гостевые автостоянки, парковки;</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Встроенные, сблокированные и отдельно стоящие гаражи;</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Автостоянки, обслуживающие многоквартирные блокированные дома;</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Места хранения мотоциклов, мопедов;</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Встроенные или отдельно стоящие коллективные подземные хранилища сельскохозяйственных продуктов;</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Группы сараев для скота и птицы (30 блоков) за пределами жилой зоны;</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Площадки для индивидуальных занятий физкультурой и спортом;</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Отдельно стоящие беседки и навесы для отдыха и игр детей;</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Площадки для отдыха взрослого населения;</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Игровые площадки для детей;</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Площадки для сбора мусора;</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Хозяйственные площадки;</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Придомовые зеленые насаждения, палисадники, клумбы, благоустройство придомовых территорий;</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Общественные зеленые насаждения (сквер, сад);</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Элементы малых архитектурных форм, благоустройство территорий;</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сооружения и устройства сетей инженерно-</w:t>
            </w:r>
            <w:r w:rsidRPr="001C516F">
              <w:rPr>
                <w:rFonts w:eastAsia="Calibri"/>
                <w:color w:val="000000"/>
                <w:kern w:val="24"/>
              </w:rPr>
              <w:lastRenderedPageBreak/>
              <w:t>технического обеспечения;</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Объекты пожарной охраны (гидранты, резервуары и т.п.)</w:t>
            </w:r>
          </w:p>
        </w:tc>
      </w:tr>
      <w:tr w:rsidR="00D24914" w:rsidRPr="001C516F" w:rsidTr="00A27EB6">
        <w:tc>
          <w:tcPr>
            <w:tcW w:w="598" w:type="dxa"/>
          </w:tcPr>
          <w:p w:rsidR="00D24914" w:rsidRPr="001C516F" w:rsidRDefault="00D24914" w:rsidP="00A27EB6">
            <w:pPr>
              <w:jc w:val="both"/>
              <w:rPr>
                <w:rFonts w:eastAsia="Calibri"/>
                <w:b/>
                <w:color w:val="000000"/>
                <w:kern w:val="24"/>
              </w:rPr>
            </w:pPr>
            <w:r w:rsidRPr="001C516F">
              <w:rPr>
                <w:rFonts w:eastAsia="Calibri"/>
                <w:b/>
                <w:color w:val="000000"/>
                <w:kern w:val="24"/>
              </w:rPr>
              <w:lastRenderedPageBreak/>
              <w:t>2.</w:t>
            </w:r>
          </w:p>
        </w:tc>
        <w:tc>
          <w:tcPr>
            <w:tcW w:w="3654" w:type="dxa"/>
          </w:tcPr>
          <w:p w:rsidR="00D24914" w:rsidRPr="001C516F" w:rsidRDefault="00D24914" w:rsidP="00A27EB6">
            <w:pPr>
              <w:jc w:val="both"/>
              <w:rPr>
                <w:rFonts w:eastAsia="Calibri"/>
                <w:b/>
                <w:color w:val="000000"/>
                <w:kern w:val="24"/>
              </w:rPr>
            </w:pPr>
            <w:r w:rsidRPr="001C516F">
              <w:rPr>
                <w:rFonts w:eastAsia="Calibri"/>
                <w:b/>
                <w:color w:val="000000"/>
                <w:kern w:val="24"/>
              </w:rPr>
              <w:t>Условно разрешенные виды использования</w:t>
            </w:r>
          </w:p>
        </w:tc>
        <w:tc>
          <w:tcPr>
            <w:tcW w:w="5333" w:type="dxa"/>
          </w:tcPr>
          <w:p w:rsidR="00D24914" w:rsidRPr="001C516F" w:rsidRDefault="00D24914" w:rsidP="00A27EB6">
            <w:pPr>
              <w:jc w:val="both"/>
              <w:rPr>
                <w:rFonts w:eastAsia="Calibri"/>
                <w:b/>
                <w:color w:val="000000"/>
                <w:kern w:val="24"/>
              </w:rPr>
            </w:pPr>
            <w:r w:rsidRPr="001C516F">
              <w:rPr>
                <w:rFonts w:eastAsia="Calibri"/>
                <w:b/>
                <w:color w:val="000000"/>
                <w:kern w:val="24"/>
              </w:rPr>
              <w:t>Вспомогательные виды разрешенного использования для условно-разрешенных видов</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1C516F" w:rsidRDefault="00D24914" w:rsidP="00A27EB6">
            <w:pPr>
              <w:numPr>
                <w:ilvl w:val="0"/>
                <w:numId w:val="16"/>
              </w:numPr>
              <w:tabs>
                <w:tab w:val="num" w:pos="122"/>
              </w:tabs>
              <w:ind w:left="122" w:hanging="180"/>
              <w:jc w:val="both"/>
              <w:rPr>
                <w:rFonts w:eastAsia="Calibri"/>
                <w:color w:val="000000"/>
                <w:kern w:val="24"/>
              </w:rPr>
            </w:pPr>
            <w:r w:rsidRPr="001C516F">
              <w:rPr>
                <w:rFonts w:eastAsia="Calibri" w:cs="Tahoma"/>
                <w:color w:val="000000"/>
                <w:kern w:val="24"/>
              </w:rPr>
              <w:t>Временные павильоны розничной торговли и обслуживания территории;</w:t>
            </w:r>
          </w:p>
          <w:p w:rsidR="00D24914" w:rsidRPr="001C516F" w:rsidRDefault="00D24914" w:rsidP="00A27EB6">
            <w:pPr>
              <w:numPr>
                <w:ilvl w:val="0"/>
                <w:numId w:val="16"/>
              </w:numPr>
              <w:tabs>
                <w:tab w:val="num" w:pos="122"/>
              </w:tabs>
              <w:ind w:left="122" w:hanging="180"/>
              <w:jc w:val="both"/>
              <w:rPr>
                <w:rFonts w:eastAsia="Calibri"/>
                <w:color w:val="000000"/>
                <w:kern w:val="24"/>
              </w:rPr>
            </w:pPr>
            <w:r w:rsidRPr="001C516F">
              <w:rPr>
                <w:rFonts w:eastAsia="Calibri"/>
                <w:color w:val="000000"/>
                <w:kern w:val="24"/>
              </w:rPr>
              <w:t>Магазины продовольственные и промтоварные торговой площадью более 150 кв.м;</w:t>
            </w:r>
          </w:p>
          <w:p w:rsidR="00D24914" w:rsidRPr="001C516F" w:rsidRDefault="00D24914" w:rsidP="00A27EB6">
            <w:pPr>
              <w:numPr>
                <w:ilvl w:val="0"/>
                <w:numId w:val="16"/>
              </w:numPr>
              <w:tabs>
                <w:tab w:val="num" w:pos="122"/>
              </w:tabs>
              <w:ind w:left="122" w:hanging="180"/>
              <w:jc w:val="both"/>
              <w:rPr>
                <w:rFonts w:eastAsia="Calibri"/>
                <w:color w:val="000000"/>
                <w:kern w:val="24"/>
              </w:rPr>
            </w:pPr>
            <w:r w:rsidRPr="001C516F">
              <w:rPr>
                <w:rFonts w:eastAsia="Calibri"/>
                <w:color w:val="000000"/>
                <w:kern w:val="24"/>
              </w:rPr>
              <w:t>Рынки продовольственных, промышленных товаров;</w:t>
            </w:r>
          </w:p>
          <w:p w:rsidR="00D24914" w:rsidRPr="001C516F" w:rsidRDefault="00D24914" w:rsidP="00A27EB6">
            <w:pPr>
              <w:numPr>
                <w:ilvl w:val="0"/>
                <w:numId w:val="16"/>
              </w:numPr>
              <w:tabs>
                <w:tab w:val="num" w:pos="122"/>
              </w:tabs>
              <w:ind w:left="122" w:hanging="180"/>
              <w:jc w:val="both"/>
              <w:rPr>
                <w:rFonts w:eastAsia="Calibri"/>
                <w:color w:val="000000"/>
                <w:kern w:val="24"/>
              </w:rPr>
            </w:pPr>
            <w:r w:rsidRPr="001C516F">
              <w:rPr>
                <w:rFonts w:eastAsia="Calibri"/>
                <w:color w:val="000000"/>
                <w:kern w:val="24"/>
              </w:rPr>
              <w:t>Ветлечебницы для мелких домашних животных;</w:t>
            </w:r>
          </w:p>
          <w:p w:rsidR="00D24914" w:rsidRPr="001C516F" w:rsidRDefault="00D24914" w:rsidP="00A27EB6">
            <w:pPr>
              <w:numPr>
                <w:ilvl w:val="0"/>
                <w:numId w:val="16"/>
              </w:numPr>
              <w:tabs>
                <w:tab w:val="num" w:pos="122"/>
              </w:tabs>
              <w:ind w:left="122" w:hanging="180"/>
              <w:jc w:val="both"/>
              <w:rPr>
                <w:rFonts w:eastAsia="Calibri"/>
                <w:color w:val="000000"/>
                <w:kern w:val="24"/>
              </w:rPr>
            </w:pPr>
            <w:r w:rsidRPr="001C516F">
              <w:rPr>
                <w:rFonts w:eastAsia="Calibri"/>
                <w:color w:val="000000"/>
                <w:kern w:val="24"/>
              </w:rPr>
              <w:t>Культовые сооружения;</w:t>
            </w:r>
          </w:p>
          <w:p w:rsidR="00D24914" w:rsidRPr="001C516F" w:rsidRDefault="00D24914" w:rsidP="00A27EB6">
            <w:pPr>
              <w:numPr>
                <w:ilvl w:val="0"/>
                <w:numId w:val="16"/>
              </w:numPr>
              <w:tabs>
                <w:tab w:val="num" w:pos="122"/>
              </w:tabs>
              <w:ind w:left="122" w:hanging="180"/>
              <w:jc w:val="both"/>
              <w:rPr>
                <w:rFonts w:eastAsia="Calibri"/>
                <w:color w:val="000000"/>
                <w:kern w:val="24"/>
              </w:rPr>
            </w:pPr>
            <w:r w:rsidRPr="001C516F">
              <w:rPr>
                <w:rFonts w:eastAsia="Calibri"/>
                <w:color w:val="000000"/>
                <w:kern w:val="24"/>
              </w:rPr>
              <w:t>Монументы, памятники;</w:t>
            </w:r>
          </w:p>
          <w:p w:rsidR="00D24914" w:rsidRPr="001C516F" w:rsidRDefault="00D24914" w:rsidP="00A27EB6">
            <w:pPr>
              <w:numPr>
                <w:ilvl w:val="0"/>
                <w:numId w:val="16"/>
              </w:numPr>
              <w:tabs>
                <w:tab w:val="num" w:pos="122"/>
              </w:tabs>
              <w:ind w:left="122" w:hanging="180"/>
              <w:jc w:val="both"/>
              <w:rPr>
                <w:rFonts w:eastAsia="Calibri"/>
                <w:color w:val="000000"/>
                <w:kern w:val="24"/>
              </w:rPr>
            </w:pPr>
            <w:r w:rsidRPr="001C516F">
              <w:rPr>
                <w:rFonts w:eastAsia="Calibri"/>
                <w:color w:val="000000"/>
                <w:kern w:val="24"/>
              </w:rPr>
              <w:t>Памятные знаки.</w:t>
            </w:r>
          </w:p>
        </w:tc>
        <w:tc>
          <w:tcPr>
            <w:tcW w:w="5333" w:type="dxa"/>
          </w:tcPr>
          <w:p w:rsidR="00D24914" w:rsidRPr="001C516F" w:rsidRDefault="00D24914" w:rsidP="00A27EB6">
            <w:pPr>
              <w:numPr>
                <w:ilvl w:val="0"/>
                <w:numId w:val="16"/>
              </w:numPr>
              <w:tabs>
                <w:tab w:val="clear" w:pos="2804"/>
                <w:tab w:val="num" w:pos="143"/>
              </w:tabs>
              <w:ind w:left="122" w:hanging="180"/>
              <w:jc w:val="both"/>
              <w:rPr>
                <w:rFonts w:eastAsia="Calibri"/>
                <w:color w:val="000000"/>
                <w:kern w:val="24"/>
              </w:rPr>
            </w:pPr>
            <w:r w:rsidRPr="001C516F">
              <w:rPr>
                <w:rFonts w:eastAsia="Calibri"/>
                <w:color w:val="000000"/>
                <w:kern w:val="24"/>
              </w:rPr>
              <w:t>Сооружения локального инженерного обеспечения;</w:t>
            </w:r>
          </w:p>
          <w:p w:rsidR="00D24914" w:rsidRPr="001C516F" w:rsidRDefault="00D24914" w:rsidP="00A27EB6">
            <w:pPr>
              <w:numPr>
                <w:ilvl w:val="0"/>
                <w:numId w:val="16"/>
              </w:numPr>
              <w:tabs>
                <w:tab w:val="clear" w:pos="2804"/>
                <w:tab w:val="num" w:pos="143"/>
              </w:tabs>
              <w:ind w:left="122" w:hanging="180"/>
              <w:jc w:val="both"/>
              <w:rPr>
                <w:rFonts w:eastAsia="Calibri"/>
                <w:color w:val="000000"/>
                <w:kern w:val="24"/>
              </w:rPr>
            </w:pPr>
            <w:r w:rsidRPr="001C516F">
              <w:rPr>
                <w:rFonts w:eastAsia="Calibri"/>
                <w:color w:val="000000"/>
                <w:kern w:val="24"/>
              </w:rPr>
              <w:t>Гаражи служебного транспорта;</w:t>
            </w:r>
          </w:p>
          <w:p w:rsidR="00D24914" w:rsidRPr="001C516F" w:rsidRDefault="00D24914" w:rsidP="00A27EB6">
            <w:pPr>
              <w:numPr>
                <w:ilvl w:val="0"/>
                <w:numId w:val="16"/>
              </w:numPr>
              <w:tabs>
                <w:tab w:val="clear" w:pos="2804"/>
                <w:tab w:val="num" w:pos="143"/>
              </w:tabs>
              <w:ind w:left="122" w:hanging="180"/>
              <w:jc w:val="both"/>
              <w:rPr>
                <w:rFonts w:eastAsia="Calibri"/>
                <w:color w:val="000000"/>
                <w:kern w:val="24"/>
              </w:rPr>
            </w:pPr>
            <w:r w:rsidRPr="001C516F">
              <w:rPr>
                <w:rFonts w:eastAsia="Calibri"/>
                <w:color w:val="000000"/>
                <w:kern w:val="24"/>
              </w:rPr>
              <w:t>Автостоянки, парковки;</w:t>
            </w:r>
          </w:p>
          <w:p w:rsidR="00D24914" w:rsidRPr="001C516F" w:rsidRDefault="00D24914" w:rsidP="00A27EB6">
            <w:pPr>
              <w:numPr>
                <w:ilvl w:val="0"/>
                <w:numId w:val="16"/>
              </w:numPr>
              <w:tabs>
                <w:tab w:val="clear" w:pos="2804"/>
                <w:tab w:val="num" w:pos="143"/>
              </w:tabs>
              <w:ind w:left="122" w:hanging="180"/>
              <w:jc w:val="both"/>
              <w:rPr>
                <w:rFonts w:eastAsia="Calibri"/>
                <w:color w:val="000000"/>
                <w:kern w:val="24"/>
              </w:rPr>
            </w:pPr>
            <w:r w:rsidRPr="001C516F">
              <w:rPr>
                <w:rFonts w:eastAsia="Calibri"/>
                <w:color w:val="000000"/>
                <w:kern w:val="24"/>
              </w:rPr>
              <w:t>Зеленые насаждения, благоустройство территории;</w:t>
            </w:r>
          </w:p>
          <w:p w:rsidR="00D24914" w:rsidRPr="001C516F" w:rsidRDefault="00D24914" w:rsidP="00A27EB6">
            <w:pPr>
              <w:numPr>
                <w:ilvl w:val="0"/>
                <w:numId w:val="16"/>
              </w:numPr>
              <w:tabs>
                <w:tab w:val="clear" w:pos="2804"/>
                <w:tab w:val="num" w:pos="143"/>
              </w:tabs>
              <w:ind w:left="122" w:hanging="180"/>
              <w:jc w:val="both"/>
              <w:rPr>
                <w:rFonts w:eastAsia="Calibri"/>
                <w:color w:val="000000"/>
                <w:kern w:val="24"/>
              </w:rPr>
            </w:pPr>
            <w:r w:rsidRPr="001C516F">
              <w:rPr>
                <w:rFonts w:eastAsia="Calibri"/>
                <w:color w:val="000000"/>
                <w:kern w:val="24"/>
              </w:rPr>
              <w:t>Объекты пожарной охраны.</w:t>
            </w:r>
          </w:p>
        </w:tc>
      </w:tr>
      <w:tr w:rsidR="00D24914" w:rsidRPr="001C516F" w:rsidTr="00A27EB6">
        <w:tc>
          <w:tcPr>
            <w:tcW w:w="598" w:type="dxa"/>
          </w:tcPr>
          <w:p w:rsidR="00D24914" w:rsidRPr="00B279D6" w:rsidRDefault="00D24914" w:rsidP="00A27EB6">
            <w:pPr>
              <w:ind w:left="-58" w:right="-108"/>
              <w:jc w:val="center"/>
              <w:rPr>
                <w:rFonts w:eastAsia="Calibri"/>
                <w:b/>
                <w:i/>
                <w:color w:val="000000"/>
                <w:kern w:val="24"/>
              </w:rPr>
            </w:pPr>
            <w:r w:rsidRPr="00B279D6">
              <w:rPr>
                <w:bCs/>
                <w:color w:val="000000"/>
                <w:lang w:eastAsia="ru-RU"/>
              </w:rPr>
              <w:t>3.</w:t>
            </w:r>
          </w:p>
        </w:tc>
        <w:tc>
          <w:tcPr>
            <w:tcW w:w="8987" w:type="dxa"/>
            <w:gridSpan w:val="2"/>
          </w:tcPr>
          <w:p w:rsidR="00D24914" w:rsidRPr="001C516F" w:rsidRDefault="00D24914" w:rsidP="00A27EB6">
            <w:pPr>
              <w:jc w:val="center"/>
              <w:rPr>
                <w:rFonts w:eastAsia="Calibri"/>
                <w:color w:val="000000"/>
                <w:kern w:val="24"/>
              </w:rPr>
            </w:pPr>
            <w:r w:rsidRPr="00B279D6">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8987" w:type="dxa"/>
            <w:gridSpan w:val="2"/>
          </w:tcPr>
          <w:p w:rsidR="00D24914" w:rsidRPr="001C516F" w:rsidRDefault="00D24914" w:rsidP="00A27EB6">
            <w:pPr>
              <w:jc w:val="center"/>
              <w:rPr>
                <w:rFonts w:eastAsia="Calibri"/>
                <w:color w:val="000000"/>
                <w:kern w:val="24"/>
              </w:rPr>
            </w:pPr>
            <w:r w:rsidRPr="00B279D6">
              <w:rPr>
                <w:bCs/>
                <w:iCs/>
                <w:u w:val="single"/>
                <w:lang w:eastAsia="ru-RU"/>
              </w:rPr>
              <w:t>Для  земельных участков малоэтажной многоквартирной жилой застройки</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333" w:type="dxa"/>
          </w:tcPr>
          <w:p w:rsidR="00D24914" w:rsidRPr="00B279D6" w:rsidRDefault="00D24914" w:rsidP="00A27EB6">
            <w:pPr>
              <w:ind w:left="176"/>
              <w:jc w:val="both"/>
              <w:rPr>
                <w:b/>
                <w:bCs/>
                <w:iCs/>
                <w:lang w:eastAsia="ru-RU"/>
              </w:rPr>
            </w:pPr>
            <w:r w:rsidRPr="00B279D6">
              <w:rPr>
                <w:b/>
                <w:bCs/>
                <w:iCs/>
                <w:lang w:eastAsia="ru-RU"/>
              </w:rPr>
              <w:t xml:space="preserve">Максимальный </w:t>
            </w:r>
            <w:r>
              <w:rPr>
                <w:b/>
                <w:bCs/>
                <w:iCs/>
                <w:lang w:eastAsia="ru-RU"/>
              </w:rPr>
              <w:t>–</w:t>
            </w:r>
            <w:r w:rsidRPr="00B279D6">
              <w:rPr>
                <w:b/>
                <w:bCs/>
                <w:iCs/>
                <w:lang w:eastAsia="ru-RU"/>
              </w:rPr>
              <w:t xml:space="preserve"> 1</w:t>
            </w:r>
            <w:r>
              <w:rPr>
                <w:b/>
                <w:bCs/>
                <w:iCs/>
                <w:lang w:eastAsia="ru-RU"/>
              </w:rPr>
              <w:t xml:space="preserve"> </w:t>
            </w:r>
            <w:r w:rsidRPr="00B279D6">
              <w:rPr>
                <w:b/>
                <w:bCs/>
                <w:iCs/>
                <w:lang w:eastAsia="ru-RU"/>
              </w:rPr>
              <w:t>га</w:t>
            </w:r>
          </w:p>
          <w:p w:rsidR="00D24914" w:rsidRPr="00B279D6" w:rsidRDefault="00D24914" w:rsidP="00A27EB6">
            <w:pPr>
              <w:ind w:left="176"/>
              <w:jc w:val="both"/>
              <w:rPr>
                <w:b/>
                <w:bCs/>
                <w:iCs/>
                <w:lang w:eastAsia="ru-RU"/>
              </w:rPr>
            </w:pPr>
            <w:r w:rsidRPr="00B279D6">
              <w:rPr>
                <w:b/>
                <w:bCs/>
                <w:iCs/>
                <w:lang w:eastAsia="ru-RU"/>
              </w:rPr>
              <w:t>Минимальный - 300 кв.м</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D24914" w:rsidRPr="00B279D6" w:rsidRDefault="00D24914" w:rsidP="00A27EB6">
            <w:pPr>
              <w:ind w:left="176"/>
              <w:jc w:val="both"/>
              <w:rPr>
                <w:bCs/>
                <w:iCs/>
                <w:lang w:eastAsia="ru-RU"/>
              </w:rPr>
            </w:pPr>
            <w:r w:rsidRPr="00B279D6">
              <w:rPr>
                <w:b/>
                <w:bCs/>
                <w:iCs/>
                <w:lang w:eastAsia="ru-RU"/>
              </w:rPr>
              <w:t>6 м</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Предельное количество этажей зданий, строений, сооружений</w:t>
            </w:r>
          </w:p>
        </w:tc>
        <w:tc>
          <w:tcPr>
            <w:tcW w:w="5333" w:type="dxa"/>
          </w:tcPr>
          <w:p w:rsidR="00D24914" w:rsidRPr="00B279D6" w:rsidRDefault="00D24914" w:rsidP="00A27EB6">
            <w:pPr>
              <w:ind w:left="176"/>
              <w:jc w:val="both"/>
              <w:rPr>
                <w:bCs/>
                <w:iCs/>
                <w:lang w:eastAsia="ru-RU"/>
              </w:rPr>
            </w:pPr>
            <w:r w:rsidRPr="00B279D6">
              <w:rPr>
                <w:b/>
                <w:bCs/>
                <w:iCs/>
                <w:lang w:eastAsia="ru-RU"/>
              </w:rPr>
              <w:t>4 этажа</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Максимальный процент застройки в границах земельного участка</w:t>
            </w:r>
          </w:p>
        </w:tc>
        <w:tc>
          <w:tcPr>
            <w:tcW w:w="5333" w:type="dxa"/>
          </w:tcPr>
          <w:p w:rsidR="00D24914" w:rsidRPr="00B279D6" w:rsidRDefault="00D24914" w:rsidP="00A27EB6">
            <w:pPr>
              <w:ind w:left="176"/>
              <w:jc w:val="both"/>
              <w:rPr>
                <w:b/>
                <w:bCs/>
                <w:iCs/>
                <w:lang w:eastAsia="ru-RU"/>
              </w:rPr>
            </w:pPr>
            <w:r>
              <w:rPr>
                <w:b/>
                <w:bCs/>
                <w:iCs/>
                <w:lang w:eastAsia="ru-RU"/>
              </w:rPr>
              <w:t>5</w:t>
            </w:r>
            <w:r w:rsidRPr="00B279D6">
              <w:rPr>
                <w:b/>
                <w:bCs/>
                <w:iCs/>
                <w:lang w:eastAsia="ru-RU"/>
              </w:rPr>
              <w:t>0%</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8987" w:type="dxa"/>
            <w:gridSpan w:val="2"/>
          </w:tcPr>
          <w:p w:rsidR="00D24914" w:rsidRDefault="00D24914" w:rsidP="00A27EB6">
            <w:pPr>
              <w:ind w:left="176"/>
              <w:jc w:val="center"/>
              <w:rPr>
                <w:b/>
                <w:bCs/>
                <w:iCs/>
                <w:lang w:eastAsia="ru-RU"/>
              </w:rPr>
            </w:pPr>
            <w:r w:rsidRPr="00B279D6">
              <w:rPr>
                <w:bCs/>
                <w:iCs/>
                <w:u w:val="single"/>
                <w:lang w:eastAsia="ru-RU"/>
              </w:rPr>
              <w:t xml:space="preserve">Для земельных участков </w:t>
            </w:r>
            <w:r w:rsidRPr="00B279D6">
              <w:rPr>
                <w:u w:val="single"/>
              </w:rPr>
              <w:t>дошкольного, начального и среднего общего образования</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333" w:type="dxa"/>
          </w:tcPr>
          <w:p w:rsidR="00D24914" w:rsidRPr="00665116" w:rsidRDefault="00D24914" w:rsidP="00A27EB6">
            <w:pPr>
              <w:ind w:left="176"/>
              <w:jc w:val="both"/>
              <w:rPr>
                <w:b/>
                <w:bCs/>
                <w:iCs/>
                <w:lang w:eastAsia="ru-RU"/>
              </w:rPr>
            </w:pPr>
            <w:r w:rsidRPr="00665116">
              <w:rPr>
                <w:b/>
                <w:bCs/>
                <w:iCs/>
                <w:lang w:eastAsia="ru-RU"/>
              </w:rPr>
              <w:t>Для детского сада:</w:t>
            </w:r>
          </w:p>
          <w:p w:rsidR="00D24914" w:rsidRPr="00665116" w:rsidRDefault="00D24914" w:rsidP="00A27EB6">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D24914" w:rsidRPr="00665116" w:rsidRDefault="00D24914" w:rsidP="00A27EB6">
            <w:pPr>
              <w:ind w:left="176"/>
              <w:jc w:val="both"/>
              <w:rPr>
                <w:b/>
                <w:bCs/>
                <w:iCs/>
                <w:lang w:eastAsia="ru-RU"/>
              </w:rPr>
            </w:pPr>
            <w:r w:rsidRPr="00665116">
              <w:rPr>
                <w:b/>
                <w:bCs/>
                <w:iCs/>
                <w:lang w:eastAsia="ru-RU"/>
              </w:rPr>
              <w:t>Для общеобразовательной школы:</w:t>
            </w:r>
          </w:p>
          <w:p w:rsidR="00D24914" w:rsidRPr="00B279D6" w:rsidRDefault="00D24914" w:rsidP="00A27EB6">
            <w:pPr>
              <w:ind w:left="176"/>
              <w:jc w:val="both"/>
              <w:rPr>
                <w:b/>
                <w:bCs/>
                <w:iCs/>
                <w:lang w:eastAsia="ru-RU"/>
              </w:rPr>
            </w:pPr>
            <w:r w:rsidRPr="00665116">
              <w:rPr>
                <w:b/>
                <w:bCs/>
                <w:iCs/>
                <w:lang w:eastAsia="ru-RU"/>
              </w:rPr>
              <w:t>Минимальный – 1,5 га.</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D24914" w:rsidRPr="00B279D6" w:rsidRDefault="00D24914" w:rsidP="00A27EB6">
            <w:pPr>
              <w:ind w:left="176"/>
              <w:jc w:val="both"/>
              <w:rPr>
                <w:bCs/>
                <w:iCs/>
                <w:lang w:eastAsia="ru-RU"/>
              </w:rPr>
            </w:pPr>
            <w:r w:rsidRPr="00B279D6">
              <w:rPr>
                <w:b/>
                <w:bCs/>
                <w:iCs/>
                <w:lang w:eastAsia="ru-RU"/>
              </w:rPr>
              <w:t>6 м</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Предельное количество этажей зданий, строений, сооружений</w:t>
            </w:r>
          </w:p>
        </w:tc>
        <w:tc>
          <w:tcPr>
            <w:tcW w:w="5333" w:type="dxa"/>
          </w:tcPr>
          <w:p w:rsidR="00D24914" w:rsidRPr="00B279D6" w:rsidRDefault="00D24914" w:rsidP="00A27EB6">
            <w:pPr>
              <w:ind w:left="176"/>
              <w:jc w:val="both"/>
              <w:rPr>
                <w:bCs/>
                <w:iCs/>
                <w:lang w:eastAsia="ru-RU"/>
              </w:rPr>
            </w:pPr>
            <w:r>
              <w:rPr>
                <w:b/>
                <w:bCs/>
                <w:iCs/>
                <w:lang w:eastAsia="ru-RU"/>
              </w:rPr>
              <w:t>4</w:t>
            </w:r>
            <w:r w:rsidRPr="00B279D6">
              <w:rPr>
                <w:b/>
                <w:bCs/>
                <w:iCs/>
                <w:lang w:eastAsia="ru-RU"/>
              </w:rPr>
              <w:t xml:space="preserve"> этажа</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Максимальный процент застройки в границах земельного участка</w:t>
            </w:r>
          </w:p>
        </w:tc>
        <w:tc>
          <w:tcPr>
            <w:tcW w:w="5333" w:type="dxa"/>
          </w:tcPr>
          <w:p w:rsidR="00D24914" w:rsidRPr="00B279D6" w:rsidRDefault="00D24914" w:rsidP="00A27EB6">
            <w:pPr>
              <w:ind w:left="176"/>
              <w:jc w:val="both"/>
              <w:rPr>
                <w:bCs/>
                <w:iCs/>
                <w:lang w:eastAsia="ru-RU"/>
              </w:rPr>
            </w:pPr>
            <w:r w:rsidRPr="00B279D6">
              <w:rPr>
                <w:b/>
                <w:bCs/>
                <w:iCs/>
                <w:lang w:eastAsia="ru-RU"/>
              </w:rPr>
              <w:t>60%</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8987" w:type="dxa"/>
            <w:gridSpan w:val="2"/>
          </w:tcPr>
          <w:p w:rsidR="00D24914" w:rsidRPr="00B279D6" w:rsidRDefault="00D24914" w:rsidP="00A27EB6">
            <w:pPr>
              <w:ind w:left="176"/>
              <w:jc w:val="center"/>
              <w:rPr>
                <w:b/>
                <w:bCs/>
                <w:iCs/>
                <w:lang w:eastAsia="ru-RU"/>
              </w:rPr>
            </w:pPr>
            <w:r w:rsidRPr="00B279D6">
              <w:rPr>
                <w:bCs/>
                <w:iCs/>
                <w:u w:val="single"/>
                <w:lang w:eastAsia="ru-RU"/>
              </w:rPr>
              <w:t xml:space="preserve">Для земельных участков объектов </w:t>
            </w:r>
            <w:r w:rsidRPr="00B279D6">
              <w:rPr>
                <w:u w:val="single"/>
              </w:rPr>
              <w:t>коммунального обслуживания</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333" w:type="dxa"/>
          </w:tcPr>
          <w:p w:rsidR="00D24914" w:rsidRPr="00B279D6" w:rsidRDefault="00D24914" w:rsidP="00A27EB6">
            <w:pPr>
              <w:ind w:left="176"/>
              <w:jc w:val="both"/>
              <w:rPr>
                <w:b/>
                <w:bCs/>
                <w:iCs/>
                <w:lang w:eastAsia="ru-RU"/>
              </w:rPr>
            </w:pPr>
            <w:r w:rsidRPr="00B279D6">
              <w:rPr>
                <w:b/>
                <w:bCs/>
                <w:iCs/>
                <w:lang w:eastAsia="ru-RU"/>
              </w:rPr>
              <w:t>Минимальный - 4 кв.м</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D24914" w:rsidRPr="00B279D6" w:rsidRDefault="00D24914" w:rsidP="00A27EB6">
            <w:pPr>
              <w:ind w:left="176"/>
              <w:jc w:val="both"/>
              <w:rPr>
                <w:bCs/>
                <w:iCs/>
                <w:lang w:eastAsia="ru-RU"/>
              </w:rPr>
            </w:pPr>
            <w:r w:rsidRPr="00B279D6">
              <w:rPr>
                <w:b/>
                <w:bCs/>
                <w:iCs/>
                <w:lang w:eastAsia="ru-RU"/>
              </w:rPr>
              <w:t>1 м</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Предельная высота зданий, строений, сооружений</w:t>
            </w:r>
          </w:p>
        </w:tc>
        <w:tc>
          <w:tcPr>
            <w:tcW w:w="5333" w:type="dxa"/>
          </w:tcPr>
          <w:p w:rsidR="00D24914" w:rsidRPr="00B279D6" w:rsidRDefault="00D24914" w:rsidP="00A27EB6">
            <w:pPr>
              <w:ind w:left="176"/>
              <w:jc w:val="both"/>
              <w:rPr>
                <w:bCs/>
                <w:iCs/>
                <w:lang w:eastAsia="ru-RU"/>
              </w:rPr>
            </w:pPr>
            <w:r w:rsidRPr="00B279D6">
              <w:rPr>
                <w:b/>
                <w:bCs/>
                <w:iCs/>
                <w:lang w:eastAsia="ru-RU"/>
              </w:rPr>
              <w:t>15 м</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Максимальный процент застройки в границах земельного участка</w:t>
            </w:r>
          </w:p>
        </w:tc>
        <w:tc>
          <w:tcPr>
            <w:tcW w:w="5333" w:type="dxa"/>
          </w:tcPr>
          <w:p w:rsidR="00D24914" w:rsidRPr="00B279D6" w:rsidRDefault="00D24914" w:rsidP="00A27EB6">
            <w:pPr>
              <w:ind w:left="176"/>
              <w:jc w:val="both"/>
              <w:rPr>
                <w:bCs/>
                <w:iCs/>
                <w:lang w:eastAsia="ru-RU"/>
              </w:rPr>
            </w:pPr>
            <w:r w:rsidRPr="00B279D6">
              <w:rPr>
                <w:b/>
                <w:bCs/>
                <w:iCs/>
                <w:lang w:eastAsia="ru-RU"/>
              </w:rPr>
              <w:t>80%</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8987" w:type="dxa"/>
            <w:gridSpan w:val="2"/>
          </w:tcPr>
          <w:p w:rsidR="00D24914" w:rsidRPr="00B279D6" w:rsidRDefault="00D24914" w:rsidP="00A27EB6">
            <w:pPr>
              <w:ind w:left="176"/>
              <w:jc w:val="center"/>
              <w:rPr>
                <w:b/>
                <w:bCs/>
                <w:iCs/>
                <w:lang w:eastAsia="ru-RU"/>
              </w:rPr>
            </w:pPr>
            <w:r w:rsidRPr="00B279D6">
              <w:rPr>
                <w:bCs/>
                <w:iCs/>
                <w:u w:val="single"/>
                <w:lang w:eastAsia="ru-RU"/>
              </w:rPr>
              <w:t>Для прочих земельных участков, не относящихся к жилой застройке</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333" w:type="dxa"/>
          </w:tcPr>
          <w:p w:rsidR="00D24914" w:rsidRPr="00B279D6" w:rsidRDefault="00D24914" w:rsidP="00A27EB6">
            <w:pPr>
              <w:ind w:left="176"/>
              <w:jc w:val="both"/>
              <w:rPr>
                <w:b/>
                <w:bCs/>
                <w:iCs/>
                <w:lang w:eastAsia="ru-RU"/>
              </w:rPr>
            </w:pPr>
            <w:r w:rsidRPr="00B279D6">
              <w:rPr>
                <w:b/>
                <w:bCs/>
                <w:iCs/>
                <w:lang w:eastAsia="ru-RU"/>
              </w:rPr>
              <w:t>Минимальный - 200 кв.м</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D24914" w:rsidRPr="00B279D6" w:rsidRDefault="00D24914" w:rsidP="00A27EB6">
            <w:pPr>
              <w:ind w:left="176"/>
              <w:jc w:val="both"/>
              <w:rPr>
                <w:bCs/>
                <w:iCs/>
                <w:lang w:eastAsia="ru-RU"/>
              </w:rPr>
            </w:pPr>
            <w:r w:rsidRPr="00B279D6">
              <w:rPr>
                <w:b/>
                <w:bCs/>
                <w:iCs/>
                <w:lang w:eastAsia="ru-RU"/>
              </w:rPr>
              <w:t>6 м</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Предельное количество этажей зданий, строений, сооружений</w:t>
            </w:r>
          </w:p>
        </w:tc>
        <w:tc>
          <w:tcPr>
            <w:tcW w:w="5333" w:type="dxa"/>
          </w:tcPr>
          <w:p w:rsidR="00D24914" w:rsidRPr="00B279D6" w:rsidRDefault="00D24914" w:rsidP="00A27EB6">
            <w:pPr>
              <w:ind w:left="176"/>
              <w:jc w:val="both"/>
              <w:rPr>
                <w:bCs/>
                <w:iCs/>
                <w:lang w:eastAsia="ru-RU"/>
              </w:rPr>
            </w:pPr>
            <w:r w:rsidRPr="00B279D6">
              <w:rPr>
                <w:b/>
                <w:bCs/>
                <w:iCs/>
                <w:lang w:eastAsia="ru-RU"/>
              </w:rPr>
              <w:t>1 этаж</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Максимальный процент застройки в границах земельного участка</w:t>
            </w:r>
          </w:p>
        </w:tc>
        <w:tc>
          <w:tcPr>
            <w:tcW w:w="5333" w:type="dxa"/>
          </w:tcPr>
          <w:p w:rsidR="00D24914" w:rsidRPr="00B279D6" w:rsidRDefault="00D24914" w:rsidP="00A27EB6">
            <w:pPr>
              <w:ind w:left="176"/>
              <w:jc w:val="both"/>
              <w:rPr>
                <w:bCs/>
                <w:iCs/>
                <w:lang w:eastAsia="ru-RU"/>
              </w:rPr>
            </w:pPr>
            <w:r w:rsidRPr="00B279D6">
              <w:rPr>
                <w:b/>
                <w:bCs/>
                <w:iCs/>
                <w:lang w:eastAsia="ru-RU"/>
              </w:rPr>
              <w:t>50%</w:t>
            </w:r>
          </w:p>
        </w:tc>
      </w:tr>
      <w:tr w:rsidR="00D24914" w:rsidRPr="001C516F" w:rsidTr="00A27EB6">
        <w:tc>
          <w:tcPr>
            <w:tcW w:w="598" w:type="dxa"/>
          </w:tcPr>
          <w:p w:rsidR="00D24914" w:rsidRPr="00B279D6" w:rsidRDefault="00D24914" w:rsidP="00A27EB6">
            <w:pPr>
              <w:rPr>
                <w:bCs/>
                <w:color w:val="000000"/>
                <w:lang w:eastAsia="ru-RU"/>
              </w:rPr>
            </w:pPr>
            <w:r w:rsidRPr="00B279D6">
              <w:rPr>
                <w:bCs/>
                <w:color w:val="000000"/>
                <w:lang w:eastAsia="ru-RU"/>
              </w:rPr>
              <w:t>4.</w:t>
            </w:r>
          </w:p>
        </w:tc>
        <w:tc>
          <w:tcPr>
            <w:tcW w:w="8987" w:type="dxa"/>
            <w:gridSpan w:val="2"/>
          </w:tcPr>
          <w:p w:rsidR="00D24914" w:rsidRPr="00B279D6" w:rsidRDefault="00D24914" w:rsidP="00A27EB6">
            <w:pPr>
              <w:ind w:left="176"/>
              <w:jc w:val="center"/>
              <w:rPr>
                <w:b/>
                <w:bCs/>
                <w:iCs/>
                <w:lang w:eastAsia="ru-RU"/>
              </w:rPr>
            </w:pPr>
            <w:r w:rsidRPr="00B279D6">
              <w:rPr>
                <w:b/>
                <w:bCs/>
                <w:i/>
                <w:iCs/>
                <w:lang w:eastAsia="ru-RU"/>
              </w:rPr>
              <w:t>Архитектурно-строительные требования</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8987" w:type="dxa"/>
            <w:gridSpan w:val="2"/>
          </w:tcPr>
          <w:p w:rsidR="00D24914" w:rsidRDefault="00D24914" w:rsidP="00A27EB6">
            <w:pPr>
              <w:pStyle w:val="afd"/>
              <w:numPr>
                <w:ilvl w:val="0"/>
                <w:numId w:val="28"/>
              </w:numPr>
              <w:tabs>
                <w:tab w:val="num" w:pos="288"/>
              </w:tabs>
              <w:ind w:left="288" w:hanging="284"/>
              <w:jc w:val="both"/>
              <w:rPr>
                <w:lang w:eastAsia="ru-RU"/>
              </w:rPr>
            </w:pPr>
            <w:r w:rsidRPr="00B279D6">
              <w:rPr>
                <w:lang w:eastAsia="ru-RU"/>
              </w:rPr>
              <w:t xml:space="preserve">Земельный участок, предназначенный для жилой застройки, должен содержать необходимые элементы планировочной структуры: территории под жилыми зданиями, проезды и пешеходные дороги, ведущие </w:t>
            </w:r>
            <w:r>
              <w:rPr>
                <w:lang w:eastAsia="ru-RU"/>
              </w:rPr>
              <w:t>к</w:t>
            </w:r>
            <w:r w:rsidRPr="00B279D6">
              <w:rPr>
                <w:lang w:eastAsia="ru-RU"/>
              </w:rPr>
              <w:t xml:space="preserve"> жилым зданиям; открытые площадки для временного хранения автомобилей; придомовые зеленые насаждения, площадки для отдыха взрослого населения и площадки для детей; хозяйственные площадки.</w:t>
            </w:r>
          </w:p>
          <w:p w:rsidR="00D24914" w:rsidRPr="00B279D6" w:rsidRDefault="00D24914" w:rsidP="00A27EB6">
            <w:pPr>
              <w:pStyle w:val="afd"/>
              <w:numPr>
                <w:ilvl w:val="0"/>
                <w:numId w:val="28"/>
              </w:numPr>
              <w:tabs>
                <w:tab w:val="num" w:pos="288"/>
              </w:tabs>
              <w:ind w:left="288" w:hanging="284"/>
              <w:jc w:val="both"/>
              <w:rPr>
                <w:lang w:eastAsia="ru-RU"/>
              </w:rPr>
            </w:pPr>
            <w:r w:rsidRPr="00B279D6">
              <w:rPr>
                <w:lang w:eastAsia="ru-RU"/>
              </w:rPr>
              <w:t xml:space="preserve">Общая стоянка транспортных средств при учреждениях и предприятиях обслуживания принимаются из расчета – на 100 единовременных посетителей – 7-10 машино-мест. </w:t>
            </w:r>
          </w:p>
          <w:p w:rsidR="00D24914" w:rsidRPr="00B279D6" w:rsidRDefault="00D24914" w:rsidP="00A27EB6">
            <w:pPr>
              <w:pStyle w:val="afd"/>
              <w:numPr>
                <w:ilvl w:val="0"/>
                <w:numId w:val="28"/>
              </w:numPr>
              <w:tabs>
                <w:tab w:val="num" w:pos="288"/>
              </w:tabs>
              <w:ind w:left="288" w:hanging="284"/>
              <w:jc w:val="both"/>
              <w:rPr>
                <w:lang w:eastAsia="ru-RU"/>
              </w:rPr>
            </w:pPr>
            <w:r w:rsidRPr="00B279D6">
              <w:rPr>
                <w:lang w:eastAsia="ru-RU"/>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D24914" w:rsidRPr="00B279D6" w:rsidRDefault="00D24914" w:rsidP="00A27EB6">
            <w:pPr>
              <w:pStyle w:val="afd"/>
              <w:numPr>
                <w:ilvl w:val="0"/>
                <w:numId w:val="28"/>
              </w:numPr>
              <w:tabs>
                <w:tab w:val="num" w:pos="288"/>
              </w:tabs>
              <w:ind w:left="288" w:hanging="284"/>
              <w:jc w:val="both"/>
              <w:rPr>
                <w:lang w:eastAsia="ru-RU"/>
              </w:rPr>
            </w:pPr>
            <w:r w:rsidRPr="00B279D6">
              <w:rPr>
                <w:lang w:eastAsia="ru-RU"/>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D24914" w:rsidRPr="00B279D6" w:rsidRDefault="00D24914" w:rsidP="00A27EB6">
            <w:pPr>
              <w:pStyle w:val="afd"/>
              <w:numPr>
                <w:ilvl w:val="0"/>
                <w:numId w:val="28"/>
              </w:numPr>
              <w:tabs>
                <w:tab w:val="num" w:pos="288"/>
              </w:tabs>
              <w:ind w:left="288" w:hanging="284"/>
              <w:jc w:val="both"/>
              <w:rPr>
                <w:lang w:eastAsia="ru-RU"/>
              </w:rPr>
            </w:pPr>
            <w:r w:rsidRPr="00B279D6">
              <w:rPr>
                <w:lang w:eastAsia="ru-RU"/>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8987" w:type="dxa"/>
            <w:gridSpan w:val="2"/>
          </w:tcPr>
          <w:p w:rsidR="00D24914" w:rsidRPr="00B279D6" w:rsidRDefault="00D24914" w:rsidP="00A27EB6">
            <w:pPr>
              <w:ind w:left="176"/>
              <w:jc w:val="both"/>
              <w:rPr>
                <w:b/>
                <w:bCs/>
                <w:iCs/>
                <w:lang w:eastAsia="ru-RU"/>
              </w:rPr>
            </w:pPr>
            <w:r w:rsidRPr="00B279D6">
              <w:rPr>
                <w:rFonts w:cs="Tahoma"/>
                <w:b/>
                <w:i/>
              </w:rPr>
              <w:t>Ограничения использования земельных участков и объектов капитального строительства</w:t>
            </w:r>
          </w:p>
        </w:tc>
      </w:tr>
      <w:tr w:rsidR="00D24914" w:rsidRPr="001C516F" w:rsidTr="00A27EB6">
        <w:tc>
          <w:tcPr>
            <w:tcW w:w="598" w:type="dxa"/>
          </w:tcPr>
          <w:p w:rsidR="00D24914" w:rsidRPr="00B279D6" w:rsidRDefault="00D24914" w:rsidP="00A27EB6">
            <w:pPr>
              <w:jc w:val="both"/>
              <w:rPr>
                <w:rFonts w:eastAsia="Calibri" w:cs="Tahoma"/>
                <w:color w:val="000000"/>
                <w:kern w:val="24"/>
              </w:rPr>
            </w:pPr>
            <w:r w:rsidRPr="00B279D6">
              <w:rPr>
                <w:rFonts w:eastAsia="Calibri"/>
                <w:color w:val="000000"/>
                <w:kern w:val="24"/>
              </w:rPr>
              <w:t>5.</w:t>
            </w:r>
          </w:p>
        </w:tc>
        <w:tc>
          <w:tcPr>
            <w:tcW w:w="3654" w:type="dxa"/>
          </w:tcPr>
          <w:p w:rsidR="00D24914" w:rsidRPr="00B279D6" w:rsidRDefault="00D24914" w:rsidP="00A27EB6">
            <w:pPr>
              <w:jc w:val="both"/>
              <w:rPr>
                <w:lang w:eastAsia="ru-RU"/>
              </w:rPr>
            </w:pPr>
            <w:r w:rsidRPr="00B279D6">
              <w:rPr>
                <w:bCs/>
                <w:iCs/>
                <w:lang w:eastAsia="ru-RU"/>
              </w:rPr>
              <w:t>Санитарно-гигиенические и экологические требования</w:t>
            </w:r>
          </w:p>
        </w:tc>
        <w:tc>
          <w:tcPr>
            <w:tcW w:w="5333" w:type="dxa"/>
          </w:tcPr>
          <w:p w:rsidR="00D24914" w:rsidRPr="000541AB" w:rsidRDefault="00D24914" w:rsidP="00A27EB6">
            <w:pPr>
              <w:numPr>
                <w:ilvl w:val="0"/>
                <w:numId w:val="26"/>
              </w:numPr>
              <w:tabs>
                <w:tab w:val="left" w:pos="1155"/>
              </w:tabs>
              <w:jc w:val="both"/>
            </w:pPr>
            <w:r w:rsidRPr="000541AB">
              <w:t>Площадь озелененных территор</w:t>
            </w:r>
            <w:r>
              <w:t xml:space="preserve">ий жилых кварталов не менее </w:t>
            </w:r>
            <w:r w:rsidRPr="000541AB">
              <w:t xml:space="preserve">6 кв. м/чел (без учета </w:t>
            </w:r>
            <w:r w:rsidRPr="000541AB">
              <w:lastRenderedPageBreak/>
              <w:t>участков школ и детских дошкольных     учреждений).</w:t>
            </w:r>
          </w:p>
          <w:p w:rsidR="00D24914" w:rsidRPr="000541AB" w:rsidRDefault="00D24914" w:rsidP="00A27EB6">
            <w:pPr>
              <w:numPr>
                <w:ilvl w:val="0"/>
                <w:numId w:val="26"/>
              </w:numPr>
              <w:tabs>
                <w:tab w:val="left" w:pos="1155"/>
              </w:tabs>
              <w:jc w:val="both"/>
            </w:pPr>
            <w:r w:rsidRPr="000541AB">
              <w:t>Санитарная очистка территории.</w:t>
            </w:r>
          </w:p>
          <w:p w:rsidR="00D24914" w:rsidRPr="00B279D6" w:rsidRDefault="00D24914" w:rsidP="00A27EB6">
            <w:pPr>
              <w:numPr>
                <w:ilvl w:val="0"/>
                <w:numId w:val="26"/>
              </w:numPr>
              <w:jc w:val="both"/>
              <w:rPr>
                <w:lang w:eastAsia="ru-RU"/>
              </w:rPr>
            </w:pPr>
            <w:r w:rsidRPr="000541AB">
              <w:t>Мусороудаление следует проводить путем вывоза бытового мусора от площадок с контейнерами (1 контейнер на 10-15 семей), расстояние от которых до границ участков жилых домов, детских учреждений, озелененных площадок следует устанавливать не менее 50 м, но не более 100м.</w:t>
            </w:r>
          </w:p>
        </w:tc>
      </w:tr>
      <w:tr w:rsidR="00D24914" w:rsidRPr="001C516F" w:rsidTr="00A27EB6">
        <w:tc>
          <w:tcPr>
            <w:tcW w:w="598" w:type="dxa"/>
          </w:tcPr>
          <w:p w:rsidR="00D24914" w:rsidRPr="00B279D6" w:rsidRDefault="00D24914" w:rsidP="00A27EB6">
            <w:pPr>
              <w:jc w:val="both"/>
              <w:rPr>
                <w:rFonts w:eastAsia="Calibri" w:cs="Tahoma"/>
                <w:color w:val="000000"/>
                <w:kern w:val="24"/>
              </w:rPr>
            </w:pPr>
            <w:r w:rsidRPr="00B279D6">
              <w:rPr>
                <w:rFonts w:eastAsia="Calibri"/>
                <w:color w:val="000000"/>
                <w:kern w:val="24"/>
              </w:rPr>
              <w:lastRenderedPageBreak/>
              <w:t>6.</w:t>
            </w:r>
          </w:p>
        </w:tc>
        <w:tc>
          <w:tcPr>
            <w:tcW w:w="3654" w:type="dxa"/>
          </w:tcPr>
          <w:p w:rsidR="00D24914" w:rsidRPr="00B279D6" w:rsidRDefault="00D24914" w:rsidP="00A27EB6">
            <w:pPr>
              <w:jc w:val="both"/>
              <w:rPr>
                <w:lang w:eastAsia="ru-RU"/>
              </w:rPr>
            </w:pPr>
            <w:r w:rsidRPr="00B279D6">
              <w:rPr>
                <w:bCs/>
                <w:iCs/>
                <w:lang w:eastAsia="ru-RU"/>
              </w:rPr>
              <w:t>Защита от опасных природных процессов.</w:t>
            </w:r>
          </w:p>
        </w:tc>
        <w:tc>
          <w:tcPr>
            <w:tcW w:w="5333" w:type="dxa"/>
          </w:tcPr>
          <w:p w:rsidR="00D24914" w:rsidRPr="000541AB" w:rsidRDefault="00D24914" w:rsidP="00A27EB6">
            <w:pPr>
              <w:numPr>
                <w:ilvl w:val="0"/>
                <w:numId w:val="26"/>
              </w:numPr>
              <w:tabs>
                <w:tab w:val="left" w:pos="1155"/>
              </w:tabs>
              <w:jc w:val="both"/>
            </w:pPr>
            <w:r w:rsidRPr="000541AB">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D24914" w:rsidRPr="000541AB" w:rsidRDefault="00D24914" w:rsidP="00A27EB6">
            <w:pPr>
              <w:numPr>
                <w:ilvl w:val="0"/>
                <w:numId w:val="26"/>
              </w:numPr>
              <w:tabs>
                <w:tab w:val="left" w:pos="1155"/>
              </w:tabs>
              <w:jc w:val="both"/>
            </w:pPr>
            <w:r w:rsidRPr="000541AB">
              <w:t>Устройство ливневой канализации с организацией поверхностного стока.</w:t>
            </w:r>
          </w:p>
          <w:p w:rsidR="00D24914" w:rsidRPr="00B279D6" w:rsidRDefault="00D24914" w:rsidP="00A27EB6">
            <w:pPr>
              <w:numPr>
                <w:ilvl w:val="0"/>
                <w:numId w:val="26"/>
              </w:numPr>
              <w:suppressAutoHyphens w:val="0"/>
              <w:jc w:val="both"/>
              <w:rPr>
                <w:lang w:eastAsia="ru-RU"/>
              </w:rPr>
            </w:pPr>
            <w:r w:rsidRPr="000541AB">
              <w:t>При возведении новых капитальных зданий, проведение дополнительных инженерно-геологических изысканий.</w:t>
            </w:r>
          </w:p>
        </w:tc>
      </w:tr>
    </w:tbl>
    <w:p w:rsidR="00D24914" w:rsidRDefault="00D24914" w:rsidP="00D24914">
      <w:pPr>
        <w:pStyle w:val="0"/>
        <w:rPr>
          <w:lang/>
        </w:rPr>
      </w:pPr>
    </w:p>
    <w:p w:rsidR="00D24914" w:rsidRDefault="00D24914" w:rsidP="00D24914">
      <w:pPr>
        <w:pStyle w:val="0"/>
        <w:rPr>
          <w:lang/>
        </w:rPr>
      </w:pPr>
      <w:r>
        <w:rPr>
          <w:lang/>
        </w:rPr>
        <w:t>2. Описание прохождения границ участков зоны застройки малоэтажными жилыми домами.</w:t>
      </w:r>
    </w:p>
    <w:p w:rsidR="00D24914" w:rsidRDefault="00D24914" w:rsidP="00D24914">
      <w:pPr>
        <w:pStyle w:val="0"/>
      </w:pPr>
      <w:r>
        <w:t>Населенный пункт с.Липчанка (1)</w:t>
      </w:r>
    </w:p>
    <w:p w:rsidR="00D24914" w:rsidRDefault="00D24914" w:rsidP="00D24914">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vAlign w:val="center"/>
          </w:tcPr>
          <w:p w:rsidR="00D24914" w:rsidRDefault="00D24914" w:rsidP="00A27EB6">
            <w:pPr>
              <w:jc w:val="center"/>
            </w:pPr>
            <w:r>
              <w:t>Номер участка зоны</w:t>
            </w:r>
          </w:p>
        </w:tc>
        <w:tc>
          <w:tcPr>
            <w:tcW w:w="7972" w:type="dxa"/>
            <w:vAlign w:val="center"/>
          </w:tcPr>
          <w:p w:rsidR="00D24914" w:rsidRDefault="00D24914" w:rsidP="00A27EB6">
            <w:pPr>
              <w:jc w:val="center"/>
            </w:pPr>
            <w:r>
              <w:t>Картографическое описание</w:t>
            </w:r>
          </w:p>
        </w:tc>
      </w:tr>
      <w:tr w:rsidR="00D24914" w:rsidTr="00A27EB6">
        <w:tc>
          <w:tcPr>
            <w:tcW w:w="1634" w:type="dxa"/>
            <w:vAlign w:val="center"/>
          </w:tcPr>
          <w:p w:rsidR="00D24914" w:rsidRDefault="00D24914" w:rsidP="00A27EB6">
            <w:pPr>
              <w:jc w:val="center"/>
            </w:pPr>
          </w:p>
        </w:tc>
        <w:tc>
          <w:tcPr>
            <w:tcW w:w="7972" w:type="dxa"/>
            <w:vAlign w:val="center"/>
          </w:tcPr>
          <w:p w:rsidR="00D24914" w:rsidRDefault="00D24914" w:rsidP="00A27EB6">
            <w:r>
              <w:t>Граница зоны проходит:</w:t>
            </w:r>
          </w:p>
        </w:tc>
      </w:tr>
      <w:tr w:rsidR="00D24914" w:rsidTr="00A27EB6">
        <w:tc>
          <w:tcPr>
            <w:tcW w:w="1634" w:type="dxa"/>
            <w:vAlign w:val="center"/>
          </w:tcPr>
          <w:p w:rsidR="00D24914" w:rsidRDefault="00D24914" w:rsidP="00A27EB6">
            <w:pPr>
              <w:jc w:val="center"/>
            </w:pPr>
            <w:r>
              <w:t>Ж 2/1/1</w:t>
            </w:r>
          </w:p>
        </w:tc>
        <w:tc>
          <w:tcPr>
            <w:tcW w:w="7972" w:type="dxa"/>
            <w:vAlign w:val="center"/>
          </w:tcPr>
          <w:p w:rsidR="00D24914" w:rsidRDefault="00D24914" w:rsidP="00A27EB6">
            <w:r>
              <w:t>По точкам 330, 331, 332, 333 по границе зоны Ж 1/1/1 точкам 336, 337, 338; в юго-западном направлении до точки 330.</w:t>
            </w:r>
          </w:p>
        </w:tc>
      </w:tr>
      <w:tr w:rsidR="00D24914" w:rsidTr="00A27EB6">
        <w:tc>
          <w:tcPr>
            <w:tcW w:w="1634" w:type="dxa"/>
            <w:vAlign w:val="center"/>
          </w:tcPr>
          <w:p w:rsidR="00D24914" w:rsidRDefault="00D24914" w:rsidP="00A27EB6">
            <w:pPr>
              <w:jc w:val="center"/>
            </w:pPr>
            <w:r>
              <w:t>Ж 2/1/2</w:t>
            </w:r>
          </w:p>
        </w:tc>
        <w:tc>
          <w:tcPr>
            <w:tcW w:w="7972" w:type="dxa"/>
            <w:vAlign w:val="center"/>
          </w:tcPr>
          <w:p w:rsidR="00D24914" w:rsidRDefault="00D24914" w:rsidP="00A27EB6">
            <w:pPr>
              <w:jc w:val="both"/>
            </w:pPr>
            <w:r>
              <w:t>От точки 107 по ул.Садовая до точки 108; в северо-западном направлении до точки 104; по границе зоны Ж 1/1/13 до точки 105; в юго-восточном направлении до точки 107.</w:t>
            </w:r>
          </w:p>
        </w:tc>
      </w:tr>
    </w:tbl>
    <w:p w:rsidR="00D24914" w:rsidRDefault="00D24914" w:rsidP="00D24914">
      <w:pPr>
        <w:pStyle w:val="0"/>
      </w:pPr>
    </w:p>
    <w:p w:rsidR="00D24914" w:rsidRDefault="00D24914" w:rsidP="00D24914">
      <w:pPr>
        <w:pStyle w:val="0"/>
        <w:rPr>
          <w:rFonts w:cs="Tahoma"/>
        </w:rPr>
      </w:pPr>
      <w:r>
        <w:t xml:space="preserve">Населенный пункт </w:t>
      </w:r>
      <w:r>
        <w:rPr>
          <w:rFonts w:cs="Tahoma"/>
        </w:rPr>
        <w:t>х.Варваровка (2)</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Ж 2/2/1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14 по ул.Чапаева до точки 17; далее по точкам 16, 15; в южном направлении до точки 14.</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0C490D">
              <w:t>Ж 2/2/</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82 по ул.Чапаева до точки 83; далее по точкам 84, 85; в северо-западном направлении до точки 82.</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0C490D">
              <w:t>Ж 2/2/</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76, 77, 78, 79, 80, 81; по границе зоны О 1/2/1 до точки 76.</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0C490D">
              <w:t>Ж 2/2/</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70, 71, 72, 73; в северном направлении до точки 70.</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0C490D">
              <w:t>Ж 2/2/</w:t>
            </w:r>
            <w:r>
              <w:t>5</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51, 52, 53, 54; в северном направлении до точки 51.</w:t>
            </w:r>
          </w:p>
        </w:tc>
      </w:tr>
    </w:tbl>
    <w:p w:rsidR="00D24914" w:rsidRDefault="00D24914" w:rsidP="00D24914">
      <w:pPr>
        <w:pStyle w:val="0"/>
        <w:rPr>
          <w:rFonts w:cs="Tahoma"/>
        </w:rPr>
      </w:pPr>
    </w:p>
    <w:p w:rsidR="00D24914" w:rsidRDefault="00D24914" w:rsidP="00D24914">
      <w:pPr>
        <w:pStyle w:val="0"/>
        <w:ind w:firstLine="0"/>
      </w:pPr>
    </w:p>
    <w:p w:rsidR="00D24914" w:rsidRPr="008D236B" w:rsidRDefault="00D24914" w:rsidP="00D24914">
      <w:pPr>
        <w:pStyle w:val="4"/>
      </w:pPr>
      <w:r w:rsidRPr="008D236B">
        <w:t>8.3.</w:t>
      </w:r>
      <w:r>
        <w:t>4</w:t>
      </w:r>
      <w:r w:rsidRPr="008D236B">
        <w:t xml:space="preserve">. Зона планируемого размещения </w:t>
      </w:r>
      <w:r>
        <w:t xml:space="preserve"> малоэтажной жилой застройки – Ж2</w:t>
      </w:r>
      <w:r w:rsidRPr="008D236B">
        <w:t>(п)</w:t>
      </w:r>
    </w:p>
    <w:p w:rsidR="00D24914" w:rsidRDefault="00D24914" w:rsidP="00D24914">
      <w:pPr>
        <w:pStyle w:val="0"/>
        <w:rPr>
          <w:lang/>
        </w:rPr>
      </w:pPr>
    </w:p>
    <w:p w:rsidR="00D24914" w:rsidRPr="006A381B" w:rsidRDefault="00D24914" w:rsidP="00D24914">
      <w:pPr>
        <w:pStyle w:val="0"/>
        <w:rPr>
          <w:lang/>
        </w:rPr>
      </w:pPr>
      <w:r>
        <w:rPr>
          <w:lang/>
        </w:rPr>
        <w:t xml:space="preserve">Согласно генеральному плану, на территории сельского поселения выделяются  участки зоны планируемого размещения </w:t>
      </w:r>
      <w:r w:rsidRPr="006A381B">
        <w:rPr>
          <w:lang/>
        </w:rPr>
        <w:t>жилой застройки, в том числе:</w:t>
      </w:r>
    </w:p>
    <w:p w:rsidR="00D24914" w:rsidRDefault="00D24914" w:rsidP="00D24914">
      <w:pPr>
        <w:pStyle w:val="0"/>
      </w:pPr>
      <w:r w:rsidRPr="006A381B">
        <w:rPr>
          <w:lang/>
        </w:rPr>
        <w:lastRenderedPageBreak/>
        <w:t xml:space="preserve">в </w:t>
      </w:r>
      <w:r>
        <w:rPr>
          <w:lang/>
        </w:rPr>
        <w:t>с.Липчанка</w:t>
      </w:r>
      <w:r w:rsidRPr="006A381B">
        <w:rPr>
          <w:lang/>
        </w:rPr>
        <w:t xml:space="preserve"> выделяется </w:t>
      </w:r>
      <w:r>
        <w:rPr>
          <w:lang/>
        </w:rPr>
        <w:tab/>
      </w:r>
      <w:r w:rsidRPr="001003DA">
        <w:rPr>
          <w:u w:val="single"/>
          <w:lang/>
        </w:rPr>
        <w:t>1</w:t>
      </w:r>
      <w:r>
        <w:rPr>
          <w:lang/>
        </w:rPr>
        <w:t xml:space="preserve">   участок</w:t>
      </w:r>
      <w:r>
        <w:t>.</w:t>
      </w:r>
    </w:p>
    <w:p w:rsidR="00D24914" w:rsidRDefault="00D24914" w:rsidP="00D24914">
      <w:pPr>
        <w:pStyle w:val="0"/>
        <w:rPr>
          <w:lang/>
        </w:rPr>
      </w:pPr>
    </w:p>
    <w:p w:rsidR="00D24914" w:rsidRDefault="00D24914" w:rsidP="00D24914">
      <w:pPr>
        <w:pStyle w:val="0"/>
        <w:ind w:left="1080" w:hanging="229"/>
        <w:rPr>
          <w:lang/>
        </w:rPr>
      </w:pPr>
      <w:r>
        <w:rPr>
          <w:lang/>
        </w:rPr>
        <w:t xml:space="preserve">1) Градостроительный регламент </w:t>
      </w:r>
    </w:p>
    <w:p w:rsidR="00D24914" w:rsidRDefault="00D24914" w:rsidP="00D24914">
      <w:pPr>
        <w:pStyle w:val="0"/>
        <w:ind w:left="1080" w:hanging="229"/>
        <w:rPr>
          <w:lang/>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D24914" w:rsidRPr="001C516F" w:rsidTr="00A27EB6">
        <w:tc>
          <w:tcPr>
            <w:tcW w:w="598" w:type="dxa"/>
          </w:tcPr>
          <w:p w:rsidR="00D24914" w:rsidRPr="001C516F" w:rsidRDefault="00D24914" w:rsidP="00A27EB6">
            <w:pPr>
              <w:jc w:val="both"/>
              <w:rPr>
                <w:rFonts w:eastAsia="Calibri"/>
                <w:color w:val="000000"/>
                <w:kern w:val="24"/>
              </w:rPr>
            </w:pPr>
            <w:r w:rsidRPr="001C516F">
              <w:rPr>
                <w:rFonts w:eastAsia="Calibri"/>
                <w:color w:val="000000"/>
                <w:kern w:val="24"/>
              </w:rPr>
              <w:t>№ п/п</w:t>
            </w:r>
          </w:p>
        </w:tc>
        <w:tc>
          <w:tcPr>
            <w:tcW w:w="8987" w:type="dxa"/>
            <w:gridSpan w:val="2"/>
          </w:tcPr>
          <w:p w:rsidR="00D24914" w:rsidRPr="001C516F" w:rsidRDefault="00D24914" w:rsidP="00A27EB6">
            <w:pPr>
              <w:jc w:val="both"/>
              <w:rPr>
                <w:rFonts w:eastAsia="Calibri"/>
                <w:color w:val="000000"/>
                <w:kern w:val="24"/>
              </w:rPr>
            </w:pPr>
            <w:r w:rsidRPr="001C516F">
              <w:rPr>
                <w:rFonts w:eastAsia="Calibri"/>
                <w:color w:val="000000"/>
                <w:kern w:val="24"/>
              </w:rPr>
              <w:t>Виды разрешенного использования земельных участков и объектов капитального строительства</w:t>
            </w:r>
          </w:p>
        </w:tc>
      </w:tr>
      <w:tr w:rsidR="00D24914" w:rsidRPr="001C516F" w:rsidTr="00A27EB6">
        <w:tc>
          <w:tcPr>
            <w:tcW w:w="598" w:type="dxa"/>
          </w:tcPr>
          <w:p w:rsidR="00D24914" w:rsidRPr="001C516F" w:rsidRDefault="00D24914" w:rsidP="00A27EB6">
            <w:pPr>
              <w:jc w:val="both"/>
              <w:rPr>
                <w:rFonts w:eastAsia="Calibri"/>
                <w:b/>
                <w:color w:val="000000"/>
                <w:kern w:val="24"/>
              </w:rPr>
            </w:pPr>
            <w:r w:rsidRPr="001C516F">
              <w:rPr>
                <w:rFonts w:eastAsia="Calibri"/>
                <w:b/>
                <w:color w:val="000000"/>
                <w:kern w:val="24"/>
              </w:rPr>
              <w:t>1.</w:t>
            </w:r>
          </w:p>
        </w:tc>
        <w:tc>
          <w:tcPr>
            <w:tcW w:w="3654" w:type="dxa"/>
          </w:tcPr>
          <w:p w:rsidR="00D24914" w:rsidRPr="001C516F" w:rsidRDefault="00D24914" w:rsidP="00A27EB6">
            <w:pPr>
              <w:jc w:val="both"/>
              <w:rPr>
                <w:rFonts w:eastAsia="Calibri"/>
                <w:b/>
                <w:color w:val="000000"/>
                <w:kern w:val="24"/>
              </w:rPr>
            </w:pPr>
            <w:r w:rsidRPr="001C516F">
              <w:rPr>
                <w:rFonts w:eastAsia="Calibri"/>
                <w:b/>
                <w:color w:val="000000"/>
                <w:kern w:val="24"/>
              </w:rPr>
              <w:t>Основные виды разрешенного использования</w:t>
            </w:r>
          </w:p>
        </w:tc>
        <w:tc>
          <w:tcPr>
            <w:tcW w:w="5333" w:type="dxa"/>
          </w:tcPr>
          <w:p w:rsidR="00D24914" w:rsidRPr="001C516F" w:rsidRDefault="00D24914" w:rsidP="00A27EB6">
            <w:pPr>
              <w:jc w:val="both"/>
              <w:rPr>
                <w:rFonts w:eastAsia="Calibri"/>
                <w:b/>
                <w:color w:val="000000"/>
                <w:kern w:val="24"/>
              </w:rPr>
            </w:pPr>
            <w:r w:rsidRPr="001C516F">
              <w:rPr>
                <w:rFonts w:eastAsia="Calibri"/>
                <w:b/>
                <w:color w:val="000000"/>
                <w:kern w:val="24"/>
              </w:rPr>
              <w:t>Вспомогательные виды разрешенного использования (установленные к основным)</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Малоэтажные многоквартирные жилые дома блокированного секционного типа с числом секций не более 10;</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Жилые дома для малосемейных гостиничного типа;</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Общежития;</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Дома маневренного фонда, дома и жилые помещения для временного поселения;</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Специальные дома системы социального обслуживания населения;</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Дошкольные учреждения;</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Общеобразовательные школы;</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Спортивно - досуговые комплексы;</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Амбулаторно-поликлинические учреждения;</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Объекты торгово-бытового назначения;</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Отделение связи;</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Отделение банка;</w:t>
            </w:r>
          </w:p>
          <w:p w:rsidR="00D24914" w:rsidRPr="001C516F" w:rsidRDefault="00D24914" w:rsidP="00A27EB6">
            <w:pPr>
              <w:numPr>
                <w:ilvl w:val="0"/>
                <w:numId w:val="15"/>
              </w:numPr>
              <w:tabs>
                <w:tab w:val="num" w:pos="126"/>
              </w:tabs>
              <w:ind w:left="122" w:hanging="180"/>
              <w:jc w:val="both"/>
              <w:rPr>
                <w:rFonts w:eastAsia="Calibri"/>
                <w:color w:val="000000"/>
                <w:kern w:val="24"/>
              </w:rPr>
            </w:pPr>
            <w:r w:rsidRPr="001C516F">
              <w:rPr>
                <w:rFonts w:eastAsia="Calibri"/>
                <w:color w:val="000000"/>
                <w:kern w:val="24"/>
              </w:rPr>
              <w:t>Пункт охраны правопорядка.</w:t>
            </w:r>
          </w:p>
        </w:tc>
        <w:tc>
          <w:tcPr>
            <w:tcW w:w="5333" w:type="dxa"/>
          </w:tcPr>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Дворы общего пользования;</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Гостевые автостоянки, парковки;</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Встроенные, сблокированные и отдельно стоящие гаражи;</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Автостоянки, обслуживающие многоквартирные блокированные дома;</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Места хранения мотоциклов, мопедов;</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Встроенные или отдельно стоящие коллективные подземные хранилища сельскохозяйственных продуктов;</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Группы сараев для скота и птицы (30 блоков) за пределами жилой зоны;</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Площадки для индивидуальных занятий физкультурой и спортом;</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Отдельно стоящие беседки и навесы для отдыха и игр детей;</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Площадки для отдыха взрослого населения;</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Игровые площадки для детей;</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Площадки для сбора мусора;</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Хозяйственные площадки;</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Придомовые зеленые насаждения, палисадники, клумбы, благоустройство придомовых территорий;</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Общественные зеленые насаждения (сквер, сад);</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Элементы малых архитектурных форм, благоустройство территорий;</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сооружения и устройства сетей инженерно-технического обеспечения;</w:t>
            </w:r>
          </w:p>
          <w:p w:rsidR="00D24914" w:rsidRPr="001C516F" w:rsidRDefault="00D24914" w:rsidP="00A27EB6">
            <w:pPr>
              <w:numPr>
                <w:ilvl w:val="0"/>
                <w:numId w:val="15"/>
              </w:numPr>
              <w:tabs>
                <w:tab w:val="num" w:pos="142"/>
              </w:tabs>
              <w:ind w:left="122" w:hanging="180"/>
              <w:jc w:val="both"/>
              <w:rPr>
                <w:rFonts w:eastAsia="Calibri"/>
                <w:color w:val="000000"/>
                <w:kern w:val="24"/>
              </w:rPr>
            </w:pPr>
            <w:r w:rsidRPr="001C516F">
              <w:rPr>
                <w:rFonts w:eastAsia="Calibri"/>
                <w:color w:val="000000"/>
                <w:kern w:val="24"/>
              </w:rPr>
              <w:t>Объекты пожарной охраны (гидранты, резервуары и т.п.)</w:t>
            </w:r>
          </w:p>
        </w:tc>
      </w:tr>
      <w:tr w:rsidR="00D24914" w:rsidRPr="001C516F" w:rsidTr="00A27EB6">
        <w:tc>
          <w:tcPr>
            <w:tcW w:w="598" w:type="dxa"/>
          </w:tcPr>
          <w:p w:rsidR="00D24914" w:rsidRPr="001C516F" w:rsidRDefault="00D24914" w:rsidP="00A27EB6">
            <w:pPr>
              <w:jc w:val="both"/>
              <w:rPr>
                <w:rFonts w:eastAsia="Calibri"/>
                <w:b/>
                <w:color w:val="000000"/>
                <w:kern w:val="24"/>
              </w:rPr>
            </w:pPr>
            <w:r w:rsidRPr="001C516F">
              <w:rPr>
                <w:rFonts w:eastAsia="Calibri"/>
                <w:b/>
                <w:color w:val="000000"/>
                <w:kern w:val="24"/>
              </w:rPr>
              <w:t>2.</w:t>
            </w:r>
          </w:p>
        </w:tc>
        <w:tc>
          <w:tcPr>
            <w:tcW w:w="3654" w:type="dxa"/>
          </w:tcPr>
          <w:p w:rsidR="00D24914" w:rsidRPr="001C516F" w:rsidRDefault="00D24914" w:rsidP="00A27EB6">
            <w:pPr>
              <w:jc w:val="both"/>
              <w:rPr>
                <w:rFonts w:eastAsia="Calibri"/>
                <w:b/>
                <w:color w:val="000000"/>
                <w:kern w:val="24"/>
              </w:rPr>
            </w:pPr>
            <w:r w:rsidRPr="001C516F">
              <w:rPr>
                <w:rFonts w:eastAsia="Calibri"/>
                <w:b/>
                <w:color w:val="000000"/>
                <w:kern w:val="24"/>
              </w:rPr>
              <w:t>Условно разрешенные виды использования</w:t>
            </w:r>
          </w:p>
        </w:tc>
        <w:tc>
          <w:tcPr>
            <w:tcW w:w="5333" w:type="dxa"/>
          </w:tcPr>
          <w:p w:rsidR="00D24914" w:rsidRPr="001C516F" w:rsidRDefault="00D24914" w:rsidP="00A27EB6">
            <w:pPr>
              <w:jc w:val="both"/>
              <w:rPr>
                <w:rFonts w:eastAsia="Calibri"/>
                <w:b/>
                <w:color w:val="000000"/>
                <w:kern w:val="24"/>
              </w:rPr>
            </w:pPr>
            <w:r w:rsidRPr="001C516F">
              <w:rPr>
                <w:rFonts w:eastAsia="Calibri"/>
                <w:b/>
                <w:color w:val="000000"/>
                <w:kern w:val="24"/>
              </w:rPr>
              <w:t>Вспомогательные виды разрешенного использования для условно-разрешенных видов</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1C516F" w:rsidRDefault="00D24914" w:rsidP="00A27EB6">
            <w:pPr>
              <w:numPr>
                <w:ilvl w:val="0"/>
                <w:numId w:val="16"/>
              </w:numPr>
              <w:tabs>
                <w:tab w:val="num" w:pos="122"/>
              </w:tabs>
              <w:ind w:left="122" w:hanging="180"/>
              <w:jc w:val="both"/>
              <w:rPr>
                <w:rFonts w:eastAsia="Calibri"/>
                <w:color w:val="000000"/>
                <w:kern w:val="24"/>
              </w:rPr>
            </w:pPr>
            <w:r w:rsidRPr="001C516F">
              <w:rPr>
                <w:rFonts w:eastAsia="Calibri" w:cs="Tahoma"/>
                <w:color w:val="000000"/>
                <w:kern w:val="24"/>
              </w:rPr>
              <w:t>Временные павильоны розничной торговли и обслуживания территории;</w:t>
            </w:r>
          </w:p>
          <w:p w:rsidR="00D24914" w:rsidRPr="001C516F" w:rsidRDefault="00D24914" w:rsidP="00A27EB6">
            <w:pPr>
              <w:numPr>
                <w:ilvl w:val="0"/>
                <w:numId w:val="16"/>
              </w:numPr>
              <w:tabs>
                <w:tab w:val="num" w:pos="122"/>
              </w:tabs>
              <w:ind w:left="122" w:hanging="180"/>
              <w:jc w:val="both"/>
              <w:rPr>
                <w:rFonts w:eastAsia="Calibri"/>
                <w:color w:val="000000"/>
                <w:kern w:val="24"/>
              </w:rPr>
            </w:pPr>
            <w:r w:rsidRPr="001C516F">
              <w:rPr>
                <w:rFonts w:eastAsia="Calibri"/>
                <w:color w:val="000000"/>
                <w:kern w:val="24"/>
              </w:rPr>
              <w:t>Магазины продовольственные и промтоварные торговой площадью более 150 кв.м;</w:t>
            </w:r>
          </w:p>
          <w:p w:rsidR="00D24914" w:rsidRPr="001C516F" w:rsidRDefault="00D24914" w:rsidP="00A27EB6">
            <w:pPr>
              <w:numPr>
                <w:ilvl w:val="0"/>
                <w:numId w:val="16"/>
              </w:numPr>
              <w:tabs>
                <w:tab w:val="num" w:pos="122"/>
              </w:tabs>
              <w:ind w:left="122" w:hanging="180"/>
              <w:jc w:val="both"/>
              <w:rPr>
                <w:rFonts w:eastAsia="Calibri"/>
                <w:color w:val="000000"/>
                <w:kern w:val="24"/>
              </w:rPr>
            </w:pPr>
            <w:r w:rsidRPr="001C516F">
              <w:rPr>
                <w:rFonts w:eastAsia="Calibri"/>
                <w:color w:val="000000"/>
                <w:kern w:val="24"/>
              </w:rPr>
              <w:t>Рынки продовольственных, промышленных товаров;</w:t>
            </w:r>
          </w:p>
          <w:p w:rsidR="00D24914" w:rsidRPr="001C516F" w:rsidRDefault="00D24914" w:rsidP="00A27EB6">
            <w:pPr>
              <w:numPr>
                <w:ilvl w:val="0"/>
                <w:numId w:val="16"/>
              </w:numPr>
              <w:tabs>
                <w:tab w:val="num" w:pos="122"/>
              </w:tabs>
              <w:ind w:left="122" w:hanging="180"/>
              <w:jc w:val="both"/>
              <w:rPr>
                <w:rFonts w:eastAsia="Calibri"/>
                <w:color w:val="000000"/>
                <w:kern w:val="24"/>
              </w:rPr>
            </w:pPr>
            <w:r w:rsidRPr="001C516F">
              <w:rPr>
                <w:rFonts w:eastAsia="Calibri"/>
                <w:color w:val="000000"/>
                <w:kern w:val="24"/>
              </w:rPr>
              <w:t>Ветлечебницы для мелких домашних животных;</w:t>
            </w:r>
          </w:p>
          <w:p w:rsidR="00D24914" w:rsidRPr="001C516F" w:rsidRDefault="00D24914" w:rsidP="00A27EB6">
            <w:pPr>
              <w:numPr>
                <w:ilvl w:val="0"/>
                <w:numId w:val="16"/>
              </w:numPr>
              <w:tabs>
                <w:tab w:val="num" w:pos="122"/>
              </w:tabs>
              <w:ind w:left="122" w:hanging="180"/>
              <w:jc w:val="both"/>
              <w:rPr>
                <w:rFonts w:eastAsia="Calibri"/>
                <w:color w:val="000000"/>
                <w:kern w:val="24"/>
              </w:rPr>
            </w:pPr>
            <w:r w:rsidRPr="001C516F">
              <w:rPr>
                <w:rFonts w:eastAsia="Calibri"/>
                <w:color w:val="000000"/>
                <w:kern w:val="24"/>
              </w:rPr>
              <w:lastRenderedPageBreak/>
              <w:t>Культовые сооружения;</w:t>
            </w:r>
          </w:p>
          <w:p w:rsidR="00D24914" w:rsidRPr="001C516F" w:rsidRDefault="00D24914" w:rsidP="00A27EB6">
            <w:pPr>
              <w:numPr>
                <w:ilvl w:val="0"/>
                <w:numId w:val="16"/>
              </w:numPr>
              <w:tabs>
                <w:tab w:val="num" w:pos="122"/>
              </w:tabs>
              <w:ind w:left="122" w:hanging="180"/>
              <w:jc w:val="both"/>
              <w:rPr>
                <w:rFonts w:eastAsia="Calibri"/>
                <w:color w:val="000000"/>
                <w:kern w:val="24"/>
              </w:rPr>
            </w:pPr>
            <w:r w:rsidRPr="001C516F">
              <w:rPr>
                <w:rFonts w:eastAsia="Calibri"/>
                <w:color w:val="000000"/>
                <w:kern w:val="24"/>
              </w:rPr>
              <w:t>Монументы, памятники;</w:t>
            </w:r>
          </w:p>
          <w:p w:rsidR="00D24914" w:rsidRPr="001C516F" w:rsidRDefault="00D24914" w:rsidP="00A27EB6">
            <w:pPr>
              <w:numPr>
                <w:ilvl w:val="0"/>
                <w:numId w:val="16"/>
              </w:numPr>
              <w:tabs>
                <w:tab w:val="num" w:pos="122"/>
              </w:tabs>
              <w:ind w:left="122" w:hanging="180"/>
              <w:jc w:val="both"/>
              <w:rPr>
                <w:rFonts w:eastAsia="Calibri"/>
                <w:color w:val="000000"/>
                <w:kern w:val="24"/>
              </w:rPr>
            </w:pPr>
            <w:r w:rsidRPr="001C516F">
              <w:rPr>
                <w:rFonts w:eastAsia="Calibri"/>
                <w:color w:val="000000"/>
                <w:kern w:val="24"/>
              </w:rPr>
              <w:t>Памятные знаки.</w:t>
            </w:r>
          </w:p>
        </w:tc>
        <w:tc>
          <w:tcPr>
            <w:tcW w:w="5333" w:type="dxa"/>
          </w:tcPr>
          <w:p w:rsidR="00D24914" w:rsidRPr="001C516F" w:rsidRDefault="00D24914" w:rsidP="00A27EB6">
            <w:pPr>
              <w:numPr>
                <w:ilvl w:val="0"/>
                <w:numId w:val="16"/>
              </w:numPr>
              <w:tabs>
                <w:tab w:val="clear" w:pos="2804"/>
                <w:tab w:val="num" w:pos="143"/>
              </w:tabs>
              <w:ind w:left="122" w:hanging="180"/>
              <w:jc w:val="both"/>
              <w:rPr>
                <w:rFonts w:eastAsia="Calibri"/>
                <w:color w:val="000000"/>
                <w:kern w:val="24"/>
              </w:rPr>
            </w:pPr>
            <w:r w:rsidRPr="001C516F">
              <w:rPr>
                <w:rFonts w:eastAsia="Calibri"/>
                <w:color w:val="000000"/>
                <w:kern w:val="24"/>
              </w:rPr>
              <w:lastRenderedPageBreak/>
              <w:t>Сооружения локального инженерного обеспечения;</w:t>
            </w:r>
          </w:p>
          <w:p w:rsidR="00D24914" w:rsidRPr="001C516F" w:rsidRDefault="00D24914" w:rsidP="00A27EB6">
            <w:pPr>
              <w:numPr>
                <w:ilvl w:val="0"/>
                <w:numId w:val="16"/>
              </w:numPr>
              <w:tabs>
                <w:tab w:val="clear" w:pos="2804"/>
                <w:tab w:val="num" w:pos="143"/>
              </w:tabs>
              <w:ind w:left="122" w:hanging="180"/>
              <w:jc w:val="both"/>
              <w:rPr>
                <w:rFonts w:eastAsia="Calibri"/>
                <w:color w:val="000000"/>
                <w:kern w:val="24"/>
              </w:rPr>
            </w:pPr>
            <w:r w:rsidRPr="001C516F">
              <w:rPr>
                <w:rFonts w:eastAsia="Calibri"/>
                <w:color w:val="000000"/>
                <w:kern w:val="24"/>
              </w:rPr>
              <w:t>Гаражи служебного транспорта;</w:t>
            </w:r>
          </w:p>
          <w:p w:rsidR="00D24914" w:rsidRPr="001C516F" w:rsidRDefault="00D24914" w:rsidP="00A27EB6">
            <w:pPr>
              <w:numPr>
                <w:ilvl w:val="0"/>
                <w:numId w:val="16"/>
              </w:numPr>
              <w:tabs>
                <w:tab w:val="clear" w:pos="2804"/>
                <w:tab w:val="num" w:pos="143"/>
              </w:tabs>
              <w:ind w:left="122" w:hanging="180"/>
              <w:jc w:val="both"/>
              <w:rPr>
                <w:rFonts w:eastAsia="Calibri"/>
                <w:color w:val="000000"/>
                <w:kern w:val="24"/>
              </w:rPr>
            </w:pPr>
            <w:r w:rsidRPr="001C516F">
              <w:rPr>
                <w:rFonts w:eastAsia="Calibri"/>
                <w:color w:val="000000"/>
                <w:kern w:val="24"/>
              </w:rPr>
              <w:t>Автостоянки, парковки;</w:t>
            </w:r>
          </w:p>
          <w:p w:rsidR="00D24914" w:rsidRPr="001C516F" w:rsidRDefault="00D24914" w:rsidP="00A27EB6">
            <w:pPr>
              <w:numPr>
                <w:ilvl w:val="0"/>
                <w:numId w:val="16"/>
              </w:numPr>
              <w:tabs>
                <w:tab w:val="clear" w:pos="2804"/>
                <w:tab w:val="num" w:pos="143"/>
              </w:tabs>
              <w:ind w:left="122" w:hanging="180"/>
              <w:jc w:val="both"/>
              <w:rPr>
                <w:rFonts w:eastAsia="Calibri"/>
                <w:color w:val="000000"/>
                <w:kern w:val="24"/>
              </w:rPr>
            </w:pPr>
            <w:r w:rsidRPr="001C516F">
              <w:rPr>
                <w:rFonts w:eastAsia="Calibri"/>
                <w:color w:val="000000"/>
                <w:kern w:val="24"/>
              </w:rPr>
              <w:t>Зеленые насаждения, благоустройство территории;</w:t>
            </w:r>
          </w:p>
          <w:p w:rsidR="00D24914" w:rsidRPr="001C516F" w:rsidRDefault="00D24914" w:rsidP="00A27EB6">
            <w:pPr>
              <w:numPr>
                <w:ilvl w:val="0"/>
                <w:numId w:val="16"/>
              </w:numPr>
              <w:tabs>
                <w:tab w:val="clear" w:pos="2804"/>
                <w:tab w:val="num" w:pos="143"/>
              </w:tabs>
              <w:ind w:left="122" w:hanging="180"/>
              <w:jc w:val="both"/>
              <w:rPr>
                <w:rFonts w:eastAsia="Calibri"/>
                <w:color w:val="000000"/>
                <w:kern w:val="24"/>
              </w:rPr>
            </w:pPr>
            <w:r w:rsidRPr="001C516F">
              <w:rPr>
                <w:rFonts w:eastAsia="Calibri"/>
                <w:color w:val="000000"/>
                <w:kern w:val="24"/>
              </w:rPr>
              <w:t>Объекты пожарной охраны.</w:t>
            </w:r>
          </w:p>
        </w:tc>
      </w:tr>
      <w:tr w:rsidR="00D24914" w:rsidRPr="001C516F" w:rsidTr="00A27EB6">
        <w:tc>
          <w:tcPr>
            <w:tcW w:w="598" w:type="dxa"/>
          </w:tcPr>
          <w:p w:rsidR="00D24914" w:rsidRPr="00B279D6" w:rsidRDefault="00D24914" w:rsidP="00A27EB6">
            <w:pPr>
              <w:ind w:left="-58" w:right="-108"/>
              <w:jc w:val="center"/>
              <w:rPr>
                <w:rFonts w:eastAsia="Calibri"/>
                <w:b/>
                <w:i/>
                <w:color w:val="000000"/>
                <w:kern w:val="24"/>
              </w:rPr>
            </w:pPr>
            <w:r w:rsidRPr="00B279D6">
              <w:rPr>
                <w:bCs/>
                <w:color w:val="000000"/>
                <w:lang w:eastAsia="ru-RU"/>
              </w:rPr>
              <w:lastRenderedPageBreak/>
              <w:t>3.</w:t>
            </w:r>
          </w:p>
        </w:tc>
        <w:tc>
          <w:tcPr>
            <w:tcW w:w="8987" w:type="dxa"/>
            <w:gridSpan w:val="2"/>
          </w:tcPr>
          <w:p w:rsidR="00D24914" w:rsidRPr="001C516F" w:rsidRDefault="00D24914" w:rsidP="00A27EB6">
            <w:pPr>
              <w:jc w:val="center"/>
              <w:rPr>
                <w:rFonts w:eastAsia="Calibri"/>
                <w:color w:val="000000"/>
                <w:kern w:val="24"/>
              </w:rPr>
            </w:pPr>
            <w:r w:rsidRPr="00B279D6">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8987" w:type="dxa"/>
            <w:gridSpan w:val="2"/>
          </w:tcPr>
          <w:p w:rsidR="00D24914" w:rsidRPr="001C516F" w:rsidRDefault="00D24914" w:rsidP="00A27EB6">
            <w:pPr>
              <w:jc w:val="center"/>
              <w:rPr>
                <w:rFonts w:eastAsia="Calibri"/>
                <w:color w:val="000000"/>
                <w:kern w:val="24"/>
              </w:rPr>
            </w:pPr>
            <w:r w:rsidRPr="00B279D6">
              <w:rPr>
                <w:bCs/>
                <w:iCs/>
                <w:u w:val="single"/>
                <w:lang w:eastAsia="ru-RU"/>
              </w:rPr>
              <w:t>Для  земельных участков малоэтажной многоквартирной жилой застройки</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333" w:type="dxa"/>
          </w:tcPr>
          <w:p w:rsidR="00D24914" w:rsidRPr="00B279D6" w:rsidRDefault="00D24914" w:rsidP="00A27EB6">
            <w:pPr>
              <w:ind w:left="176"/>
              <w:jc w:val="both"/>
              <w:rPr>
                <w:b/>
                <w:bCs/>
                <w:iCs/>
                <w:lang w:eastAsia="ru-RU"/>
              </w:rPr>
            </w:pPr>
            <w:r w:rsidRPr="00B279D6">
              <w:rPr>
                <w:b/>
                <w:bCs/>
                <w:iCs/>
                <w:lang w:eastAsia="ru-RU"/>
              </w:rPr>
              <w:t xml:space="preserve">Максимальный </w:t>
            </w:r>
            <w:r>
              <w:rPr>
                <w:b/>
                <w:bCs/>
                <w:iCs/>
                <w:lang w:eastAsia="ru-RU"/>
              </w:rPr>
              <w:t>–</w:t>
            </w:r>
            <w:r w:rsidRPr="00B279D6">
              <w:rPr>
                <w:b/>
                <w:bCs/>
                <w:iCs/>
                <w:lang w:eastAsia="ru-RU"/>
              </w:rPr>
              <w:t xml:space="preserve"> 1</w:t>
            </w:r>
            <w:r>
              <w:rPr>
                <w:b/>
                <w:bCs/>
                <w:iCs/>
                <w:lang w:eastAsia="ru-RU"/>
              </w:rPr>
              <w:t xml:space="preserve"> </w:t>
            </w:r>
            <w:r w:rsidRPr="00B279D6">
              <w:rPr>
                <w:b/>
                <w:bCs/>
                <w:iCs/>
                <w:lang w:eastAsia="ru-RU"/>
              </w:rPr>
              <w:t>га</w:t>
            </w:r>
          </w:p>
          <w:p w:rsidR="00D24914" w:rsidRPr="00B279D6" w:rsidRDefault="00D24914" w:rsidP="00A27EB6">
            <w:pPr>
              <w:ind w:left="176"/>
              <w:jc w:val="both"/>
              <w:rPr>
                <w:b/>
                <w:bCs/>
                <w:iCs/>
                <w:lang w:eastAsia="ru-RU"/>
              </w:rPr>
            </w:pPr>
            <w:r w:rsidRPr="00B279D6">
              <w:rPr>
                <w:b/>
                <w:bCs/>
                <w:iCs/>
                <w:lang w:eastAsia="ru-RU"/>
              </w:rPr>
              <w:t>Минимальный - 300 кв.м</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D24914" w:rsidRPr="00B279D6" w:rsidRDefault="00D24914" w:rsidP="00A27EB6">
            <w:pPr>
              <w:ind w:left="176"/>
              <w:jc w:val="both"/>
              <w:rPr>
                <w:bCs/>
                <w:iCs/>
                <w:lang w:eastAsia="ru-RU"/>
              </w:rPr>
            </w:pPr>
            <w:r w:rsidRPr="00B279D6">
              <w:rPr>
                <w:b/>
                <w:bCs/>
                <w:iCs/>
                <w:lang w:eastAsia="ru-RU"/>
              </w:rPr>
              <w:t>6 м</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Предельное количество этажей зданий, строений, сооружений</w:t>
            </w:r>
          </w:p>
        </w:tc>
        <w:tc>
          <w:tcPr>
            <w:tcW w:w="5333" w:type="dxa"/>
          </w:tcPr>
          <w:p w:rsidR="00D24914" w:rsidRPr="00B279D6" w:rsidRDefault="00D24914" w:rsidP="00A27EB6">
            <w:pPr>
              <w:ind w:left="176"/>
              <w:jc w:val="both"/>
              <w:rPr>
                <w:bCs/>
                <w:iCs/>
                <w:lang w:eastAsia="ru-RU"/>
              </w:rPr>
            </w:pPr>
            <w:r w:rsidRPr="00B279D6">
              <w:rPr>
                <w:b/>
                <w:bCs/>
                <w:iCs/>
                <w:lang w:eastAsia="ru-RU"/>
              </w:rPr>
              <w:t>4 этажа</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Максимальный процент застройки в границах земельного участка</w:t>
            </w:r>
          </w:p>
        </w:tc>
        <w:tc>
          <w:tcPr>
            <w:tcW w:w="5333" w:type="dxa"/>
          </w:tcPr>
          <w:p w:rsidR="00D24914" w:rsidRPr="00B279D6" w:rsidRDefault="00D24914" w:rsidP="00A27EB6">
            <w:pPr>
              <w:ind w:left="176"/>
              <w:jc w:val="both"/>
              <w:rPr>
                <w:b/>
                <w:bCs/>
                <w:iCs/>
                <w:lang w:eastAsia="ru-RU"/>
              </w:rPr>
            </w:pPr>
            <w:r>
              <w:rPr>
                <w:b/>
                <w:bCs/>
                <w:iCs/>
                <w:lang w:eastAsia="ru-RU"/>
              </w:rPr>
              <w:t>5</w:t>
            </w:r>
            <w:r w:rsidRPr="00B279D6">
              <w:rPr>
                <w:b/>
                <w:bCs/>
                <w:iCs/>
                <w:lang w:eastAsia="ru-RU"/>
              </w:rPr>
              <w:t>0%</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8987" w:type="dxa"/>
            <w:gridSpan w:val="2"/>
          </w:tcPr>
          <w:p w:rsidR="00D24914" w:rsidRDefault="00D24914" w:rsidP="00A27EB6">
            <w:pPr>
              <w:ind w:left="176"/>
              <w:jc w:val="center"/>
              <w:rPr>
                <w:b/>
                <w:bCs/>
                <w:iCs/>
                <w:lang w:eastAsia="ru-RU"/>
              </w:rPr>
            </w:pPr>
            <w:r w:rsidRPr="00B279D6">
              <w:rPr>
                <w:bCs/>
                <w:iCs/>
                <w:u w:val="single"/>
                <w:lang w:eastAsia="ru-RU"/>
              </w:rPr>
              <w:t xml:space="preserve">Для земельных участков </w:t>
            </w:r>
            <w:r w:rsidRPr="00B279D6">
              <w:rPr>
                <w:u w:val="single"/>
              </w:rPr>
              <w:t>дошкольного, начального и среднего общего образования</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333" w:type="dxa"/>
          </w:tcPr>
          <w:p w:rsidR="00D24914" w:rsidRPr="00665116" w:rsidRDefault="00D24914" w:rsidP="00A27EB6">
            <w:pPr>
              <w:ind w:left="176"/>
              <w:jc w:val="both"/>
              <w:rPr>
                <w:b/>
                <w:bCs/>
                <w:iCs/>
                <w:lang w:eastAsia="ru-RU"/>
              </w:rPr>
            </w:pPr>
            <w:r w:rsidRPr="00665116">
              <w:rPr>
                <w:b/>
                <w:bCs/>
                <w:iCs/>
                <w:lang w:eastAsia="ru-RU"/>
              </w:rPr>
              <w:t>Для детского сада:</w:t>
            </w:r>
          </w:p>
          <w:p w:rsidR="00D24914" w:rsidRPr="00665116" w:rsidRDefault="00D24914" w:rsidP="00A27EB6">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D24914" w:rsidRPr="00665116" w:rsidRDefault="00D24914" w:rsidP="00A27EB6">
            <w:pPr>
              <w:ind w:left="176"/>
              <w:jc w:val="both"/>
              <w:rPr>
                <w:b/>
                <w:bCs/>
                <w:iCs/>
                <w:lang w:eastAsia="ru-RU"/>
              </w:rPr>
            </w:pPr>
            <w:r w:rsidRPr="00665116">
              <w:rPr>
                <w:b/>
                <w:bCs/>
                <w:iCs/>
                <w:lang w:eastAsia="ru-RU"/>
              </w:rPr>
              <w:t>Для общеобразовательной школы:</w:t>
            </w:r>
          </w:p>
          <w:p w:rsidR="00D24914" w:rsidRPr="00B279D6" w:rsidRDefault="00D24914" w:rsidP="00A27EB6">
            <w:pPr>
              <w:ind w:left="176"/>
              <w:jc w:val="both"/>
              <w:rPr>
                <w:b/>
                <w:bCs/>
                <w:iCs/>
                <w:lang w:eastAsia="ru-RU"/>
              </w:rPr>
            </w:pPr>
            <w:r w:rsidRPr="00665116">
              <w:rPr>
                <w:b/>
                <w:bCs/>
                <w:iCs/>
                <w:lang w:eastAsia="ru-RU"/>
              </w:rPr>
              <w:t>Минимальный – 1,5 га.</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D24914" w:rsidRPr="00B279D6" w:rsidRDefault="00D24914" w:rsidP="00A27EB6">
            <w:pPr>
              <w:ind w:left="176"/>
              <w:jc w:val="both"/>
              <w:rPr>
                <w:bCs/>
                <w:iCs/>
                <w:lang w:eastAsia="ru-RU"/>
              </w:rPr>
            </w:pPr>
            <w:r w:rsidRPr="00B279D6">
              <w:rPr>
                <w:b/>
                <w:bCs/>
                <w:iCs/>
                <w:lang w:eastAsia="ru-RU"/>
              </w:rPr>
              <w:t>6 м</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Предельное количество этажей зданий, строений, сооружений</w:t>
            </w:r>
          </w:p>
        </w:tc>
        <w:tc>
          <w:tcPr>
            <w:tcW w:w="5333" w:type="dxa"/>
          </w:tcPr>
          <w:p w:rsidR="00D24914" w:rsidRPr="00B279D6" w:rsidRDefault="00D24914" w:rsidP="00A27EB6">
            <w:pPr>
              <w:ind w:left="176"/>
              <w:jc w:val="both"/>
              <w:rPr>
                <w:bCs/>
                <w:iCs/>
                <w:lang w:eastAsia="ru-RU"/>
              </w:rPr>
            </w:pPr>
            <w:r>
              <w:rPr>
                <w:b/>
                <w:bCs/>
                <w:iCs/>
                <w:lang w:eastAsia="ru-RU"/>
              </w:rPr>
              <w:t>4</w:t>
            </w:r>
            <w:r w:rsidRPr="00B279D6">
              <w:rPr>
                <w:b/>
                <w:bCs/>
                <w:iCs/>
                <w:lang w:eastAsia="ru-RU"/>
              </w:rPr>
              <w:t xml:space="preserve"> этажа</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Максимальный процент застройки в границах земельного участка</w:t>
            </w:r>
          </w:p>
        </w:tc>
        <w:tc>
          <w:tcPr>
            <w:tcW w:w="5333" w:type="dxa"/>
          </w:tcPr>
          <w:p w:rsidR="00D24914" w:rsidRPr="00B279D6" w:rsidRDefault="00D24914" w:rsidP="00A27EB6">
            <w:pPr>
              <w:ind w:left="176"/>
              <w:jc w:val="both"/>
              <w:rPr>
                <w:bCs/>
                <w:iCs/>
                <w:lang w:eastAsia="ru-RU"/>
              </w:rPr>
            </w:pPr>
            <w:r w:rsidRPr="00B279D6">
              <w:rPr>
                <w:b/>
                <w:bCs/>
                <w:iCs/>
                <w:lang w:eastAsia="ru-RU"/>
              </w:rPr>
              <w:t>60%</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8987" w:type="dxa"/>
            <w:gridSpan w:val="2"/>
          </w:tcPr>
          <w:p w:rsidR="00D24914" w:rsidRPr="00B279D6" w:rsidRDefault="00D24914" w:rsidP="00A27EB6">
            <w:pPr>
              <w:ind w:left="176"/>
              <w:jc w:val="center"/>
              <w:rPr>
                <w:b/>
                <w:bCs/>
                <w:iCs/>
                <w:lang w:eastAsia="ru-RU"/>
              </w:rPr>
            </w:pPr>
            <w:r w:rsidRPr="00B279D6">
              <w:rPr>
                <w:bCs/>
                <w:iCs/>
                <w:u w:val="single"/>
                <w:lang w:eastAsia="ru-RU"/>
              </w:rPr>
              <w:t xml:space="preserve">Для земельных участков объектов </w:t>
            </w:r>
            <w:r w:rsidRPr="00B279D6">
              <w:rPr>
                <w:u w:val="single"/>
              </w:rPr>
              <w:t>коммунального обслуживания</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333" w:type="dxa"/>
          </w:tcPr>
          <w:p w:rsidR="00D24914" w:rsidRPr="00B279D6" w:rsidRDefault="00D24914" w:rsidP="00A27EB6">
            <w:pPr>
              <w:ind w:left="176"/>
              <w:jc w:val="both"/>
              <w:rPr>
                <w:b/>
                <w:bCs/>
                <w:iCs/>
                <w:lang w:eastAsia="ru-RU"/>
              </w:rPr>
            </w:pPr>
            <w:r w:rsidRPr="00B279D6">
              <w:rPr>
                <w:b/>
                <w:bCs/>
                <w:iCs/>
                <w:lang w:eastAsia="ru-RU"/>
              </w:rPr>
              <w:t>Минимальный - 4 кв.м</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D24914" w:rsidRPr="00B279D6" w:rsidRDefault="00D24914" w:rsidP="00A27EB6">
            <w:pPr>
              <w:ind w:left="176"/>
              <w:jc w:val="both"/>
              <w:rPr>
                <w:bCs/>
                <w:iCs/>
                <w:lang w:eastAsia="ru-RU"/>
              </w:rPr>
            </w:pPr>
            <w:r w:rsidRPr="00B279D6">
              <w:rPr>
                <w:b/>
                <w:bCs/>
                <w:iCs/>
                <w:lang w:eastAsia="ru-RU"/>
              </w:rPr>
              <w:t>1 м</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Предельная высота зданий, строений, сооружений</w:t>
            </w:r>
          </w:p>
        </w:tc>
        <w:tc>
          <w:tcPr>
            <w:tcW w:w="5333" w:type="dxa"/>
          </w:tcPr>
          <w:p w:rsidR="00D24914" w:rsidRPr="00B279D6" w:rsidRDefault="00D24914" w:rsidP="00A27EB6">
            <w:pPr>
              <w:ind w:left="176"/>
              <w:jc w:val="both"/>
              <w:rPr>
                <w:bCs/>
                <w:iCs/>
                <w:lang w:eastAsia="ru-RU"/>
              </w:rPr>
            </w:pPr>
            <w:r w:rsidRPr="00B279D6">
              <w:rPr>
                <w:b/>
                <w:bCs/>
                <w:iCs/>
                <w:lang w:eastAsia="ru-RU"/>
              </w:rPr>
              <w:t>15 м</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Максимальный процент застройки в границах земельного участка</w:t>
            </w:r>
          </w:p>
        </w:tc>
        <w:tc>
          <w:tcPr>
            <w:tcW w:w="5333" w:type="dxa"/>
          </w:tcPr>
          <w:p w:rsidR="00D24914" w:rsidRPr="00B279D6" w:rsidRDefault="00D24914" w:rsidP="00A27EB6">
            <w:pPr>
              <w:ind w:left="176"/>
              <w:jc w:val="both"/>
              <w:rPr>
                <w:bCs/>
                <w:iCs/>
                <w:lang w:eastAsia="ru-RU"/>
              </w:rPr>
            </w:pPr>
            <w:r w:rsidRPr="00B279D6">
              <w:rPr>
                <w:b/>
                <w:bCs/>
                <w:iCs/>
                <w:lang w:eastAsia="ru-RU"/>
              </w:rPr>
              <w:t>80%</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8987" w:type="dxa"/>
            <w:gridSpan w:val="2"/>
          </w:tcPr>
          <w:p w:rsidR="00D24914" w:rsidRPr="00B279D6" w:rsidRDefault="00D24914" w:rsidP="00A27EB6">
            <w:pPr>
              <w:ind w:left="176"/>
              <w:jc w:val="center"/>
              <w:rPr>
                <w:b/>
                <w:bCs/>
                <w:iCs/>
                <w:lang w:eastAsia="ru-RU"/>
              </w:rPr>
            </w:pPr>
            <w:r w:rsidRPr="00B279D6">
              <w:rPr>
                <w:bCs/>
                <w:iCs/>
                <w:u w:val="single"/>
                <w:lang w:eastAsia="ru-RU"/>
              </w:rPr>
              <w:t>Для прочих земельных участков, не относящихся к жилой застройке</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 xml:space="preserve">Предельные (минимальные и (или) максимальные) размеры </w:t>
            </w:r>
            <w:r w:rsidRPr="00B279D6">
              <w:rPr>
                <w:bCs/>
                <w:iCs/>
                <w:lang w:eastAsia="ru-RU"/>
              </w:rPr>
              <w:lastRenderedPageBreak/>
              <w:t>земельных участков</w:t>
            </w:r>
          </w:p>
        </w:tc>
        <w:tc>
          <w:tcPr>
            <w:tcW w:w="5333" w:type="dxa"/>
          </w:tcPr>
          <w:p w:rsidR="00D24914" w:rsidRPr="00B279D6" w:rsidRDefault="00D24914" w:rsidP="00A27EB6">
            <w:pPr>
              <w:ind w:left="176"/>
              <w:jc w:val="both"/>
              <w:rPr>
                <w:b/>
                <w:bCs/>
                <w:iCs/>
                <w:lang w:eastAsia="ru-RU"/>
              </w:rPr>
            </w:pPr>
            <w:r w:rsidRPr="00B279D6">
              <w:rPr>
                <w:b/>
                <w:bCs/>
                <w:iCs/>
                <w:lang w:eastAsia="ru-RU"/>
              </w:rPr>
              <w:lastRenderedPageBreak/>
              <w:t>Минимальный - 200 кв.м</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D24914" w:rsidRPr="00B279D6" w:rsidRDefault="00D24914" w:rsidP="00A27EB6">
            <w:pPr>
              <w:ind w:left="176"/>
              <w:jc w:val="both"/>
              <w:rPr>
                <w:bCs/>
                <w:iCs/>
                <w:lang w:eastAsia="ru-RU"/>
              </w:rPr>
            </w:pPr>
            <w:r w:rsidRPr="00B279D6">
              <w:rPr>
                <w:b/>
                <w:bCs/>
                <w:iCs/>
                <w:lang w:eastAsia="ru-RU"/>
              </w:rPr>
              <w:t>6 м</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Предельное количество этажей зданий, строений, сооружений</w:t>
            </w:r>
          </w:p>
        </w:tc>
        <w:tc>
          <w:tcPr>
            <w:tcW w:w="5333" w:type="dxa"/>
          </w:tcPr>
          <w:p w:rsidR="00D24914" w:rsidRPr="00B279D6" w:rsidRDefault="00D24914" w:rsidP="00A27EB6">
            <w:pPr>
              <w:ind w:left="176"/>
              <w:jc w:val="both"/>
              <w:rPr>
                <w:bCs/>
                <w:iCs/>
                <w:lang w:eastAsia="ru-RU"/>
              </w:rPr>
            </w:pPr>
            <w:r w:rsidRPr="00B279D6">
              <w:rPr>
                <w:b/>
                <w:bCs/>
                <w:iCs/>
                <w:lang w:eastAsia="ru-RU"/>
              </w:rPr>
              <w:t>1 этаж</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3654" w:type="dxa"/>
          </w:tcPr>
          <w:p w:rsidR="00D24914" w:rsidRPr="00B279D6" w:rsidRDefault="00D24914" w:rsidP="00A27EB6">
            <w:pPr>
              <w:ind w:left="139"/>
              <w:jc w:val="both"/>
              <w:rPr>
                <w:lang w:eastAsia="ru-RU"/>
              </w:rPr>
            </w:pPr>
            <w:r w:rsidRPr="00B279D6">
              <w:rPr>
                <w:bCs/>
                <w:iCs/>
                <w:lang w:eastAsia="ru-RU"/>
              </w:rPr>
              <w:t>Максимальный процент застройки в границах земельного участка</w:t>
            </w:r>
          </w:p>
        </w:tc>
        <w:tc>
          <w:tcPr>
            <w:tcW w:w="5333" w:type="dxa"/>
          </w:tcPr>
          <w:p w:rsidR="00D24914" w:rsidRPr="00B279D6" w:rsidRDefault="00D24914" w:rsidP="00A27EB6">
            <w:pPr>
              <w:ind w:left="176"/>
              <w:jc w:val="both"/>
              <w:rPr>
                <w:bCs/>
                <w:iCs/>
                <w:lang w:eastAsia="ru-RU"/>
              </w:rPr>
            </w:pPr>
            <w:r w:rsidRPr="00B279D6">
              <w:rPr>
                <w:b/>
                <w:bCs/>
                <w:iCs/>
                <w:lang w:eastAsia="ru-RU"/>
              </w:rPr>
              <w:t>50%</w:t>
            </w:r>
          </w:p>
        </w:tc>
      </w:tr>
      <w:tr w:rsidR="00D24914" w:rsidRPr="001C516F" w:rsidTr="00A27EB6">
        <w:tc>
          <w:tcPr>
            <w:tcW w:w="598" w:type="dxa"/>
          </w:tcPr>
          <w:p w:rsidR="00D24914" w:rsidRPr="00B279D6" w:rsidRDefault="00D24914" w:rsidP="00A27EB6">
            <w:pPr>
              <w:rPr>
                <w:bCs/>
                <w:color w:val="000000"/>
                <w:lang w:eastAsia="ru-RU"/>
              </w:rPr>
            </w:pPr>
            <w:r w:rsidRPr="00B279D6">
              <w:rPr>
                <w:bCs/>
                <w:color w:val="000000"/>
                <w:lang w:eastAsia="ru-RU"/>
              </w:rPr>
              <w:t>4.</w:t>
            </w:r>
          </w:p>
        </w:tc>
        <w:tc>
          <w:tcPr>
            <w:tcW w:w="8987" w:type="dxa"/>
            <w:gridSpan w:val="2"/>
          </w:tcPr>
          <w:p w:rsidR="00D24914" w:rsidRPr="00B279D6" w:rsidRDefault="00D24914" w:rsidP="00A27EB6">
            <w:pPr>
              <w:ind w:left="176"/>
              <w:jc w:val="center"/>
              <w:rPr>
                <w:b/>
                <w:bCs/>
                <w:iCs/>
                <w:lang w:eastAsia="ru-RU"/>
              </w:rPr>
            </w:pPr>
            <w:r w:rsidRPr="00B279D6">
              <w:rPr>
                <w:b/>
                <w:bCs/>
                <w:i/>
                <w:iCs/>
                <w:lang w:eastAsia="ru-RU"/>
              </w:rPr>
              <w:t>Архитектурно-строительные требования</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8987" w:type="dxa"/>
            <w:gridSpan w:val="2"/>
          </w:tcPr>
          <w:p w:rsidR="00D24914" w:rsidRDefault="00D24914" w:rsidP="00A27EB6">
            <w:pPr>
              <w:pStyle w:val="afd"/>
              <w:numPr>
                <w:ilvl w:val="0"/>
                <w:numId w:val="28"/>
              </w:numPr>
              <w:tabs>
                <w:tab w:val="num" w:pos="288"/>
              </w:tabs>
              <w:ind w:left="288" w:hanging="284"/>
              <w:jc w:val="both"/>
              <w:rPr>
                <w:lang w:eastAsia="ru-RU"/>
              </w:rPr>
            </w:pPr>
            <w:r w:rsidRPr="00B279D6">
              <w:rPr>
                <w:lang w:eastAsia="ru-RU"/>
              </w:rPr>
              <w:t xml:space="preserve">Земельный участок, предназначенный для жилой застройки, должен содержать необходимые элементы планировочной структуры: территории под жилыми зданиями, проезды и пешеходные дороги, ведущие </w:t>
            </w:r>
            <w:r>
              <w:rPr>
                <w:lang w:eastAsia="ru-RU"/>
              </w:rPr>
              <w:t>к</w:t>
            </w:r>
            <w:r w:rsidRPr="00B279D6">
              <w:rPr>
                <w:lang w:eastAsia="ru-RU"/>
              </w:rPr>
              <w:t xml:space="preserve"> жилым зданиям; открытые площадки для временного хранения автомобилей; придомовые зеленые насаждения, площадки для отдыха взрослого населения и площадки для детей; хозяйственные площадки.</w:t>
            </w:r>
          </w:p>
          <w:p w:rsidR="00D24914" w:rsidRPr="00B279D6" w:rsidRDefault="00D24914" w:rsidP="00A27EB6">
            <w:pPr>
              <w:pStyle w:val="afd"/>
              <w:numPr>
                <w:ilvl w:val="0"/>
                <w:numId w:val="28"/>
              </w:numPr>
              <w:tabs>
                <w:tab w:val="num" w:pos="288"/>
              </w:tabs>
              <w:ind w:left="288" w:hanging="284"/>
              <w:jc w:val="both"/>
              <w:rPr>
                <w:lang w:eastAsia="ru-RU"/>
              </w:rPr>
            </w:pPr>
            <w:r w:rsidRPr="00B279D6">
              <w:rPr>
                <w:lang w:eastAsia="ru-RU"/>
              </w:rPr>
              <w:t xml:space="preserve">Общая стоянка транспортных средств при учреждениях и предприятиях обслуживания принимаются из расчета – на 100 единовременных посетителей – 7-10 машино-мест. </w:t>
            </w:r>
          </w:p>
          <w:p w:rsidR="00D24914" w:rsidRPr="00B279D6" w:rsidRDefault="00D24914" w:rsidP="00A27EB6">
            <w:pPr>
              <w:pStyle w:val="afd"/>
              <w:numPr>
                <w:ilvl w:val="0"/>
                <w:numId w:val="28"/>
              </w:numPr>
              <w:tabs>
                <w:tab w:val="num" w:pos="288"/>
              </w:tabs>
              <w:ind w:left="288" w:hanging="284"/>
              <w:jc w:val="both"/>
              <w:rPr>
                <w:lang w:eastAsia="ru-RU"/>
              </w:rPr>
            </w:pPr>
            <w:r w:rsidRPr="00B279D6">
              <w:rPr>
                <w:lang w:eastAsia="ru-RU"/>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D24914" w:rsidRPr="00B279D6" w:rsidRDefault="00D24914" w:rsidP="00A27EB6">
            <w:pPr>
              <w:pStyle w:val="afd"/>
              <w:numPr>
                <w:ilvl w:val="0"/>
                <w:numId w:val="28"/>
              </w:numPr>
              <w:tabs>
                <w:tab w:val="num" w:pos="288"/>
              </w:tabs>
              <w:ind w:left="288" w:hanging="284"/>
              <w:jc w:val="both"/>
              <w:rPr>
                <w:lang w:eastAsia="ru-RU"/>
              </w:rPr>
            </w:pPr>
            <w:r w:rsidRPr="00B279D6">
              <w:rPr>
                <w:lang w:eastAsia="ru-RU"/>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D24914" w:rsidRPr="00B279D6" w:rsidRDefault="00D24914" w:rsidP="00A27EB6">
            <w:pPr>
              <w:pStyle w:val="afd"/>
              <w:numPr>
                <w:ilvl w:val="0"/>
                <w:numId w:val="28"/>
              </w:numPr>
              <w:tabs>
                <w:tab w:val="num" w:pos="288"/>
              </w:tabs>
              <w:ind w:left="288" w:hanging="284"/>
              <w:jc w:val="both"/>
              <w:rPr>
                <w:lang w:eastAsia="ru-RU"/>
              </w:rPr>
            </w:pPr>
            <w:r w:rsidRPr="00B279D6">
              <w:rPr>
                <w:lang w:eastAsia="ru-RU"/>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tc>
      </w:tr>
      <w:tr w:rsidR="00D24914" w:rsidRPr="001C516F" w:rsidTr="00A27EB6">
        <w:tc>
          <w:tcPr>
            <w:tcW w:w="598" w:type="dxa"/>
          </w:tcPr>
          <w:p w:rsidR="00D24914" w:rsidRPr="001C516F" w:rsidRDefault="00D24914" w:rsidP="00A27EB6">
            <w:pPr>
              <w:jc w:val="both"/>
              <w:rPr>
                <w:rFonts w:eastAsia="Calibri"/>
                <w:color w:val="000000"/>
                <w:kern w:val="24"/>
              </w:rPr>
            </w:pPr>
          </w:p>
        </w:tc>
        <w:tc>
          <w:tcPr>
            <w:tcW w:w="8987" w:type="dxa"/>
            <w:gridSpan w:val="2"/>
          </w:tcPr>
          <w:p w:rsidR="00D24914" w:rsidRPr="00B279D6" w:rsidRDefault="00D24914" w:rsidP="00A27EB6">
            <w:pPr>
              <w:ind w:left="176"/>
              <w:jc w:val="both"/>
              <w:rPr>
                <w:b/>
                <w:bCs/>
                <w:iCs/>
                <w:lang w:eastAsia="ru-RU"/>
              </w:rPr>
            </w:pPr>
            <w:r w:rsidRPr="00B279D6">
              <w:rPr>
                <w:rFonts w:cs="Tahoma"/>
                <w:b/>
                <w:i/>
              </w:rPr>
              <w:t>Ограничения использования земельных участков и объектов капитального строительства</w:t>
            </w:r>
          </w:p>
        </w:tc>
      </w:tr>
      <w:tr w:rsidR="00D24914" w:rsidRPr="001C516F" w:rsidTr="00A27EB6">
        <w:tc>
          <w:tcPr>
            <w:tcW w:w="598" w:type="dxa"/>
          </w:tcPr>
          <w:p w:rsidR="00D24914" w:rsidRPr="00B279D6" w:rsidRDefault="00D24914" w:rsidP="00A27EB6">
            <w:pPr>
              <w:jc w:val="both"/>
              <w:rPr>
                <w:rFonts w:eastAsia="Calibri" w:cs="Tahoma"/>
                <w:color w:val="000000"/>
                <w:kern w:val="24"/>
              </w:rPr>
            </w:pPr>
            <w:r w:rsidRPr="00B279D6">
              <w:rPr>
                <w:rFonts w:eastAsia="Calibri"/>
                <w:color w:val="000000"/>
                <w:kern w:val="24"/>
              </w:rPr>
              <w:t>5.</w:t>
            </w:r>
          </w:p>
        </w:tc>
        <w:tc>
          <w:tcPr>
            <w:tcW w:w="3654" w:type="dxa"/>
          </w:tcPr>
          <w:p w:rsidR="00D24914" w:rsidRPr="00B279D6" w:rsidRDefault="00D24914" w:rsidP="00A27EB6">
            <w:pPr>
              <w:jc w:val="both"/>
              <w:rPr>
                <w:lang w:eastAsia="ru-RU"/>
              </w:rPr>
            </w:pPr>
            <w:r w:rsidRPr="00B279D6">
              <w:rPr>
                <w:bCs/>
                <w:iCs/>
                <w:lang w:eastAsia="ru-RU"/>
              </w:rPr>
              <w:t>Санитарно-гигиенические и экологические требования</w:t>
            </w:r>
          </w:p>
        </w:tc>
        <w:tc>
          <w:tcPr>
            <w:tcW w:w="5333" w:type="dxa"/>
          </w:tcPr>
          <w:p w:rsidR="00D24914" w:rsidRPr="000541AB" w:rsidRDefault="00D24914" w:rsidP="00A27EB6">
            <w:pPr>
              <w:numPr>
                <w:ilvl w:val="0"/>
                <w:numId w:val="26"/>
              </w:numPr>
              <w:tabs>
                <w:tab w:val="left" w:pos="1155"/>
              </w:tabs>
              <w:jc w:val="both"/>
            </w:pPr>
            <w:r w:rsidRPr="000541AB">
              <w:t>Площадь озелененных территор</w:t>
            </w:r>
            <w:r>
              <w:t xml:space="preserve">ий жилых кварталов не менее </w:t>
            </w:r>
            <w:r w:rsidRPr="000541AB">
              <w:t>6 кв. м/чел (без учета участков школ и детских дошкольных     учреждений).</w:t>
            </w:r>
          </w:p>
          <w:p w:rsidR="00D24914" w:rsidRPr="000541AB" w:rsidRDefault="00D24914" w:rsidP="00A27EB6">
            <w:pPr>
              <w:numPr>
                <w:ilvl w:val="0"/>
                <w:numId w:val="26"/>
              </w:numPr>
              <w:tabs>
                <w:tab w:val="left" w:pos="1155"/>
              </w:tabs>
              <w:jc w:val="both"/>
            </w:pPr>
            <w:r w:rsidRPr="000541AB">
              <w:t>Санитарная очистка территории.</w:t>
            </w:r>
          </w:p>
          <w:p w:rsidR="00D24914" w:rsidRPr="00B279D6" w:rsidRDefault="00D24914" w:rsidP="00A27EB6">
            <w:pPr>
              <w:numPr>
                <w:ilvl w:val="0"/>
                <w:numId w:val="26"/>
              </w:numPr>
              <w:jc w:val="both"/>
              <w:rPr>
                <w:lang w:eastAsia="ru-RU"/>
              </w:rPr>
            </w:pPr>
            <w:r w:rsidRPr="000541AB">
              <w:t>Мусороудаление следует проводить путем вывоза бытового мусора от площадок с контейнерами (1 контейнер на 10-15 семей), расстояние от которых до границ участков жилых домов, детских учреждений, озелененных площадок следует устанавливать не менее 50 м, но не более 100м.</w:t>
            </w:r>
          </w:p>
        </w:tc>
      </w:tr>
      <w:tr w:rsidR="00D24914" w:rsidRPr="001C516F" w:rsidTr="00A27EB6">
        <w:tc>
          <w:tcPr>
            <w:tcW w:w="598" w:type="dxa"/>
          </w:tcPr>
          <w:p w:rsidR="00D24914" w:rsidRPr="00B279D6" w:rsidRDefault="00D24914" w:rsidP="00A27EB6">
            <w:pPr>
              <w:jc w:val="both"/>
              <w:rPr>
                <w:rFonts w:eastAsia="Calibri" w:cs="Tahoma"/>
                <w:color w:val="000000"/>
                <w:kern w:val="24"/>
              </w:rPr>
            </w:pPr>
            <w:r w:rsidRPr="00B279D6">
              <w:rPr>
                <w:rFonts w:eastAsia="Calibri"/>
                <w:color w:val="000000"/>
                <w:kern w:val="24"/>
              </w:rPr>
              <w:t>6.</w:t>
            </w:r>
          </w:p>
        </w:tc>
        <w:tc>
          <w:tcPr>
            <w:tcW w:w="3654" w:type="dxa"/>
          </w:tcPr>
          <w:p w:rsidR="00D24914" w:rsidRPr="00B279D6" w:rsidRDefault="00D24914" w:rsidP="00A27EB6">
            <w:pPr>
              <w:jc w:val="both"/>
              <w:rPr>
                <w:lang w:eastAsia="ru-RU"/>
              </w:rPr>
            </w:pPr>
            <w:r w:rsidRPr="00B279D6">
              <w:rPr>
                <w:bCs/>
                <w:iCs/>
                <w:lang w:eastAsia="ru-RU"/>
              </w:rPr>
              <w:t>Защита от опасных природных процессов.</w:t>
            </w:r>
          </w:p>
        </w:tc>
        <w:tc>
          <w:tcPr>
            <w:tcW w:w="5333" w:type="dxa"/>
          </w:tcPr>
          <w:p w:rsidR="00D24914" w:rsidRPr="000541AB" w:rsidRDefault="00D24914" w:rsidP="00A27EB6">
            <w:pPr>
              <w:numPr>
                <w:ilvl w:val="0"/>
                <w:numId w:val="26"/>
              </w:numPr>
              <w:tabs>
                <w:tab w:val="left" w:pos="1155"/>
              </w:tabs>
              <w:jc w:val="both"/>
            </w:pPr>
            <w:r w:rsidRPr="000541AB">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D24914" w:rsidRPr="000541AB" w:rsidRDefault="00D24914" w:rsidP="00A27EB6">
            <w:pPr>
              <w:numPr>
                <w:ilvl w:val="0"/>
                <w:numId w:val="26"/>
              </w:numPr>
              <w:tabs>
                <w:tab w:val="left" w:pos="1155"/>
              </w:tabs>
              <w:jc w:val="both"/>
            </w:pPr>
            <w:r w:rsidRPr="000541AB">
              <w:t xml:space="preserve">Устройство ливневой канализации с </w:t>
            </w:r>
            <w:r w:rsidRPr="000541AB">
              <w:lastRenderedPageBreak/>
              <w:t>организацией поверхностного стока.</w:t>
            </w:r>
          </w:p>
          <w:p w:rsidR="00D24914" w:rsidRPr="00B279D6" w:rsidRDefault="00D24914" w:rsidP="00A27EB6">
            <w:pPr>
              <w:numPr>
                <w:ilvl w:val="0"/>
                <w:numId w:val="26"/>
              </w:numPr>
              <w:suppressAutoHyphens w:val="0"/>
              <w:jc w:val="both"/>
              <w:rPr>
                <w:lang w:eastAsia="ru-RU"/>
              </w:rPr>
            </w:pPr>
            <w:r w:rsidRPr="000541AB">
              <w:t>При возведении новых капитальных зданий, проведение дополнительных инженерно-геологических изысканий.</w:t>
            </w:r>
          </w:p>
        </w:tc>
      </w:tr>
    </w:tbl>
    <w:p w:rsidR="00D24914" w:rsidRDefault="00D24914" w:rsidP="00D24914">
      <w:pPr>
        <w:pStyle w:val="0"/>
        <w:ind w:left="1080" w:hanging="229"/>
        <w:rPr>
          <w:lang/>
        </w:rPr>
      </w:pPr>
    </w:p>
    <w:p w:rsidR="00D24914" w:rsidRDefault="00D24914" w:rsidP="00D24914">
      <w:pPr>
        <w:pStyle w:val="0"/>
        <w:ind w:left="1080" w:hanging="229"/>
        <w:rPr>
          <w:lang/>
        </w:rPr>
      </w:pPr>
      <w:r>
        <w:rPr>
          <w:lang/>
        </w:rPr>
        <w:t>2) Описание прохождения границ зоны планируемого размещения жилой застройки:</w:t>
      </w:r>
    </w:p>
    <w:p w:rsidR="00D24914" w:rsidRDefault="00D24914" w:rsidP="00D24914">
      <w:pPr>
        <w:pStyle w:val="0"/>
      </w:pPr>
      <w:r>
        <w:t>Населенный пункт с.Липчанка (1)</w:t>
      </w:r>
    </w:p>
    <w:p w:rsidR="00D24914" w:rsidRDefault="00D24914" w:rsidP="00D24914">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vAlign w:val="center"/>
          </w:tcPr>
          <w:p w:rsidR="00D24914" w:rsidRDefault="00D24914" w:rsidP="00A27EB6">
            <w:pPr>
              <w:jc w:val="center"/>
            </w:pPr>
            <w:r>
              <w:t>Номер участка зоны</w:t>
            </w:r>
          </w:p>
        </w:tc>
        <w:tc>
          <w:tcPr>
            <w:tcW w:w="7972" w:type="dxa"/>
            <w:vAlign w:val="center"/>
          </w:tcPr>
          <w:p w:rsidR="00D24914" w:rsidRDefault="00D24914" w:rsidP="00A27EB6">
            <w:pPr>
              <w:jc w:val="center"/>
            </w:pPr>
            <w:r>
              <w:t>Картографическое описание</w:t>
            </w:r>
          </w:p>
        </w:tc>
      </w:tr>
      <w:tr w:rsidR="00D24914" w:rsidTr="00A27EB6">
        <w:tc>
          <w:tcPr>
            <w:tcW w:w="1634" w:type="dxa"/>
            <w:vAlign w:val="center"/>
          </w:tcPr>
          <w:p w:rsidR="00D24914" w:rsidRDefault="00D24914" w:rsidP="00A27EB6">
            <w:pPr>
              <w:jc w:val="center"/>
            </w:pPr>
          </w:p>
        </w:tc>
        <w:tc>
          <w:tcPr>
            <w:tcW w:w="7972" w:type="dxa"/>
            <w:vAlign w:val="center"/>
          </w:tcPr>
          <w:p w:rsidR="00D24914" w:rsidRDefault="00D24914" w:rsidP="00A27EB6">
            <w:r>
              <w:t>Граница зоны проходит:</w:t>
            </w:r>
          </w:p>
        </w:tc>
      </w:tr>
      <w:tr w:rsidR="00D24914" w:rsidTr="00A27EB6">
        <w:tc>
          <w:tcPr>
            <w:tcW w:w="1634" w:type="dxa"/>
            <w:vAlign w:val="center"/>
          </w:tcPr>
          <w:p w:rsidR="00D24914" w:rsidRDefault="00D24914" w:rsidP="00A27EB6">
            <w:pPr>
              <w:jc w:val="center"/>
            </w:pPr>
            <w:r>
              <w:t>Ж 2(п)/1/1</w:t>
            </w:r>
          </w:p>
        </w:tc>
        <w:tc>
          <w:tcPr>
            <w:tcW w:w="7972" w:type="dxa"/>
          </w:tcPr>
          <w:p w:rsidR="00D24914" w:rsidRDefault="00D24914" w:rsidP="00A27EB6">
            <w:pPr>
              <w:jc w:val="both"/>
            </w:pPr>
            <w:r>
              <w:t>От точки 77 по ул.50 лет Победы до точки 82; далее по точкам 81, 80, 79, 78; в юго-восточном направлении до точки 77.</w:t>
            </w:r>
          </w:p>
        </w:tc>
      </w:tr>
    </w:tbl>
    <w:p w:rsidR="00D24914" w:rsidRDefault="00D24914" w:rsidP="00D24914">
      <w:pPr>
        <w:pStyle w:val="0"/>
        <w:ind w:firstLine="0"/>
      </w:pPr>
    </w:p>
    <w:p w:rsidR="00D24914" w:rsidRPr="00CA63A3" w:rsidRDefault="00D24914" w:rsidP="00D24914">
      <w:pPr>
        <w:pStyle w:val="3"/>
        <w:rPr>
          <w:rFonts w:ascii="Times New Roman" w:hAnsi="Times New Roman"/>
          <w:lang/>
        </w:rPr>
      </w:pPr>
      <w:bookmarkStart w:id="140" w:name="_Toc280099722"/>
      <w:bookmarkStart w:id="141" w:name="_Toc283904172"/>
      <w:bookmarkStart w:id="142" w:name="_Toc286742611"/>
      <w:r w:rsidRPr="00CA63A3">
        <w:rPr>
          <w:rFonts w:ascii="Times New Roman" w:hAnsi="Times New Roman"/>
          <w:lang/>
        </w:rPr>
        <w:t>Статья 8.4. Об</w:t>
      </w:r>
      <w:r>
        <w:rPr>
          <w:rFonts w:ascii="Times New Roman" w:hAnsi="Times New Roman"/>
          <w:lang/>
        </w:rPr>
        <w:t>щ</w:t>
      </w:r>
      <w:r w:rsidRPr="00CA63A3">
        <w:rPr>
          <w:rFonts w:ascii="Times New Roman" w:hAnsi="Times New Roman"/>
          <w:lang/>
        </w:rPr>
        <w:t>ественно-деловые зоны</w:t>
      </w:r>
      <w:bookmarkEnd w:id="140"/>
      <w:bookmarkEnd w:id="141"/>
      <w:bookmarkEnd w:id="142"/>
    </w:p>
    <w:p w:rsidR="00D24914" w:rsidRDefault="00D24914" w:rsidP="00D24914">
      <w:pPr>
        <w:rPr>
          <w:lang/>
        </w:rPr>
      </w:pPr>
    </w:p>
    <w:p w:rsidR="00D24914" w:rsidRDefault="00D24914" w:rsidP="00D24914">
      <w:pPr>
        <w:pStyle w:val="4"/>
        <w:rPr>
          <w:lang/>
        </w:rPr>
      </w:pPr>
      <w:r>
        <w:rPr>
          <w:lang/>
        </w:rPr>
        <w:t>8.4.1. Зона общественного центра – О1</w:t>
      </w:r>
    </w:p>
    <w:p w:rsidR="00D24914" w:rsidRDefault="00D24914" w:rsidP="00D24914">
      <w:pPr>
        <w:rPr>
          <w:lang/>
        </w:rPr>
      </w:pPr>
    </w:p>
    <w:p w:rsidR="00D24914" w:rsidRDefault="00D24914" w:rsidP="00D24914">
      <w:pPr>
        <w:pStyle w:val="0"/>
        <w:rPr>
          <w:lang/>
        </w:rPr>
      </w:pPr>
      <w:r>
        <w:rPr>
          <w:lang/>
        </w:rPr>
        <w:t>На территории сельского поселения выделяются  участки зон общественного центра, в т.ч.:</w:t>
      </w:r>
    </w:p>
    <w:p w:rsidR="00D24914" w:rsidRDefault="00D24914" w:rsidP="00D24914">
      <w:pPr>
        <w:pStyle w:val="0"/>
      </w:pPr>
      <w:r>
        <w:t xml:space="preserve">в населенном пункте с.Липчанка </w:t>
      </w:r>
      <w:r>
        <w:tab/>
      </w:r>
      <w:r w:rsidRPr="003D138F">
        <w:rPr>
          <w:u w:val="single"/>
        </w:rPr>
        <w:t>2</w:t>
      </w:r>
      <w:r>
        <w:t xml:space="preserve">  участка;</w:t>
      </w:r>
    </w:p>
    <w:p w:rsidR="00D24914" w:rsidRDefault="00D24914" w:rsidP="00D24914">
      <w:pPr>
        <w:pStyle w:val="0"/>
        <w:rPr>
          <w:rFonts w:cs="Tahoma"/>
        </w:rPr>
      </w:pPr>
      <w:r>
        <w:t xml:space="preserve">в населенном пункте </w:t>
      </w:r>
      <w:r>
        <w:rPr>
          <w:rFonts w:cs="Tahoma"/>
        </w:rPr>
        <w:t xml:space="preserve">х.Варваровка </w:t>
      </w:r>
      <w:r>
        <w:rPr>
          <w:rFonts w:cs="Tahoma"/>
        </w:rPr>
        <w:tab/>
      </w:r>
      <w:r w:rsidRPr="003D138F">
        <w:rPr>
          <w:rFonts w:cs="Tahoma"/>
          <w:u w:val="single"/>
        </w:rPr>
        <w:t>1</w:t>
      </w:r>
      <w:r>
        <w:rPr>
          <w:rFonts w:cs="Tahoma"/>
        </w:rPr>
        <w:t xml:space="preserve">  участок;</w:t>
      </w:r>
    </w:p>
    <w:p w:rsidR="00D24914" w:rsidRPr="00E61953" w:rsidRDefault="00D24914" w:rsidP="00D24914">
      <w:pPr>
        <w:pStyle w:val="0"/>
        <w:rPr>
          <w:rFonts w:cs="Tahoma"/>
        </w:rPr>
      </w:pPr>
      <w:r>
        <w:t xml:space="preserve">в населенном пункте </w:t>
      </w:r>
      <w:r>
        <w:rPr>
          <w:rFonts w:cs="Tahoma"/>
        </w:rPr>
        <w:t xml:space="preserve">с.Шуриновка </w:t>
      </w:r>
      <w:r>
        <w:rPr>
          <w:rFonts w:cs="Tahoma"/>
        </w:rPr>
        <w:tab/>
      </w:r>
      <w:r w:rsidRPr="003D138F">
        <w:rPr>
          <w:rFonts w:cs="Tahoma"/>
          <w:u w:val="single"/>
        </w:rPr>
        <w:t>1</w:t>
      </w:r>
      <w:r>
        <w:rPr>
          <w:rFonts w:cs="Tahoma"/>
        </w:rPr>
        <w:t xml:space="preserve"> участок.</w:t>
      </w:r>
    </w:p>
    <w:p w:rsidR="00D24914" w:rsidRDefault="00D24914" w:rsidP="00D24914">
      <w:pPr>
        <w:pStyle w:val="0"/>
        <w:rPr>
          <w:lang/>
        </w:rPr>
      </w:pPr>
    </w:p>
    <w:p w:rsidR="00D24914" w:rsidRDefault="00D24914" w:rsidP="00D24914">
      <w:pPr>
        <w:pStyle w:val="0"/>
        <w:rPr>
          <w:lang/>
        </w:rPr>
      </w:pPr>
      <w:r>
        <w:rPr>
          <w:lang/>
        </w:rPr>
        <w:t>1.Градостроительный регламент.</w:t>
      </w:r>
    </w:p>
    <w:p w:rsidR="00D24914" w:rsidRDefault="00D24914" w:rsidP="00D24914">
      <w:pPr>
        <w:pStyle w:val="0"/>
        <w:rPr>
          <w:lang/>
        </w:rPr>
      </w:pPr>
    </w:p>
    <w:tbl>
      <w:tblPr>
        <w:tblW w:w="9637" w:type="dxa"/>
        <w:tblInd w:w="-5" w:type="dxa"/>
        <w:tblLayout w:type="fixed"/>
        <w:tblLook w:val="0000" w:firstRow="0" w:lastRow="0" w:firstColumn="0" w:lastColumn="0" w:noHBand="0" w:noVBand="0"/>
      </w:tblPr>
      <w:tblGrid>
        <w:gridCol w:w="570"/>
        <w:gridCol w:w="3934"/>
        <w:gridCol w:w="5133"/>
      </w:tblGrid>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rPr>
                <w:rFonts w:eastAsia="Times New Roman"/>
              </w:rPr>
              <w:t xml:space="preserve">№ </w:t>
            </w:r>
            <w:r>
              <w:t>п/п</w:t>
            </w: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1.</w:t>
            </w: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pStyle w:val="ac"/>
              <w:widowControl w:val="0"/>
              <w:numPr>
                <w:ilvl w:val="0"/>
                <w:numId w:val="27"/>
              </w:numPr>
              <w:tabs>
                <w:tab w:val="left" w:pos="150"/>
              </w:tabs>
              <w:snapToGrid w:val="0"/>
              <w:spacing w:after="0"/>
              <w:ind w:left="150" w:hanging="180"/>
            </w:pPr>
            <w:r>
              <w:rPr>
                <w:rFonts w:cs="Tahoma"/>
              </w:rPr>
              <w:t>Зона</w:t>
            </w:r>
            <w:r>
              <w:t xml:space="preserve"> обслуживания с элементами жилья, ориентированная на удовлетворение повседневных и периодических потребностей населения.</w:t>
            </w:r>
          </w:p>
          <w:p w:rsidR="00D24914" w:rsidRDefault="00D24914" w:rsidP="00A27EB6">
            <w:pPr>
              <w:pStyle w:val="0"/>
              <w:numPr>
                <w:ilvl w:val="0"/>
                <w:numId w:val="27"/>
              </w:numPr>
              <w:tabs>
                <w:tab w:val="left" w:pos="126"/>
              </w:tabs>
              <w:ind w:left="122" w:hanging="180"/>
            </w:pPr>
            <w:r>
              <w:t>Административные</w:t>
            </w:r>
            <w:r>
              <w:rPr>
                <w:rFonts w:eastAsia="Times New Roman"/>
              </w:rPr>
              <w:t xml:space="preserve"> </w:t>
            </w:r>
            <w:r>
              <w:t>учреждения.</w:t>
            </w:r>
          </w:p>
          <w:p w:rsidR="00D24914" w:rsidRDefault="00D24914" w:rsidP="00A27EB6">
            <w:pPr>
              <w:widowControl w:val="0"/>
              <w:numPr>
                <w:ilvl w:val="0"/>
                <w:numId w:val="27"/>
              </w:numPr>
              <w:tabs>
                <w:tab w:val="left" w:pos="150"/>
                <w:tab w:val="left" w:pos="367"/>
                <w:tab w:val="left" w:pos="1155"/>
              </w:tabs>
              <w:ind w:left="150" w:hanging="180"/>
              <w:jc w:val="both"/>
            </w:pPr>
            <w:r>
              <w:rPr>
                <w:rFonts w:cs="Tahoma"/>
              </w:rPr>
              <w:t>Гостиницы,</w:t>
            </w:r>
            <w:r>
              <w:t xml:space="preserve"> общежития.</w:t>
            </w:r>
          </w:p>
          <w:p w:rsidR="00D24914" w:rsidRDefault="00D24914" w:rsidP="00A27EB6">
            <w:pPr>
              <w:widowControl w:val="0"/>
              <w:numPr>
                <w:ilvl w:val="0"/>
                <w:numId w:val="27"/>
              </w:numPr>
              <w:tabs>
                <w:tab w:val="left" w:pos="150"/>
                <w:tab w:val="left" w:pos="367"/>
                <w:tab w:val="left" w:pos="1155"/>
              </w:tabs>
              <w:ind w:left="150" w:hanging="180"/>
              <w:jc w:val="both"/>
            </w:pPr>
            <w:r>
              <w:rPr>
                <w:rFonts w:cs="Tahoma"/>
              </w:rPr>
              <w:t>Дошкольные</w:t>
            </w:r>
            <w:r>
              <w:t xml:space="preserve"> и школьные образовательные учреждения</w:t>
            </w:r>
          </w:p>
          <w:p w:rsidR="00D24914" w:rsidRDefault="00D24914" w:rsidP="00A27EB6">
            <w:pPr>
              <w:widowControl w:val="0"/>
              <w:numPr>
                <w:ilvl w:val="0"/>
                <w:numId w:val="27"/>
              </w:numPr>
              <w:tabs>
                <w:tab w:val="left" w:pos="150"/>
                <w:tab w:val="left" w:pos="367"/>
                <w:tab w:val="left" w:pos="1155"/>
              </w:tabs>
              <w:ind w:left="150" w:hanging="180"/>
              <w:jc w:val="both"/>
            </w:pPr>
            <w:r>
              <w:rPr>
                <w:rFonts w:cs="Tahoma"/>
              </w:rPr>
              <w:t>Суды,</w:t>
            </w:r>
            <w:r>
              <w:t xml:space="preserve"> юридические консультации, нотариальные конторы.</w:t>
            </w:r>
          </w:p>
          <w:p w:rsidR="00D24914" w:rsidRDefault="00D24914" w:rsidP="00A27EB6">
            <w:pPr>
              <w:widowControl w:val="0"/>
              <w:numPr>
                <w:ilvl w:val="0"/>
                <w:numId w:val="27"/>
              </w:numPr>
              <w:tabs>
                <w:tab w:val="left" w:pos="150"/>
                <w:tab w:val="left" w:pos="367"/>
                <w:tab w:val="left" w:pos="1155"/>
              </w:tabs>
              <w:ind w:left="150" w:hanging="180"/>
              <w:jc w:val="both"/>
            </w:pPr>
            <w:r>
              <w:t>Автовокзалы.</w:t>
            </w:r>
          </w:p>
          <w:p w:rsidR="00D24914" w:rsidRDefault="00D24914" w:rsidP="00A27EB6">
            <w:pPr>
              <w:widowControl w:val="0"/>
              <w:numPr>
                <w:ilvl w:val="0"/>
                <w:numId w:val="27"/>
              </w:numPr>
              <w:tabs>
                <w:tab w:val="left" w:pos="150"/>
                <w:tab w:val="left" w:pos="367"/>
                <w:tab w:val="left" w:pos="1155"/>
              </w:tabs>
              <w:ind w:left="150" w:hanging="180"/>
              <w:jc w:val="both"/>
            </w:pPr>
            <w:r>
              <w:t>Отделения банков, сберкассы.</w:t>
            </w:r>
          </w:p>
          <w:p w:rsidR="00D24914" w:rsidRDefault="00D24914" w:rsidP="00A27EB6">
            <w:pPr>
              <w:widowControl w:val="0"/>
              <w:numPr>
                <w:ilvl w:val="0"/>
                <w:numId w:val="27"/>
              </w:numPr>
              <w:tabs>
                <w:tab w:val="left" w:pos="150"/>
                <w:tab w:val="left" w:pos="367"/>
                <w:tab w:val="left" w:pos="1155"/>
              </w:tabs>
              <w:ind w:left="150" w:hanging="180"/>
              <w:jc w:val="both"/>
              <w:rPr>
                <w:rFonts w:cs="Tahoma"/>
              </w:rPr>
            </w:pPr>
            <w:r>
              <w:t>Спортивно-досуговые комплексы, кинотеатры, библиотеки</w:t>
            </w:r>
            <w:r>
              <w:rPr>
                <w:rFonts w:cs="Tahoma"/>
              </w:rPr>
              <w:t>,</w:t>
            </w:r>
            <w:r>
              <w:t xml:space="preserve"> клубы</w:t>
            </w:r>
            <w:r>
              <w:rPr>
                <w:rFonts w:cs="Tahoma"/>
              </w:rPr>
              <w:t>.</w:t>
            </w:r>
          </w:p>
          <w:p w:rsidR="00D24914" w:rsidRDefault="00D24914" w:rsidP="00A27EB6">
            <w:pPr>
              <w:widowControl w:val="0"/>
              <w:numPr>
                <w:ilvl w:val="0"/>
                <w:numId w:val="27"/>
              </w:numPr>
              <w:tabs>
                <w:tab w:val="left" w:pos="150"/>
                <w:tab w:val="left" w:pos="367"/>
                <w:tab w:val="left" w:pos="1155"/>
              </w:tabs>
              <w:ind w:left="150" w:hanging="180"/>
              <w:jc w:val="both"/>
              <w:rPr>
                <w:rFonts w:cs="Tahoma"/>
              </w:rPr>
            </w:pPr>
            <w:r>
              <w:rPr>
                <w:rFonts w:cs="Tahoma"/>
              </w:rPr>
              <w:t>Станция</w:t>
            </w:r>
            <w:r>
              <w:t xml:space="preserve"> юных натуралистов</w:t>
            </w:r>
            <w:r>
              <w:rPr>
                <w:rFonts w:cs="Tahoma"/>
              </w:rPr>
              <w:t>.</w:t>
            </w:r>
          </w:p>
          <w:p w:rsidR="00D24914" w:rsidRDefault="00D24914" w:rsidP="00A27EB6">
            <w:pPr>
              <w:widowControl w:val="0"/>
              <w:numPr>
                <w:ilvl w:val="0"/>
                <w:numId w:val="27"/>
              </w:numPr>
              <w:tabs>
                <w:tab w:val="left" w:pos="150"/>
                <w:tab w:val="left" w:pos="367"/>
                <w:tab w:val="left" w:pos="1155"/>
              </w:tabs>
              <w:ind w:left="150" w:hanging="180"/>
              <w:jc w:val="both"/>
            </w:pPr>
            <w:r>
              <w:rPr>
                <w:rFonts w:cs="Tahoma"/>
              </w:rPr>
              <w:t>Предприятия</w:t>
            </w:r>
            <w:r>
              <w:t xml:space="preserve"> торговли, общественного питания, бытового обслуживания.</w:t>
            </w:r>
          </w:p>
          <w:p w:rsidR="00D24914" w:rsidRDefault="00D24914" w:rsidP="00A27EB6">
            <w:pPr>
              <w:widowControl w:val="0"/>
              <w:numPr>
                <w:ilvl w:val="0"/>
                <w:numId w:val="27"/>
              </w:numPr>
              <w:tabs>
                <w:tab w:val="left" w:pos="150"/>
                <w:tab w:val="left" w:pos="367"/>
                <w:tab w:val="left" w:pos="1155"/>
              </w:tabs>
              <w:ind w:left="150" w:hanging="180"/>
              <w:jc w:val="both"/>
              <w:rPr>
                <w:rFonts w:cs="Tahoma"/>
              </w:rPr>
            </w:pPr>
            <w:r>
              <w:lastRenderedPageBreak/>
              <w:t>Амбулаторно-поликлинические учреждения</w:t>
            </w:r>
            <w:r>
              <w:rPr>
                <w:rFonts w:cs="Tahoma"/>
              </w:rPr>
              <w:t>,</w:t>
            </w:r>
            <w:r>
              <w:t xml:space="preserve"> аптеки</w:t>
            </w:r>
            <w:r>
              <w:rPr>
                <w:rFonts w:cs="Tahoma"/>
              </w:rPr>
              <w:t>.</w:t>
            </w:r>
          </w:p>
          <w:p w:rsidR="00D24914" w:rsidRDefault="00D24914" w:rsidP="00A27EB6">
            <w:pPr>
              <w:widowControl w:val="0"/>
              <w:numPr>
                <w:ilvl w:val="0"/>
                <w:numId w:val="27"/>
              </w:numPr>
              <w:tabs>
                <w:tab w:val="left" w:pos="150"/>
                <w:tab w:val="left" w:pos="367"/>
                <w:tab w:val="left" w:pos="1155"/>
              </w:tabs>
              <w:ind w:left="150" w:hanging="180"/>
              <w:jc w:val="both"/>
            </w:pPr>
            <w:r>
              <w:rPr>
                <w:rFonts w:cs="Tahoma"/>
              </w:rPr>
              <w:t>Отделения</w:t>
            </w:r>
            <w:r>
              <w:t xml:space="preserve"> банков, почтовые отделения.</w:t>
            </w:r>
          </w:p>
          <w:p w:rsidR="00D24914" w:rsidRDefault="00D24914" w:rsidP="00A27EB6">
            <w:pPr>
              <w:widowControl w:val="0"/>
              <w:numPr>
                <w:ilvl w:val="0"/>
                <w:numId w:val="27"/>
              </w:numPr>
              <w:tabs>
                <w:tab w:val="left" w:pos="150"/>
                <w:tab w:val="left" w:pos="367"/>
                <w:tab w:val="left" w:pos="1155"/>
              </w:tabs>
              <w:ind w:left="150" w:hanging="180"/>
              <w:jc w:val="both"/>
            </w:pPr>
            <w:r>
              <w:t>Скверы, бульвары.</w:t>
            </w:r>
          </w:p>
          <w:p w:rsidR="00D24914" w:rsidRDefault="00D24914" w:rsidP="00A27EB6">
            <w:pPr>
              <w:widowControl w:val="0"/>
              <w:numPr>
                <w:ilvl w:val="0"/>
                <w:numId w:val="27"/>
              </w:numPr>
              <w:tabs>
                <w:tab w:val="left" w:pos="150"/>
                <w:tab w:val="left" w:pos="367"/>
                <w:tab w:val="left" w:pos="1155"/>
              </w:tabs>
              <w:ind w:left="150" w:hanging="180"/>
              <w:jc w:val="both"/>
            </w:pPr>
            <w:r>
              <w:t>Аварийно-диспетчерские службы.</w:t>
            </w:r>
          </w:p>
          <w:p w:rsidR="00D24914" w:rsidRDefault="00D24914" w:rsidP="00A27EB6">
            <w:pPr>
              <w:widowControl w:val="0"/>
              <w:numPr>
                <w:ilvl w:val="0"/>
                <w:numId w:val="27"/>
              </w:numPr>
              <w:tabs>
                <w:tab w:val="left" w:pos="150"/>
                <w:tab w:val="left" w:pos="367"/>
                <w:tab w:val="left" w:pos="1155"/>
              </w:tabs>
              <w:ind w:left="150" w:hanging="180"/>
              <w:jc w:val="both"/>
            </w:pPr>
            <w:r>
              <w:t>Открытые  мини рынки.</w:t>
            </w:r>
          </w:p>
          <w:p w:rsidR="00D24914" w:rsidRDefault="00D24914" w:rsidP="00A27EB6">
            <w:pPr>
              <w:widowControl w:val="0"/>
              <w:numPr>
                <w:ilvl w:val="0"/>
                <w:numId w:val="27"/>
              </w:numPr>
              <w:tabs>
                <w:tab w:val="left" w:pos="150"/>
                <w:tab w:val="left" w:pos="367"/>
                <w:tab w:val="left" w:pos="1155"/>
              </w:tabs>
              <w:ind w:left="150" w:hanging="180"/>
              <w:jc w:val="both"/>
            </w:pPr>
            <w:r>
              <w:t xml:space="preserve">Транспортные агентства по сервисному обслуживанию населения. </w:t>
            </w:r>
          </w:p>
          <w:p w:rsidR="00D24914" w:rsidRDefault="00D24914" w:rsidP="00A27EB6">
            <w:pPr>
              <w:widowControl w:val="0"/>
              <w:numPr>
                <w:ilvl w:val="0"/>
                <w:numId w:val="27"/>
              </w:numPr>
              <w:tabs>
                <w:tab w:val="left" w:pos="150"/>
                <w:tab w:val="left" w:pos="367"/>
                <w:tab w:val="left" w:pos="1155"/>
              </w:tabs>
              <w:ind w:left="150" w:hanging="180"/>
              <w:jc w:val="both"/>
            </w:pPr>
            <w:r>
              <w:t>Отделения, участковые пункты милиции.</w:t>
            </w:r>
          </w:p>
          <w:p w:rsidR="00D24914" w:rsidRDefault="00D24914" w:rsidP="00A27EB6">
            <w:pPr>
              <w:pStyle w:val="0"/>
              <w:numPr>
                <w:ilvl w:val="0"/>
                <w:numId w:val="27"/>
              </w:numPr>
              <w:tabs>
                <w:tab w:val="left" w:pos="150"/>
              </w:tabs>
              <w:ind w:left="150" w:hanging="180"/>
            </w:pPr>
            <w:r>
              <w:t>Транспортно-пешеходные</w:t>
            </w:r>
            <w:r>
              <w:rPr>
                <w:rFonts w:eastAsia="Times New Roman"/>
              </w:rPr>
              <w:t xml:space="preserve"> </w:t>
            </w:r>
            <w:r>
              <w:t>улицы.</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27"/>
              </w:numPr>
              <w:tabs>
                <w:tab w:val="left" w:pos="142"/>
              </w:tabs>
              <w:snapToGrid w:val="0"/>
              <w:ind w:left="122" w:hanging="180"/>
            </w:pPr>
            <w:r>
              <w:lastRenderedPageBreak/>
              <w:t>вспомогательные</w:t>
            </w:r>
            <w:r>
              <w:rPr>
                <w:rFonts w:eastAsia="Times New Roman"/>
              </w:rPr>
              <w:t xml:space="preserve"> </w:t>
            </w:r>
            <w:r>
              <w:t>здания</w:t>
            </w:r>
            <w:r>
              <w:rPr>
                <w:rFonts w:eastAsia="Times New Roman"/>
              </w:rPr>
              <w:t xml:space="preserve"> </w:t>
            </w:r>
            <w:r>
              <w:t>и</w:t>
            </w:r>
            <w:r>
              <w:rPr>
                <w:rFonts w:eastAsia="Times New Roman"/>
              </w:rPr>
              <w:t xml:space="preserve"> </w:t>
            </w:r>
            <w:r>
              <w:t>сооружения</w:t>
            </w:r>
            <w:r>
              <w:rPr>
                <w:rFonts w:eastAsia="Times New Roman"/>
              </w:rPr>
              <w:t xml:space="preserve"> </w:t>
            </w:r>
            <w:r>
              <w:t>технологически</w:t>
            </w:r>
            <w:r>
              <w:rPr>
                <w:rFonts w:eastAsia="Times New Roman"/>
              </w:rPr>
              <w:t xml:space="preserve"> </w:t>
            </w:r>
            <w:r>
              <w:t>связанные</w:t>
            </w:r>
            <w:r>
              <w:rPr>
                <w:rFonts w:eastAsia="Times New Roman"/>
              </w:rPr>
              <w:t xml:space="preserve"> </w:t>
            </w:r>
            <w:r>
              <w:t>с</w:t>
            </w:r>
            <w:r>
              <w:rPr>
                <w:rFonts w:eastAsia="Times New Roman"/>
              </w:rPr>
              <w:t xml:space="preserve"> </w:t>
            </w:r>
            <w:r>
              <w:t>ведущим</w:t>
            </w:r>
            <w:r>
              <w:rPr>
                <w:rFonts w:eastAsia="Times New Roman"/>
              </w:rPr>
              <w:t xml:space="preserve"> </w:t>
            </w:r>
            <w:r>
              <w:t>видом</w:t>
            </w:r>
            <w:r>
              <w:rPr>
                <w:rFonts w:eastAsia="Times New Roman"/>
              </w:rPr>
              <w:t xml:space="preserve"> </w:t>
            </w:r>
            <w:r>
              <w:t>использования;</w:t>
            </w:r>
          </w:p>
          <w:p w:rsidR="00D24914" w:rsidRDefault="00D24914" w:rsidP="00A27EB6">
            <w:pPr>
              <w:pStyle w:val="0"/>
              <w:numPr>
                <w:ilvl w:val="0"/>
                <w:numId w:val="27"/>
              </w:numPr>
              <w:tabs>
                <w:tab w:val="left" w:pos="142"/>
              </w:tabs>
              <w:ind w:left="122" w:hanging="180"/>
            </w:pPr>
            <w:r>
              <w:t>гаражи</w:t>
            </w:r>
            <w:r>
              <w:rPr>
                <w:rFonts w:eastAsia="Times New Roman"/>
              </w:rPr>
              <w:t xml:space="preserve"> </w:t>
            </w:r>
            <w:r>
              <w:t>служебного</w:t>
            </w:r>
            <w:r>
              <w:rPr>
                <w:rFonts w:eastAsia="Times New Roman"/>
              </w:rPr>
              <w:t xml:space="preserve"> </w:t>
            </w:r>
            <w:r>
              <w:t>транспорта;</w:t>
            </w:r>
          </w:p>
          <w:p w:rsidR="00D24914" w:rsidRDefault="00D24914" w:rsidP="00A27EB6">
            <w:pPr>
              <w:pStyle w:val="0"/>
              <w:numPr>
                <w:ilvl w:val="0"/>
                <w:numId w:val="27"/>
              </w:numPr>
              <w:tabs>
                <w:tab w:val="left" w:pos="142"/>
              </w:tabs>
              <w:ind w:left="122" w:hanging="180"/>
            </w:pPr>
            <w:r>
              <w:t>автостоянки,</w:t>
            </w:r>
            <w:r>
              <w:rPr>
                <w:rFonts w:eastAsia="Times New Roman"/>
              </w:rPr>
              <w:t xml:space="preserve"> </w:t>
            </w:r>
            <w:r>
              <w:t>парковка;</w:t>
            </w:r>
          </w:p>
          <w:p w:rsidR="00D24914" w:rsidRDefault="00D24914" w:rsidP="00A27EB6">
            <w:pPr>
              <w:pStyle w:val="0"/>
              <w:numPr>
                <w:ilvl w:val="0"/>
                <w:numId w:val="27"/>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устройство</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D24914" w:rsidRDefault="00D24914" w:rsidP="00A27EB6">
            <w:pPr>
              <w:pStyle w:val="0"/>
              <w:numPr>
                <w:ilvl w:val="0"/>
                <w:numId w:val="27"/>
              </w:numPr>
              <w:tabs>
                <w:tab w:val="left" w:pos="142"/>
              </w:tabs>
              <w:ind w:left="122" w:hanging="180"/>
            </w:pPr>
            <w:r>
              <w:t>зеленые</w:t>
            </w:r>
            <w:r>
              <w:rPr>
                <w:rFonts w:eastAsia="Times New Roman"/>
              </w:rPr>
              <w:t xml:space="preserve"> </w:t>
            </w:r>
            <w:r>
              <w:t>насаждения;</w:t>
            </w:r>
          </w:p>
          <w:p w:rsidR="00D24914" w:rsidRDefault="00D24914" w:rsidP="00A27EB6">
            <w:pPr>
              <w:pStyle w:val="0"/>
              <w:numPr>
                <w:ilvl w:val="0"/>
                <w:numId w:val="27"/>
              </w:numPr>
              <w:tabs>
                <w:tab w:val="left" w:pos="142"/>
              </w:tabs>
              <w:ind w:left="122" w:hanging="180"/>
            </w:pPr>
            <w:r>
              <w:t>общественные</w:t>
            </w:r>
            <w:r>
              <w:rPr>
                <w:rFonts w:eastAsia="Times New Roman"/>
              </w:rPr>
              <w:t xml:space="preserve"> </w:t>
            </w:r>
            <w:r>
              <w:t>туалеты;</w:t>
            </w:r>
          </w:p>
          <w:p w:rsidR="00D24914" w:rsidRDefault="00D24914" w:rsidP="00A27EB6">
            <w:pPr>
              <w:pStyle w:val="0"/>
              <w:numPr>
                <w:ilvl w:val="0"/>
                <w:numId w:val="27"/>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p>
          <w:p w:rsidR="00D24914" w:rsidRDefault="00D24914" w:rsidP="00A27EB6">
            <w:pPr>
              <w:pStyle w:val="0"/>
              <w:numPr>
                <w:ilvl w:val="0"/>
                <w:numId w:val="27"/>
              </w:numPr>
              <w:tabs>
                <w:tab w:val="left" w:pos="142"/>
              </w:tabs>
              <w:ind w:left="122" w:hanging="180"/>
            </w:pPr>
            <w:r>
              <w:t>элементы</w:t>
            </w:r>
            <w:r>
              <w:rPr>
                <w:rFonts w:eastAsia="Times New Roman"/>
              </w:rPr>
              <w:t xml:space="preserve"> </w:t>
            </w:r>
            <w:r>
              <w:t>визуальной</w:t>
            </w:r>
            <w:r>
              <w:rPr>
                <w:rFonts w:eastAsia="Times New Roman"/>
              </w:rPr>
              <w:t xml:space="preserve"> </w:t>
            </w:r>
            <w:r>
              <w:t>информации,</w:t>
            </w:r>
            <w:r>
              <w:rPr>
                <w:rFonts w:eastAsia="Times New Roman"/>
              </w:rPr>
              <w:t xml:space="preserve"> </w:t>
            </w:r>
            <w:r>
              <w:t>благоустройство;</w:t>
            </w:r>
          </w:p>
          <w:p w:rsidR="00D24914" w:rsidRDefault="00D24914" w:rsidP="00A27EB6">
            <w:pPr>
              <w:pStyle w:val="0"/>
              <w:numPr>
                <w:ilvl w:val="0"/>
                <w:numId w:val="27"/>
              </w:numPr>
              <w:tabs>
                <w:tab w:val="left" w:pos="142"/>
              </w:tabs>
              <w:ind w:left="122" w:hanging="180"/>
            </w:pPr>
            <w:r>
              <w:t>монументы,</w:t>
            </w:r>
            <w:r>
              <w:rPr>
                <w:rFonts w:eastAsia="Times New Roman"/>
              </w:rPr>
              <w:t xml:space="preserve"> </w:t>
            </w:r>
            <w:r>
              <w:t>памятники</w:t>
            </w:r>
            <w:r>
              <w:rPr>
                <w:rFonts w:eastAsia="Times New Roman"/>
              </w:rPr>
              <w:t xml:space="preserve"> </w:t>
            </w:r>
            <w:r>
              <w:t>и</w:t>
            </w:r>
            <w:r>
              <w:rPr>
                <w:rFonts w:eastAsia="Times New Roman"/>
              </w:rPr>
              <w:t xml:space="preserve"> </w:t>
            </w:r>
            <w:r>
              <w:t>памятные</w:t>
            </w:r>
            <w:r>
              <w:rPr>
                <w:rFonts w:eastAsia="Times New Roman"/>
              </w:rPr>
              <w:t xml:space="preserve"> </w:t>
            </w:r>
            <w:r>
              <w:t>знаки.</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lastRenderedPageBreak/>
              <w:t>2.</w:t>
            </w: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pStyle w:val="0"/>
              <w:numPr>
                <w:ilvl w:val="0"/>
                <w:numId w:val="4"/>
              </w:numPr>
              <w:tabs>
                <w:tab w:val="clear" w:pos="420"/>
                <w:tab w:val="left" w:pos="122"/>
                <w:tab w:val="num" w:pos="2804"/>
              </w:tabs>
              <w:snapToGrid w:val="0"/>
              <w:ind w:left="122" w:hanging="180"/>
            </w:pPr>
            <w:r>
              <w:t>Культовые</w:t>
            </w:r>
            <w:r>
              <w:rPr>
                <w:rFonts w:eastAsia="Times New Roman"/>
              </w:rPr>
              <w:t xml:space="preserve"> </w:t>
            </w:r>
            <w:r>
              <w:t>здания</w:t>
            </w:r>
            <w:r>
              <w:rPr>
                <w:rFonts w:eastAsia="Times New Roman"/>
              </w:rPr>
              <w:t xml:space="preserve"> </w:t>
            </w:r>
            <w:r>
              <w:t>и</w:t>
            </w:r>
            <w:r>
              <w:rPr>
                <w:rFonts w:eastAsia="Times New Roman"/>
              </w:rPr>
              <w:t xml:space="preserve"> </w:t>
            </w:r>
            <w:r>
              <w:t>сооружения;</w:t>
            </w:r>
          </w:p>
          <w:p w:rsidR="00D24914" w:rsidRDefault="00D24914" w:rsidP="00A27EB6">
            <w:pPr>
              <w:pStyle w:val="0"/>
              <w:numPr>
                <w:ilvl w:val="0"/>
                <w:numId w:val="4"/>
              </w:numPr>
              <w:tabs>
                <w:tab w:val="clear" w:pos="420"/>
                <w:tab w:val="left" w:pos="122"/>
                <w:tab w:val="num" w:pos="2804"/>
              </w:tabs>
              <w:ind w:left="122" w:hanging="180"/>
            </w:pPr>
            <w:r>
              <w:rPr>
                <w:rFonts w:cs="Tahoma"/>
              </w:rPr>
              <w:t>временные</w:t>
            </w:r>
            <w:r>
              <w:rPr>
                <w:rFonts w:eastAsia="Times New Roman"/>
              </w:rPr>
              <w:t xml:space="preserve"> </w:t>
            </w:r>
            <w:r>
              <w:t>павильоны</w:t>
            </w:r>
            <w:r>
              <w:rPr>
                <w:rFonts w:eastAsia="Times New Roman"/>
              </w:rPr>
              <w:t xml:space="preserve"> </w:t>
            </w:r>
            <w:r>
              <w:t>и</w:t>
            </w:r>
            <w:r>
              <w:rPr>
                <w:rFonts w:eastAsia="Times New Roman"/>
              </w:rPr>
              <w:t xml:space="preserve"> </w:t>
            </w:r>
            <w:r>
              <w:t>киоски</w:t>
            </w:r>
            <w:r>
              <w:rPr>
                <w:rFonts w:eastAsia="Times New Roman"/>
              </w:rPr>
              <w:t xml:space="preserve"> </w:t>
            </w:r>
            <w:r>
              <w:t>розничной</w:t>
            </w:r>
            <w:r>
              <w:rPr>
                <w:rFonts w:eastAsia="Times New Roman"/>
              </w:rPr>
              <w:t xml:space="preserve"> </w:t>
            </w:r>
            <w:r>
              <w:t>торговли</w:t>
            </w:r>
            <w:r>
              <w:rPr>
                <w:rFonts w:eastAsia="Times New Roman"/>
              </w:rPr>
              <w:t xml:space="preserve"> </w:t>
            </w:r>
            <w:r>
              <w:t>и</w:t>
            </w:r>
            <w:r>
              <w:rPr>
                <w:rFonts w:eastAsia="Times New Roman"/>
              </w:rPr>
              <w:t xml:space="preserve"> </w:t>
            </w:r>
            <w:r>
              <w:t>обслуживания</w:t>
            </w:r>
            <w:r>
              <w:rPr>
                <w:rFonts w:eastAsia="Times New Roman"/>
              </w:rPr>
              <w:t xml:space="preserve"> </w:t>
            </w:r>
            <w:r>
              <w:t>населения;</w:t>
            </w:r>
          </w:p>
          <w:p w:rsidR="00D24914" w:rsidRDefault="00D24914" w:rsidP="00A27EB6">
            <w:pPr>
              <w:pStyle w:val="0"/>
              <w:numPr>
                <w:ilvl w:val="0"/>
                <w:numId w:val="4"/>
              </w:numPr>
              <w:tabs>
                <w:tab w:val="clear" w:pos="420"/>
                <w:tab w:val="left" w:pos="122"/>
                <w:tab w:val="num" w:pos="2804"/>
              </w:tabs>
              <w:ind w:left="122" w:hanging="180"/>
            </w:pPr>
            <w:r>
              <w:t>жилые</w:t>
            </w:r>
            <w:r>
              <w:rPr>
                <w:rFonts w:eastAsia="Times New Roman"/>
              </w:rPr>
              <w:t xml:space="preserve"> </w:t>
            </w:r>
            <w:r>
              <w:t>дома.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4"/>
              </w:numPr>
              <w:tabs>
                <w:tab w:val="clear" w:pos="420"/>
                <w:tab w:val="num" w:pos="179"/>
              </w:tabs>
              <w:snapToGrid w:val="0"/>
              <w:ind w:left="122" w:hanging="180"/>
            </w:pPr>
            <w:r>
              <w:t>сооружения</w:t>
            </w:r>
            <w:r>
              <w:rPr>
                <w:rFonts w:eastAsia="Times New Roman"/>
              </w:rPr>
              <w:t xml:space="preserve"> </w:t>
            </w:r>
            <w:r>
              <w:t>и</w:t>
            </w:r>
            <w:r>
              <w:rPr>
                <w:rFonts w:eastAsia="Times New Roman"/>
              </w:rPr>
              <w:t xml:space="preserve"> </w:t>
            </w:r>
            <w:r>
              <w:t>устройство</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D24914" w:rsidRDefault="00D24914" w:rsidP="00A27EB6">
            <w:pPr>
              <w:pStyle w:val="0"/>
              <w:numPr>
                <w:ilvl w:val="0"/>
                <w:numId w:val="4"/>
              </w:numPr>
              <w:tabs>
                <w:tab w:val="clear" w:pos="420"/>
                <w:tab w:val="num" w:pos="179"/>
              </w:tabs>
              <w:ind w:left="122" w:hanging="180"/>
            </w:pPr>
            <w:r>
              <w:t>гаражи</w:t>
            </w:r>
            <w:r>
              <w:rPr>
                <w:rFonts w:eastAsia="Times New Roman"/>
              </w:rPr>
              <w:t xml:space="preserve"> </w:t>
            </w:r>
            <w:r>
              <w:t>служебного</w:t>
            </w:r>
            <w:r>
              <w:rPr>
                <w:rFonts w:eastAsia="Times New Roman"/>
              </w:rPr>
              <w:t xml:space="preserve"> </w:t>
            </w:r>
            <w:r>
              <w:t>транспорта,</w:t>
            </w:r>
            <w:r>
              <w:rPr>
                <w:rFonts w:eastAsia="Times New Roman"/>
              </w:rPr>
              <w:t xml:space="preserve"> </w:t>
            </w:r>
            <w:r>
              <w:t>автостоянки;</w:t>
            </w:r>
          </w:p>
          <w:p w:rsidR="00D24914" w:rsidRDefault="00D24914" w:rsidP="00A27EB6">
            <w:pPr>
              <w:pStyle w:val="0"/>
              <w:numPr>
                <w:ilvl w:val="0"/>
                <w:numId w:val="4"/>
              </w:numPr>
              <w:tabs>
                <w:tab w:val="clear" w:pos="420"/>
                <w:tab w:val="num" w:pos="179"/>
              </w:tabs>
              <w:ind w:left="122" w:hanging="180"/>
            </w:pPr>
            <w:r>
              <w:t>автостоянки;</w:t>
            </w:r>
          </w:p>
          <w:p w:rsidR="00D24914" w:rsidRDefault="00D24914" w:rsidP="00A27EB6">
            <w:pPr>
              <w:pStyle w:val="0"/>
              <w:numPr>
                <w:ilvl w:val="0"/>
                <w:numId w:val="4"/>
              </w:numPr>
              <w:tabs>
                <w:tab w:val="clear" w:pos="420"/>
                <w:tab w:val="num" w:pos="179"/>
              </w:tabs>
              <w:ind w:left="122" w:hanging="180"/>
            </w:pPr>
            <w:r>
              <w:t>объекты</w:t>
            </w:r>
            <w:r>
              <w:rPr>
                <w:rFonts w:eastAsia="Times New Roman"/>
              </w:rPr>
              <w:t xml:space="preserve"> </w:t>
            </w:r>
            <w:r>
              <w:t>пожарной</w:t>
            </w:r>
            <w:r>
              <w:rPr>
                <w:rFonts w:eastAsia="Times New Roman"/>
              </w:rPr>
              <w:t xml:space="preserve"> </w:t>
            </w:r>
            <w:r>
              <w:t>охраны;</w:t>
            </w:r>
          </w:p>
          <w:p w:rsidR="00D24914" w:rsidRDefault="00D24914" w:rsidP="00A27EB6">
            <w:pPr>
              <w:pStyle w:val="0"/>
              <w:numPr>
                <w:ilvl w:val="0"/>
                <w:numId w:val="4"/>
              </w:numPr>
              <w:tabs>
                <w:tab w:val="clear" w:pos="420"/>
                <w:tab w:val="num" w:pos="179"/>
              </w:tabs>
              <w:ind w:left="122" w:hanging="180"/>
            </w:pPr>
            <w:r>
              <w:t>благоустройство</w:t>
            </w:r>
            <w:r>
              <w:rPr>
                <w:rFonts w:eastAsia="Times New Roman"/>
              </w:rPr>
              <w:t xml:space="preserve"> </w:t>
            </w:r>
            <w:r>
              <w:t>территории,</w:t>
            </w:r>
            <w:r>
              <w:rPr>
                <w:rFonts w:eastAsia="Times New Roman"/>
              </w:rPr>
              <w:t xml:space="preserve"> </w:t>
            </w:r>
            <w:r>
              <w:t>малые</w:t>
            </w:r>
            <w:r>
              <w:rPr>
                <w:rFonts w:eastAsia="Times New Roman"/>
              </w:rPr>
              <w:t xml:space="preserve"> </w:t>
            </w:r>
            <w:r>
              <w:t>архитектурные</w:t>
            </w:r>
            <w:r>
              <w:rPr>
                <w:rFonts w:eastAsia="Times New Roman"/>
              </w:rPr>
              <w:t xml:space="preserve"> </w:t>
            </w:r>
            <w:r>
              <w:t>формы.</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58" w:right="-108"/>
              <w:jc w:val="center"/>
              <w:rPr>
                <w:bCs/>
                <w:color w:val="000000"/>
                <w:lang w:eastAsia="ru-RU"/>
              </w:rPr>
            </w:pPr>
            <w:r>
              <w:rPr>
                <w:bCs/>
                <w:color w:val="000000"/>
                <w:lang w:eastAsia="ru-RU"/>
              </w:rPr>
              <w:t>3.</w:t>
            </w: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420"/>
                <w:tab w:val="left" w:pos="1155"/>
              </w:tabs>
              <w:snapToGrid w:val="0"/>
              <w:ind w:left="420"/>
              <w:jc w:val="both"/>
              <w:rPr>
                <w:rFonts w:cs="Tahoma"/>
              </w:rPr>
            </w:pPr>
            <w:r>
              <w:rPr>
                <w:bCs/>
                <w:iCs/>
                <w:u w:val="single"/>
                <w:lang w:eastAsia="ru-RU"/>
              </w:rPr>
              <w:t>Для земельных участков объектов общественно-деловой застройки</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Минимальный – 0,02 га</w:t>
            </w:r>
          </w:p>
          <w:p w:rsidR="00D24914" w:rsidRDefault="00D24914" w:rsidP="00A27EB6">
            <w:pPr>
              <w:suppressAutoHyphens w:val="0"/>
              <w:ind w:left="176"/>
              <w:jc w:val="both"/>
              <w:rPr>
                <w:b/>
                <w:bCs/>
                <w:iCs/>
                <w:lang w:eastAsia="ru-RU"/>
              </w:rPr>
            </w:pP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6 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3 этажа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50%</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Cs/>
                <w:iCs/>
                <w:u w:val="single"/>
                <w:lang w:eastAsia="ru-RU"/>
              </w:rPr>
              <w:t xml:space="preserve">Для земельных участков </w:t>
            </w:r>
            <w:r>
              <w:rPr>
                <w:u w:val="single"/>
              </w:rPr>
              <w:t>дошкольного, начального и среднего общего образования</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Минимальный - 0,4 га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6 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3 этажа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60%</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Минимальный - 4 кв.м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1 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15 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80%</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Cs/>
                <w:iCs/>
                <w:u w:val="single"/>
                <w:lang w:eastAsia="ru-RU"/>
              </w:rPr>
              <w:t>Для  земельных участков малоэтажной многоквартирной жилой застройки</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Минимальный - 300 кв.м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6 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4 этажа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50%</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r>
              <w:rPr>
                <w:bCs/>
                <w:color w:val="000000"/>
                <w:lang w:eastAsia="ru-RU"/>
              </w:rPr>
              <w:t>4.</w:t>
            </w: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92"/>
              <w:jc w:val="both"/>
              <w:rPr>
                <w:bCs/>
                <w:iCs/>
                <w:lang w:eastAsia="ru-RU"/>
              </w:rPr>
            </w:pPr>
          </w:p>
          <w:p w:rsidR="00D24914" w:rsidRDefault="00D24914" w:rsidP="00A27EB6">
            <w:pPr>
              <w:tabs>
                <w:tab w:val="left" w:pos="387"/>
              </w:tabs>
              <w:suppressAutoHyphens w:val="0"/>
              <w:ind w:firstLine="387"/>
              <w:jc w:val="both"/>
              <w:rPr>
                <w:lang w:eastAsia="ru-RU"/>
              </w:rPr>
            </w:pPr>
            <w:r>
              <w:rPr>
                <w:lang w:eastAsia="ru-RU"/>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D24914" w:rsidRDefault="00D24914" w:rsidP="00A27EB6">
            <w:pPr>
              <w:tabs>
                <w:tab w:val="left" w:pos="387"/>
              </w:tabs>
              <w:suppressAutoHyphens w:val="0"/>
              <w:ind w:firstLine="387"/>
              <w:jc w:val="both"/>
              <w:rPr>
                <w:lang w:eastAsia="ru-RU"/>
              </w:rPr>
            </w:pPr>
            <w:r>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D24914" w:rsidRDefault="00D24914" w:rsidP="00A27EB6">
            <w:pPr>
              <w:tabs>
                <w:tab w:val="left" w:pos="34"/>
              </w:tabs>
              <w:suppressAutoHyphens w:val="0"/>
              <w:ind w:left="34" w:firstLine="283"/>
              <w:jc w:val="both"/>
              <w:rPr>
                <w:color w:val="000000"/>
                <w:lang w:eastAsia="en-US" w:bidi="en-US"/>
              </w:rPr>
            </w:pPr>
            <w:r>
              <w:rPr>
                <w:lang w:eastAsia="ru-RU"/>
              </w:rPr>
              <w:t>Минимальное расстояние от</w:t>
            </w:r>
            <w:r>
              <w:rPr>
                <w:color w:val="000000"/>
                <w:lang w:eastAsia="en-US" w:bidi="en-US"/>
              </w:rPr>
              <w:t xml:space="preserve"> детских дошкольных учреждений и общеобразовательных школ:</w:t>
            </w:r>
          </w:p>
          <w:p w:rsidR="00D24914" w:rsidRDefault="00D24914" w:rsidP="00A27EB6">
            <w:pPr>
              <w:tabs>
                <w:tab w:val="left" w:pos="34"/>
              </w:tabs>
              <w:suppressAutoHyphens w:val="0"/>
              <w:ind w:left="34" w:firstLine="283"/>
              <w:jc w:val="both"/>
              <w:rPr>
                <w:color w:val="000000"/>
                <w:lang w:eastAsia="en-US" w:bidi="en-US"/>
              </w:rPr>
            </w:pPr>
            <w:r>
              <w:rPr>
                <w:rFonts w:eastAsia="Arial"/>
                <w:color w:val="000000"/>
                <w:lang w:eastAsia="en-US" w:bidi="en-US"/>
              </w:rPr>
              <w:t>до</w:t>
            </w:r>
            <w:r>
              <w:rPr>
                <w:color w:val="000000"/>
                <w:lang w:eastAsia="en-US" w:bidi="en-US"/>
              </w:rPr>
              <w:t xml:space="preserve"> красных линий</w:t>
            </w:r>
            <w:r>
              <w:rPr>
                <w:i/>
                <w:color w:val="000000"/>
                <w:lang w:eastAsia="en-US" w:bidi="en-US"/>
              </w:rPr>
              <w:t xml:space="preserve"> - </w:t>
            </w:r>
            <w:r>
              <w:rPr>
                <w:rFonts w:eastAsia="Arial"/>
                <w:color w:val="000000"/>
                <w:lang w:eastAsia="en-US" w:bidi="en-US"/>
              </w:rPr>
              <w:t>10</w:t>
            </w:r>
            <w:r>
              <w:rPr>
                <w:color w:val="000000"/>
                <w:lang w:eastAsia="en-US" w:bidi="en-US"/>
              </w:rPr>
              <w:t xml:space="preserve"> м.</w:t>
            </w:r>
          </w:p>
          <w:p w:rsidR="00D24914" w:rsidRDefault="00D24914" w:rsidP="00A27EB6">
            <w:pPr>
              <w:tabs>
                <w:tab w:val="left" w:pos="34"/>
              </w:tabs>
              <w:suppressAutoHyphens w:val="0"/>
              <w:ind w:left="34" w:firstLine="283"/>
              <w:jc w:val="both"/>
              <w:rPr>
                <w:color w:val="000000"/>
                <w:lang w:eastAsia="en-US" w:bidi="en-US"/>
              </w:rPr>
            </w:pPr>
            <w:r>
              <w:rPr>
                <w:color w:val="000000"/>
                <w:lang w:eastAsia="en-US" w:bidi="en-US"/>
              </w:rPr>
              <w:t>до стен жилых домов - по нормам инсоляции.</w:t>
            </w:r>
          </w:p>
          <w:p w:rsidR="00D24914" w:rsidRDefault="00D24914" w:rsidP="00A27EB6">
            <w:pPr>
              <w:tabs>
                <w:tab w:val="left" w:pos="387"/>
              </w:tabs>
              <w:suppressAutoHyphens w:val="0"/>
              <w:ind w:firstLine="387"/>
              <w:jc w:val="both"/>
              <w:rPr>
                <w:lang w:eastAsia="ru-RU"/>
              </w:rPr>
            </w:pPr>
          </w:p>
          <w:p w:rsidR="00D24914" w:rsidRDefault="00D24914" w:rsidP="00A27EB6">
            <w:pPr>
              <w:tabs>
                <w:tab w:val="left" w:pos="387"/>
              </w:tabs>
              <w:suppressAutoHyphens w:val="0"/>
              <w:ind w:firstLine="387"/>
              <w:jc w:val="both"/>
              <w:rPr>
                <w:lang w:eastAsia="ru-RU"/>
              </w:rPr>
            </w:pPr>
            <w:r>
              <w:rPr>
                <w:lang w:eastAsia="ru-RU"/>
              </w:rPr>
              <w:t>При размещении жилой застройки общественном центре, она формируется  в виде отдельного участка или группы жилых домов.</w:t>
            </w:r>
          </w:p>
          <w:p w:rsidR="00D24914" w:rsidRDefault="00D24914" w:rsidP="00A27EB6">
            <w:pPr>
              <w:tabs>
                <w:tab w:val="left" w:pos="387"/>
              </w:tabs>
              <w:suppressAutoHyphens w:val="0"/>
              <w:ind w:firstLine="387"/>
              <w:jc w:val="both"/>
              <w:rPr>
                <w:lang w:eastAsia="ru-RU"/>
              </w:rPr>
            </w:pPr>
          </w:p>
          <w:p w:rsidR="00D24914" w:rsidRDefault="00D24914" w:rsidP="00A27EB6">
            <w:pPr>
              <w:tabs>
                <w:tab w:val="left" w:pos="0"/>
              </w:tabs>
              <w:suppressAutoHyphens w:val="0"/>
              <w:ind w:left="12"/>
              <w:jc w:val="both"/>
              <w:rPr>
                <w:bCs/>
                <w:iCs/>
                <w:lang w:eastAsia="ru-RU"/>
              </w:rPr>
            </w:pPr>
            <w:r>
              <w:rPr>
                <w:bCs/>
                <w:iCs/>
                <w:lang w:eastAsia="ru-RU"/>
              </w:rPr>
              <w:t>Нормативные размеры земельных участков для объектов образования местного значения:</w:t>
            </w:r>
          </w:p>
          <w:p w:rsidR="00D24914" w:rsidRDefault="00D24914" w:rsidP="00A27EB6">
            <w:pPr>
              <w:tabs>
                <w:tab w:val="left" w:pos="0"/>
              </w:tabs>
              <w:suppressAutoHyphens w:val="0"/>
              <w:ind w:left="-14" w:firstLine="450"/>
              <w:jc w:val="both"/>
              <w:rPr>
                <w:bCs/>
                <w:iCs/>
                <w:lang w:eastAsia="ru-RU"/>
              </w:rPr>
            </w:pPr>
            <w:r>
              <w:rPr>
                <w:bCs/>
                <w:iCs/>
                <w:lang w:eastAsia="ru-RU"/>
              </w:rPr>
              <w:t>- дошкольное образовательное учреждение - 35 м² на 1 место,</w:t>
            </w:r>
          </w:p>
          <w:p w:rsidR="00D24914" w:rsidRDefault="00D24914" w:rsidP="00A27EB6">
            <w:pPr>
              <w:tabs>
                <w:tab w:val="left" w:pos="-14"/>
              </w:tabs>
              <w:suppressAutoHyphens w:val="0"/>
              <w:ind w:firstLine="552"/>
              <w:jc w:val="both"/>
              <w:rPr>
                <w:bCs/>
                <w:iCs/>
                <w:lang w:eastAsia="ru-RU"/>
              </w:rPr>
            </w:pPr>
            <w:r>
              <w:rPr>
                <w:bCs/>
                <w:iCs/>
                <w:lang w:eastAsia="ru-RU"/>
              </w:rPr>
              <w:t>- общеобразовательные учреждения привместимости 40-600 мест - 50 м² на 1 место; 600-800 мест - 40 м² на 1 место.</w:t>
            </w:r>
          </w:p>
          <w:p w:rsidR="00D24914" w:rsidRDefault="00D24914" w:rsidP="00A27EB6">
            <w:pPr>
              <w:suppressAutoHyphens w:val="0"/>
              <w:snapToGrid w:val="0"/>
              <w:ind w:firstLine="387"/>
              <w:jc w:val="both"/>
            </w:pPr>
            <w:r>
              <w:rPr>
                <w:rFonts w:cs="Tahoma"/>
              </w:rPr>
              <w:t>Объекты</w:t>
            </w:r>
            <w:r>
              <w:t xml:space="preserve"> повседневного спроса размещаются в радиусе пешеходной доступности не более 30 мин. (2-2,5 км), периодического спроса – в границах поселения с пешеходно-транспортной доступностью  не более 60 минут.</w:t>
            </w:r>
          </w:p>
          <w:p w:rsidR="00D24914" w:rsidRDefault="00D24914" w:rsidP="00A27EB6">
            <w:pPr>
              <w:widowControl w:val="0"/>
              <w:numPr>
                <w:ilvl w:val="0"/>
                <w:numId w:val="29"/>
              </w:numPr>
              <w:tabs>
                <w:tab w:val="clear" w:pos="540"/>
                <w:tab w:val="left" w:pos="322"/>
                <w:tab w:val="num" w:pos="720"/>
              </w:tabs>
              <w:snapToGrid w:val="0"/>
              <w:ind w:left="322" w:hanging="207"/>
              <w:jc w:val="both"/>
            </w:pPr>
            <w:r>
              <w:t>Требуемое расчетное количество машино-мест для парковки легковых автомобилей в границах земельного участка:</w:t>
            </w:r>
          </w:p>
          <w:p w:rsidR="00D24914" w:rsidRDefault="00D24914" w:rsidP="00A27EB6">
            <w:pPr>
              <w:numPr>
                <w:ilvl w:val="0"/>
                <w:numId w:val="30"/>
              </w:numPr>
              <w:tabs>
                <w:tab w:val="clear" w:pos="360"/>
                <w:tab w:val="num" w:pos="0"/>
                <w:tab w:val="left" w:pos="322"/>
              </w:tabs>
              <w:ind w:left="322" w:hanging="207"/>
              <w:jc w:val="both"/>
            </w:pPr>
            <w:r>
              <w:t xml:space="preserve">для учреждений управления, кредитно-финансовых и юридических учреждений, </w:t>
            </w:r>
            <w:r>
              <w:lastRenderedPageBreak/>
              <w:t>не менее 10 машино-мест на 100 работающих;</w:t>
            </w:r>
          </w:p>
          <w:p w:rsidR="00D24914" w:rsidRDefault="00D24914" w:rsidP="00A27EB6">
            <w:pPr>
              <w:numPr>
                <w:ilvl w:val="0"/>
                <w:numId w:val="30"/>
              </w:numPr>
              <w:tabs>
                <w:tab w:val="clear" w:pos="360"/>
                <w:tab w:val="num" w:pos="0"/>
                <w:tab w:val="left" w:pos="322"/>
              </w:tabs>
              <w:ind w:left="322" w:hanging="207"/>
              <w:jc w:val="both"/>
            </w:pPr>
            <w:r>
              <w:t>для научных и проектных организаций, высших и средних специальных учебных заведений не менее 10 машино-мест на 100 работающих</w:t>
            </w:r>
          </w:p>
          <w:p w:rsidR="00D24914" w:rsidRDefault="00D24914" w:rsidP="00A27EB6">
            <w:pPr>
              <w:numPr>
                <w:ilvl w:val="0"/>
                <w:numId w:val="30"/>
              </w:numPr>
              <w:tabs>
                <w:tab w:val="clear" w:pos="360"/>
                <w:tab w:val="num" w:pos="0"/>
                <w:tab w:val="left" w:pos="322"/>
              </w:tabs>
              <w:ind w:left="322" w:hanging="207"/>
              <w:jc w:val="both"/>
            </w:pPr>
            <w:r>
              <w:t>для театров, цирков, кинотеатров, концертных залов, музеев, выставок не менее 10 машино-мест на 100 мест или единовременных посетителей;</w:t>
            </w:r>
          </w:p>
          <w:p w:rsidR="00D24914" w:rsidRDefault="00D24914" w:rsidP="00A27EB6">
            <w:pPr>
              <w:numPr>
                <w:ilvl w:val="0"/>
                <w:numId w:val="30"/>
              </w:numPr>
              <w:tabs>
                <w:tab w:val="clear" w:pos="360"/>
                <w:tab w:val="num" w:pos="0"/>
                <w:tab w:val="left" w:pos="322"/>
              </w:tabs>
              <w:ind w:left="322" w:hanging="207"/>
              <w:jc w:val="both"/>
            </w:pPr>
            <w:r>
              <w:t>для спортивных зданий и сооружений не менее 3 - 5 машино-мест на 100 мест;</w:t>
            </w:r>
          </w:p>
          <w:p w:rsidR="00D24914" w:rsidRDefault="00D24914" w:rsidP="00A27EB6">
            <w:pPr>
              <w:numPr>
                <w:ilvl w:val="0"/>
                <w:numId w:val="30"/>
              </w:numPr>
              <w:tabs>
                <w:tab w:val="clear" w:pos="360"/>
                <w:tab w:val="num" w:pos="0"/>
                <w:tab w:val="left" w:pos="322"/>
              </w:tabs>
              <w:ind w:left="322" w:hanging="207"/>
              <w:jc w:val="both"/>
            </w:pPr>
            <w:r>
              <w:t>для поликлиник не менее 2 машино-мест на 100 посещений;</w:t>
            </w:r>
          </w:p>
          <w:p w:rsidR="00D24914" w:rsidRDefault="00D24914" w:rsidP="00A27EB6">
            <w:pPr>
              <w:suppressAutoHyphens w:val="0"/>
              <w:ind w:left="176"/>
              <w:jc w:val="both"/>
            </w:pPr>
            <w:r>
              <w:t>для больниц не менее 3 машино-мест на 100 коек.</w:t>
            </w:r>
          </w:p>
        </w:tc>
      </w:tr>
      <w:tr w:rsidR="00D24914" w:rsidTr="00A27EB6">
        <w:tc>
          <w:tcPr>
            <w:tcW w:w="9637"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i/>
              </w:rPr>
            </w:pPr>
            <w:r>
              <w:rPr>
                <w:rFonts w:cs="Tahoma"/>
                <w:b/>
                <w:i/>
              </w:rPr>
              <w:lastRenderedPageBreak/>
              <w:t>Ограничения</w:t>
            </w:r>
            <w:r>
              <w:rPr>
                <w:b/>
                <w:i/>
              </w:rPr>
              <w:t xml:space="preserve"> использования земельных участков и объектов капитального 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rFonts w:eastAsia="Calibri"/>
                <w:color w:val="000000"/>
                <w:kern w:val="1"/>
              </w:rPr>
            </w:pPr>
            <w:r>
              <w:rPr>
                <w:rFonts w:eastAsia="Calibri"/>
                <w:color w:val="000000"/>
                <w:kern w:val="1"/>
              </w:rPr>
              <w:t>5.</w:t>
            </w: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2"/>
                <w:tab w:val="left" w:pos="255"/>
              </w:tabs>
              <w:snapToGrid w:val="0"/>
              <w:jc w:val="both"/>
            </w:pPr>
            <w:r>
              <w:rPr>
                <w:rFonts w:cs="Tahoma"/>
              </w:rPr>
              <w:t>-</w:t>
            </w:r>
            <w: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D24914" w:rsidRDefault="00D24914" w:rsidP="00A27EB6">
            <w:pPr>
              <w:widowControl w:val="0"/>
              <w:tabs>
                <w:tab w:val="left" w:pos="-2"/>
                <w:tab w:val="left" w:pos="680"/>
              </w:tabs>
              <w:snapToGrid w:val="0"/>
              <w:ind w:left="-2"/>
              <w:jc w:val="both"/>
            </w:pPr>
            <w:r>
              <w:t>-    Устройство бордюрного обрамления, проезжей части улиц, тротуаров, газонов.</w:t>
            </w:r>
          </w:p>
          <w:p w:rsidR="00D24914" w:rsidRDefault="00D24914" w:rsidP="00A27EB6">
            <w:pPr>
              <w:widowControl w:val="0"/>
              <w:tabs>
                <w:tab w:val="left" w:pos="-2"/>
                <w:tab w:val="left" w:pos="1155"/>
              </w:tabs>
              <w:ind w:left="-2"/>
              <w:jc w:val="both"/>
            </w:pPr>
            <w:r>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0,5 куб. м) и (или) урны. </w:t>
            </w:r>
          </w:p>
          <w:p w:rsidR="00D24914" w:rsidRDefault="00D24914" w:rsidP="00A27EB6">
            <w:pPr>
              <w:widowControl w:val="0"/>
              <w:tabs>
                <w:tab w:val="left" w:pos="-2"/>
                <w:tab w:val="left" w:pos="1155"/>
              </w:tabs>
              <w:ind w:left="-2"/>
              <w:jc w:val="both"/>
              <w:rPr>
                <w:b/>
                <w:i/>
              </w:rPr>
            </w:pPr>
            <w:r>
              <w:t xml:space="preserve">-  Минимальные расстояния от открытых стоянок до общественных зданий – </w:t>
            </w:r>
            <w:r>
              <w:rPr>
                <w:b/>
                <w:i/>
              </w:rPr>
              <w:t>15 м</w:t>
            </w:r>
            <w:r>
              <w:t xml:space="preserve">. (до 50 м/мест); </w:t>
            </w:r>
            <w:r>
              <w:rPr>
                <w:b/>
                <w:i/>
              </w:rPr>
              <w:t>20 м.</w:t>
            </w:r>
            <w:r>
              <w:t xml:space="preserve">(51-100 м/мест); </w:t>
            </w:r>
            <w:r>
              <w:rPr>
                <w:b/>
                <w:i/>
              </w:rPr>
              <w:t xml:space="preserve">30 м. </w:t>
            </w:r>
            <w:r>
              <w:t>(101-300</w:t>
            </w:r>
            <w:r>
              <w:rPr>
                <w:b/>
                <w:i/>
              </w:rPr>
              <w:t xml:space="preserve"> </w:t>
            </w:r>
            <w:r>
              <w:t>м/мест)</w:t>
            </w:r>
            <w:r>
              <w:rPr>
                <w:b/>
                <w:i/>
              </w:rPr>
              <w:t>.</w:t>
            </w:r>
          </w:p>
          <w:p w:rsidR="00D24914" w:rsidRDefault="00D24914" w:rsidP="00A27EB6">
            <w:pPr>
              <w:widowControl w:val="0"/>
              <w:numPr>
                <w:ilvl w:val="0"/>
                <w:numId w:val="29"/>
              </w:numPr>
              <w:tabs>
                <w:tab w:val="clear" w:pos="540"/>
                <w:tab w:val="left" w:pos="394"/>
                <w:tab w:val="left" w:pos="461"/>
                <w:tab w:val="num" w:pos="720"/>
              </w:tabs>
              <w:snapToGrid w:val="0"/>
              <w:ind w:left="420" w:hanging="360"/>
              <w:jc w:val="both"/>
              <w:rPr>
                <w:b/>
                <w:i/>
              </w:rPr>
            </w:pPr>
            <w:r>
              <w:t xml:space="preserve">-  Минимальные расстояния от открытых стоянок до участков школ, детских дошкольных учреждений - </w:t>
            </w:r>
            <w:r>
              <w:rPr>
                <w:b/>
                <w:i/>
              </w:rPr>
              <w:t>20 м</w:t>
            </w:r>
            <w:r>
              <w:t xml:space="preserve">. (до 10 м/мест); </w:t>
            </w:r>
            <w:r>
              <w:rPr>
                <w:b/>
                <w:i/>
              </w:rPr>
              <w:t>30 м.</w:t>
            </w:r>
            <w:r>
              <w:t xml:space="preserve">(11-100 м/мест); </w:t>
            </w:r>
            <w:r>
              <w:rPr>
                <w:b/>
                <w:i/>
              </w:rPr>
              <w:t xml:space="preserve">60 м. </w:t>
            </w:r>
            <w:r>
              <w:t>(101-300</w:t>
            </w:r>
            <w:r>
              <w:rPr>
                <w:b/>
                <w:i/>
              </w:rPr>
              <w:t xml:space="preserve"> </w:t>
            </w:r>
            <w:r>
              <w:t>м/мест)</w:t>
            </w:r>
            <w:r>
              <w:rPr>
                <w:b/>
                <w:i/>
              </w:rPr>
              <w:t>.</w:t>
            </w:r>
          </w:p>
        </w:tc>
      </w:tr>
      <w:tr w:rsidR="00D24914" w:rsidRPr="00396A69"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rFonts w:eastAsia="Calibri"/>
                <w:color w:val="000000"/>
                <w:kern w:val="1"/>
              </w:rPr>
            </w:pPr>
            <w:r>
              <w:rPr>
                <w:rFonts w:eastAsia="Calibri"/>
                <w:color w:val="000000"/>
                <w:kern w:val="1"/>
              </w:rPr>
              <w:t>6.</w:t>
            </w: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bCs/>
                <w:iCs/>
                <w:lang w:eastAsia="ru-RU"/>
              </w:rPr>
            </w:pPr>
            <w:r>
              <w:rPr>
                <w:bCs/>
                <w:iCs/>
                <w:lang w:eastAsia="ru-RU"/>
              </w:rPr>
              <w:t>Защита от опасных природных процессов.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1155"/>
              </w:tabs>
              <w:snapToGrid w:val="0"/>
              <w:ind w:left="60" w:firstLine="257"/>
              <w:jc w:val="both"/>
            </w:pPr>
            <w:r>
              <w:t>Организация отвода поверхностных вод по лоткам проездов к дождеприемникам, установленным в пониженных местах и вдоль улиц.</w:t>
            </w:r>
          </w:p>
          <w:p w:rsidR="00D24914" w:rsidRDefault="00D24914" w:rsidP="00A27EB6">
            <w:pPr>
              <w:widowControl w:val="0"/>
              <w:tabs>
                <w:tab w:val="left" w:pos="0"/>
              </w:tabs>
              <w:snapToGrid w:val="0"/>
              <w:ind w:left="34" w:firstLine="283"/>
              <w:jc w:val="both"/>
            </w:pPr>
            <w:r>
              <w:rPr>
                <w:rFonts w:cs="Tahoma"/>
              </w:rPr>
              <w:t>Крутые</w:t>
            </w:r>
            <w:r>
              <w:t xml:space="preserve"> участки рельефа должны быть оборудованы системой нагорных и водоотводных каналов.</w:t>
            </w:r>
          </w:p>
          <w:p w:rsidR="00D24914" w:rsidRDefault="00D24914" w:rsidP="00A27EB6">
            <w:pPr>
              <w:ind w:left="60" w:firstLine="257"/>
              <w:jc w:val="both"/>
            </w:pPr>
            <w:r>
              <w:t>При возведении капитальных зданий проведение дополнительных инженерно-геологических изысканий.</w:t>
            </w:r>
          </w:p>
          <w:p w:rsidR="00D24914" w:rsidRDefault="00D24914" w:rsidP="00A27EB6">
            <w:pPr>
              <w:widowControl w:val="0"/>
              <w:tabs>
                <w:tab w:val="left" w:pos="420"/>
                <w:tab w:val="left" w:pos="1155"/>
              </w:tabs>
              <w:snapToGrid w:val="0"/>
              <w:ind w:firstLine="448"/>
              <w:jc w:val="both"/>
            </w:pPr>
            <w:r>
              <w:rPr>
                <w:rFonts w:cs="Tahoma"/>
              </w:rPr>
              <w:t>Проведение</w:t>
            </w:r>
            <w:r>
              <w:t xml:space="preserve"> мероприятий по борьбе с оврагообразованием.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rFonts w:eastAsia="Calibri"/>
                <w:color w:val="000000"/>
                <w:kern w:val="1"/>
              </w:rPr>
            </w:pPr>
            <w:r>
              <w:rPr>
                <w:rFonts w:eastAsia="Calibri"/>
                <w:color w:val="000000"/>
                <w:kern w:val="1"/>
                <w:lang w:val="en-US"/>
              </w:rPr>
              <w:t>7</w:t>
            </w:r>
            <w:r>
              <w:rPr>
                <w:rFonts w:eastAsia="Calibri"/>
                <w:color w:val="000000"/>
                <w:kern w:val="1"/>
              </w:rPr>
              <w:t>.</w:t>
            </w: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napToGrid w:val="0"/>
            </w:pPr>
            <w:r>
              <w:rPr>
                <w:rFonts w:cs="Tahoma"/>
              </w:rPr>
              <w:t>Требования</w:t>
            </w:r>
            <w:r>
              <w:t xml:space="preserve"> по охране объектов культурного наследия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1155"/>
              </w:tabs>
              <w:snapToGrid w:val="0"/>
              <w:ind w:left="-2" w:firstLine="450"/>
              <w:jc w:val="both"/>
            </w:pPr>
            <w:r>
              <w:t>На территории общественного цента имеются объекты культурного наследия, режим содержания которых определяется в порядке, установленном законодательством РФ.</w:t>
            </w:r>
          </w:p>
          <w:p w:rsidR="00D24914" w:rsidRDefault="00D24914" w:rsidP="00A27EB6">
            <w:pPr>
              <w:widowControl w:val="0"/>
              <w:tabs>
                <w:tab w:val="left" w:pos="420"/>
                <w:tab w:val="left" w:pos="1155"/>
              </w:tabs>
              <w:snapToGrid w:val="0"/>
              <w:ind w:firstLine="450"/>
              <w:jc w:val="both"/>
            </w:pPr>
            <w:r>
              <w:t>Территория объекта культурного наследия служит для физического сохранения памятника и не подлежит застройке и изменению.</w:t>
            </w:r>
          </w:p>
          <w:p w:rsidR="00D24914" w:rsidRDefault="00D24914" w:rsidP="00A27EB6">
            <w:pPr>
              <w:widowControl w:val="0"/>
              <w:tabs>
                <w:tab w:val="left" w:pos="420"/>
                <w:tab w:val="left" w:pos="1155"/>
              </w:tabs>
              <w:snapToGrid w:val="0"/>
              <w:ind w:firstLine="450"/>
              <w:jc w:val="both"/>
            </w:pPr>
            <w:r>
              <w:lastRenderedPageBreak/>
              <w:t>Согласно ст.36 Градостроительного кодекса РФ действие градостроительного регламента не распространяется на объекты культурного наследия.</w:t>
            </w:r>
          </w:p>
          <w:p w:rsidR="00D24914" w:rsidRDefault="00D24914" w:rsidP="00A27EB6">
            <w:pPr>
              <w:widowControl w:val="0"/>
              <w:tabs>
                <w:tab w:val="left" w:pos="420"/>
                <w:tab w:val="left" w:pos="1155"/>
              </w:tabs>
              <w:snapToGrid w:val="0"/>
              <w:ind w:firstLine="450"/>
              <w:jc w:val="both"/>
            </w:pPr>
            <w: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tc>
      </w:tr>
    </w:tbl>
    <w:p w:rsidR="00D24914" w:rsidRDefault="00D24914" w:rsidP="00D24914">
      <w:pPr>
        <w:pStyle w:val="0"/>
        <w:rPr>
          <w:lang/>
        </w:rPr>
      </w:pPr>
    </w:p>
    <w:p w:rsidR="00D24914" w:rsidRDefault="00D24914" w:rsidP="00D24914">
      <w:pPr>
        <w:pStyle w:val="0"/>
        <w:rPr>
          <w:lang/>
        </w:rPr>
      </w:pPr>
      <w:r>
        <w:rPr>
          <w:lang/>
        </w:rPr>
        <w:t>2. Описание прохождения границ участков зон размещения объектов общественно-делового назначения.</w:t>
      </w:r>
    </w:p>
    <w:p w:rsidR="00D24914" w:rsidRDefault="00D24914" w:rsidP="00D24914">
      <w:pPr>
        <w:pStyle w:val="0"/>
      </w:pPr>
      <w:r>
        <w:t>Населенный пункт с.Липчанка (1)</w:t>
      </w:r>
    </w:p>
    <w:p w:rsidR="00D24914" w:rsidRDefault="00D24914" w:rsidP="00D24914">
      <w:pPr>
        <w:pStyle w:val="0"/>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D24914" w:rsidTr="00A27EB6">
        <w:tc>
          <w:tcPr>
            <w:tcW w:w="1620" w:type="dxa"/>
            <w:vAlign w:val="center"/>
          </w:tcPr>
          <w:p w:rsidR="00D24914" w:rsidRDefault="00D24914" w:rsidP="00A27EB6">
            <w:pPr>
              <w:jc w:val="center"/>
            </w:pPr>
            <w:r>
              <w:t>Номер участка зоны</w:t>
            </w:r>
          </w:p>
        </w:tc>
        <w:tc>
          <w:tcPr>
            <w:tcW w:w="7965" w:type="dxa"/>
            <w:vAlign w:val="center"/>
          </w:tcPr>
          <w:p w:rsidR="00D24914" w:rsidRDefault="00D24914" w:rsidP="00A27EB6">
            <w:pPr>
              <w:jc w:val="center"/>
            </w:pPr>
            <w:r>
              <w:t>Картографическое описание</w:t>
            </w:r>
          </w:p>
        </w:tc>
      </w:tr>
      <w:tr w:rsidR="00D24914" w:rsidTr="00A27EB6">
        <w:tc>
          <w:tcPr>
            <w:tcW w:w="1620" w:type="dxa"/>
          </w:tcPr>
          <w:p w:rsidR="00D24914" w:rsidRDefault="00D24914" w:rsidP="00A27EB6"/>
        </w:tc>
        <w:tc>
          <w:tcPr>
            <w:tcW w:w="7965" w:type="dxa"/>
          </w:tcPr>
          <w:p w:rsidR="00D24914" w:rsidRDefault="00D24914" w:rsidP="00A27EB6">
            <w:r>
              <w:t>Граница зоны проходит:</w:t>
            </w:r>
          </w:p>
        </w:tc>
      </w:tr>
      <w:tr w:rsidR="00D24914" w:rsidTr="00A27EB6">
        <w:tc>
          <w:tcPr>
            <w:tcW w:w="1620" w:type="dxa"/>
            <w:vAlign w:val="center"/>
          </w:tcPr>
          <w:p w:rsidR="00D24914" w:rsidRDefault="00D24914" w:rsidP="00A27EB6">
            <w:pPr>
              <w:jc w:val="center"/>
            </w:pPr>
            <w:r>
              <w:t>О 1/1/1</w:t>
            </w:r>
          </w:p>
        </w:tc>
        <w:tc>
          <w:tcPr>
            <w:tcW w:w="7965" w:type="dxa"/>
          </w:tcPr>
          <w:p w:rsidR="00D24914" w:rsidRDefault="00D24914" w:rsidP="00A27EB6">
            <w:pPr>
              <w:jc w:val="both"/>
            </w:pPr>
            <w:r>
              <w:t>От точки 203 по ул.Кирова точкам 217, 216 до точки 215; по границе зоны Ж 1/1/22 через точку 213 до точки 214; далее по точкам 209, 208 до пересечения с границей населенного пункта в точке 207; по границе населенного пункта до точки 206; по границе зоны Ж 1/1/21 точкам 205, 204 до точки 203.</w:t>
            </w:r>
          </w:p>
        </w:tc>
      </w:tr>
      <w:tr w:rsidR="00D24914" w:rsidTr="00A27EB6">
        <w:tc>
          <w:tcPr>
            <w:tcW w:w="1620" w:type="dxa"/>
            <w:vAlign w:val="center"/>
          </w:tcPr>
          <w:p w:rsidR="00D24914" w:rsidRDefault="00D24914" w:rsidP="00A27EB6">
            <w:pPr>
              <w:jc w:val="center"/>
            </w:pPr>
            <w:r>
              <w:t>О 1/1/2</w:t>
            </w:r>
          </w:p>
        </w:tc>
        <w:tc>
          <w:tcPr>
            <w:tcW w:w="7965" w:type="dxa"/>
          </w:tcPr>
          <w:p w:rsidR="00D24914" w:rsidRDefault="00D24914" w:rsidP="00A27EB6">
            <w:pPr>
              <w:jc w:val="both"/>
            </w:pPr>
            <w:r>
              <w:t>От точки 183 по границе зоны Ж 1/1/20 точкам 184, 185, 186; по ул.Кирова до точки 183.</w:t>
            </w:r>
          </w:p>
        </w:tc>
      </w:tr>
    </w:tbl>
    <w:p w:rsidR="00D24914" w:rsidRDefault="00D24914" w:rsidP="00D24914">
      <w:pPr>
        <w:pStyle w:val="0"/>
      </w:pPr>
    </w:p>
    <w:p w:rsidR="00D24914" w:rsidRDefault="00D24914" w:rsidP="00D24914">
      <w:pPr>
        <w:pStyle w:val="0"/>
        <w:rPr>
          <w:rFonts w:cs="Tahoma"/>
        </w:rPr>
      </w:pPr>
      <w:r>
        <w:t xml:space="preserve">Населенный пункт </w:t>
      </w:r>
      <w:r>
        <w:rPr>
          <w:rFonts w:cs="Tahoma"/>
        </w:rPr>
        <w:t>х.Варваровка (2)</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О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75, 76; по границе зоны Ж 2/2/3 точкам 81, 80; в северном направлении до точки 75.</w:t>
            </w:r>
          </w:p>
        </w:tc>
      </w:tr>
    </w:tbl>
    <w:p w:rsidR="00D24914" w:rsidRDefault="00D24914" w:rsidP="00D24914">
      <w:pPr>
        <w:pStyle w:val="0"/>
        <w:rPr>
          <w:rFonts w:cs="Tahoma"/>
        </w:rPr>
      </w:pPr>
    </w:p>
    <w:p w:rsidR="00D24914" w:rsidRDefault="00D24914" w:rsidP="00D24914">
      <w:pPr>
        <w:pStyle w:val="0"/>
        <w:rPr>
          <w:rFonts w:cs="Tahoma"/>
        </w:rPr>
      </w:pPr>
      <w:r>
        <w:t xml:space="preserve">Населенный пункт </w:t>
      </w:r>
      <w:r>
        <w:rPr>
          <w:rFonts w:cs="Tahoma"/>
        </w:rPr>
        <w:t>с.Шуриновка (4)</w:t>
      </w:r>
    </w:p>
    <w:p w:rsidR="00D24914" w:rsidRDefault="00D24914" w:rsidP="00D24914">
      <w:pPr>
        <w:pStyle w:val="0"/>
        <w:rPr>
          <w:lan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О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63 по границе зоны Ж 1/4/4 точкам 64, 65, 66; по ул.Октябрьская до точки 63.</w:t>
            </w:r>
          </w:p>
        </w:tc>
      </w:tr>
    </w:tbl>
    <w:p w:rsidR="00D24914" w:rsidRDefault="00D24914" w:rsidP="00D24914">
      <w:pPr>
        <w:pStyle w:val="0"/>
        <w:rPr>
          <w:lang/>
        </w:rPr>
      </w:pPr>
    </w:p>
    <w:p w:rsidR="00D24914" w:rsidRDefault="00D24914" w:rsidP="00D24914">
      <w:pPr>
        <w:pStyle w:val="0"/>
        <w:rPr>
          <w:lang/>
        </w:rPr>
      </w:pPr>
    </w:p>
    <w:p w:rsidR="00D24914" w:rsidRDefault="00D24914" w:rsidP="00D24914">
      <w:pPr>
        <w:pStyle w:val="4"/>
        <w:rPr>
          <w:lang/>
        </w:rPr>
      </w:pPr>
      <w:r>
        <w:rPr>
          <w:lang/>
        </w:rPr>
        <w:t>8.4.2. Зона планируемого размещения объектов общественно-делового назначения – О1(п).</w:t>
      </w:r>
    </w:p>
    <w:p w:rsidR="00D24914" w:rsidRDefault="00D24914" w:rsidP="00D24914">
      <w:pPr>
        <w:pStyle w:val="0"/>
        <w:rPr>
          <w:lang/>
        </w:rPr>
      </w:pPr>
    </w:p>
    <w:p w:rsidR="00D24914" w:rsidRDefault="00D24914" w:rsidP="00D24914">
      <w:pPr>
        <w:pStyle w:val="0"/>
        <w:rPr>
          <w:lang/>
        </w:rPr>
      </w:pPr>
      <w:r>
        <w:rPr>
          <w:lang/>
        </w:rP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D24914" w:rsidRDefault="00D24914" w:rsidP="00D24914">
      <w:pPr>
        <w:pStyle w:val="0"/>
      </w:pPr>
      <w:r>
        <w:lastRenderedPageBreak/>
        <w:t xml:space="preserve">в населенном пункте с.Липчанка выделяется </w:t>
      </w:r>
      <w:r>
        <w:tab/>
      </w:r>
      <w:r w:rsidRPr="003D138F">
        <w:rPr>
          <w:u w:val="single"/>
        </w:rPr>
        <w:t>6</w:t>
      </w:r>
      <w:r>
        <w:t xml:space="preserve">  участков;</w:t>
      </w:r>
    </w:p>
    <w:p w:rsidR="00D24914" w:rsidRDefault="00D24914" w:rsidP="00D24914">
      <w:pPr>
        <w:pStyle w:val="0"/>
        <w:rPr>
          <w:rFonts w:cs="Tahoma"/>
        </w:rPr>
      </w:pPr>
      <w:r>
        <w:t xml:space="preserve">в населенном пункте </w:t>
      </w:r>
      <w:r>
        <w:rPr>
          <w:rFonts w:cs="Tahoma"/>
        </w:rPr>
        <w:t xml:space="preserve">х.Варваровка </w:t>
      </w:r>
      <w:r>
        <w:t>выделяется</w:t>
      </w:r>
      <w:r>
        <w:rPr>
          <w:rFonts w:cs="Tahoma"/>
        </w:rPr>
        <w:t xml:space="preserve"> </w:t>
      </w:r>
      <w:r>
        <w:rPr>
          <w:rFonts w:cs="Tahoma"/>
        </w:rPr>
        <w:tab/>
      </w:r>
      <w:r w:rsidRPr="003D138F">
        <w:rPr>
          <w:rFonts w:cs="Tahoma"/>
          <w:u w:val="single"/>
        </w:rPr>
        <w:t>1</w:t>
      </w:r>
      <w:r>
        <w:rPr>
          <w:rFonts w:cs="Tahoma"/>
        </w:rPr>
        <w:t xml:space="preserve">  участок;</w:t>
      </w:r>
    </w:p>
    <w:p w:rsidR="00D24914" w:rsidRDefault="00D24914" w:rsidP="00D24914">
      <w:pPr>
        <w:pStyle w:val="0"/>
        <w:rPr>
          <w:rFonts w:cs="Tahoma"/>
        </w:rPr>
      </w:pPr>
      <w:r>
        <w:t xml:space="preserve">в населенном пункте </w:t>
      </w:r>
      <w:r>
        <w:rPr>
          <w:rFonts w:cs="Tahoma"/>
        </w:rPr>
        <w:t xml:space="preserve">х.Марьевка  </w:t>
      </w:r>
      <w:r>
        <w:t xml:space="preserve">выделяется </w:t>
      </w:r>
      <w:r>
        <w:tab/>
      </w:r>
      <w:r w:rsidRPr="003D138F">
        <w:rPr>
          <w:u w:val="single"/>
        </w:rPr>
        <w:t>1</w:t>
      </w:r>
      <w:r>
        <w:t xml:space="preserve"> </w:t>
      </w:r>
      <w:r>
        <w:rPr>
          <w:rFonts w:cs="Tahoma"/>
        </w:rPr>
        <w:t>участок.</w:t>
      </w:r>
    </w:p>
    <w:p w:rsidR="00D24914" w:rsidRDefault="00D24914" w:rsidP="00A27EB6">
      <w:pPr>
        <w:pStyle w:val="0"/>
        <w:numPr>
          <w:ilvl w:val="0"/>
          <w:numId w:val="18"/>
        </w:numPr>
        <w:tabs>
          <w:tab w:val="clear" w:pos="1619"/>
          <w:tab w:val="num" w:pos="1080"/>
        </w:tabs>
        <w:ind w:left="1080"/>
        <w:rPr>
          <w:lang/>
        </w:rPr>
      </w:pPr>
      <w:r>
        <w:rPr>
          <w:lang/>
        </w:rPr>
        <w:t>Градостроительный регламент устанавливается на основании утвержденного в установленном порядке проекта планировки участков и в соответствии с градостроительным регламентом зоны О1.</w:t>
      </w:r>
    </w:p>
    <w:p w:rsidR="00D24914" w:rsidRDefault="00D24914" w:rsidP="00D24914">
      <w:pPr>
        <w:pStyle w:val="0"/>
        <w:ind w:left="1080" w:firstLine="0"/>
        <w:rPr>
          <w:lang/>
        </w:rPr>
      </w:pPr>
    </w:p>
    <w:tbl>
      <w:tblPr>
        <w:tblW w:w="9637" w:type="dxa"/>
        <w:tblInd w:w="-5" w:type="dxa"/>
        <w:tblLayout w:type="fixed"/>
        <w:tblLook w:val="0000" w:firstRow="0" w:lastRow="0" w:firstColumn="0" w:lastColumn="0" w:noHBand="0" w:noVBand="0"/>
      </w:tblPr>
      <w:tblGrid>
        <w:gridCol w:w="570"/>
        <w:gridCol w:w="3934"/>
        <w:gridCol w:w="5133"/>
      </w:tblGrid>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rPr>
                <w:rFonts w:eastAsia="Times New Roman"/>
              </w:rPr>
              <w:t xml:space="preserve">№ </w:t>
            </w:r>
            <w:r>
              <w:t>п/п</w:t>
            </w: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1.</w:t>
            </w: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pStyle w:val="ac"/>
              <w:widowControl w:val="0"/>
              <w:numPr>
                <w:ilvl w:val="0"/>
                <w:numId w:val="27"/>
              </w:numPr>
              <w:tabs>
                <w:tab w:val="left" w:pos="150"/>
              </w:tabs>
              <w:snapToGrid w:val="0"/>
              <w:spacing w:after="0"/>
              <w:ind w:left="150" w:hanging="180"/>
            </w:pPr>
            <w:r>
              <w:rPr>
                <w:rFonts w:cs="Tahoma"/>
              </w:rPr>
              <w:t>Зона</w:t>
            </w:r>
            <w:r>
              <w:t xml:space="preserve"> обслуживания с элементами жилья, ориентированная на удовлетворение повседневных и периодических потребностей населения.</w:t>
            </w:r>
          </w:p>
          <w:p w:rsidR="00D24914" w:rsidRDefault="00D24914" w:rsidP="00A27EB6">
            <w:pPr>
              <w:pStyle w:val="0"/>
              <w:numPr>
                <w:ilvl w:val="0"/>
                <w:numId w:val="27"/>
              </w:numPr>
              <w:tabs>
                <w:tab w:val="left" w:pos="126"/>
              </w:tabs>
              <w:ind w:left="122" w:hanging="180"/>
            </w:pPr>
            <w:r>
              <w:t>Административные</w:t>
            </w:r>
            <w:r>
              <w:rPr>
                <w:rFonts w:eastAsia="Times New Roman"/>
              </w:rPr>
              <w:t xml:space="preserve"> </w:t>
            </w:r>
            <w:r>
              <w:t>учреждения.</w:t>
            </w:r>
          </w:p>
          <w:p w:rsidR="00D24914" w:rsidRDefault="00D24914" w:rsidP="00A27EB6">
            <w:pPr>
              <w:widowControl w:val="0"/>
              <w:numPr>
                <w:ilvl w:val="0"/>
                <w:numId w:val="27"/>
              </w:numPr>
              <w:tabs>
                <w:tab w:val="left" w:pos="150"/>
                <w:tab w:val="left" w:pos="367"/>
                <w:tab w:val="left" w:pos="1155"/>
              </w:tabs>
              <w:ind w:left="150" w:hanging="180"/>
              <w:jc w:val="both"/>
            </w:pPr>
            <w:r>
              <w:rPr>
                <w:rFonts w:cs="Tahoma"/>
              </w:rPr>
              <w:t>Гостиницы,</w:t>
            </w:r>
            <w:r>
              <w:t xml:space="preserve"> общежития.</w:t>
            </w:r>
          </w:p>
          <w:p w:rsidR="00D24914" w:rsidRDefault="00D24914" w:rsidP="00A27EB6">
            <w:pPr>
              <w:widowControl w:val="0"/>
              <w:numPr>
                <w:ilvl w:val="0"/>
                <w:numId w:val="27"/>
              </w:numPr>
              <w:tabs>
                <w:tab w:val="left" w:pos="150"/>
                <w:tab w:val="left" w:pos="367"/>
                <w:tab w:val="left" w:pos="1155"/>
              </w:tabs>
              <w:ind w:left="150" w:hanging="180"/>
              <w:jc w:val="both"/>
            </w:pPr>
            <w:r>
              <w:rPr>
                <w:rFonts w:cs="Tahoma"/>
              </w:rPr>
              <w:t>Дошкольные</w:t>
            </w:r>
            <w:r>
              <w:t xml:space="preserve"> и школьные образовательные учреждения</w:t>
            </w:r>
          </w:p>
          <w:p w:rsidR="00D24914" w:rsidRDefault="00D24914" w:rsidP="00A27EB6">
            <w:pPr>
              <w:widowControl w:val="0"/>
              <w:numPr>
                <w:ilvl w:val="0"/>
                <w:numId w:val="27"/>
              </w:numPr>
              <w:tabs>
                <w:tab w:val="left" w:pos="150"/>
                <w:tab w:val="left" w:pos="367"/>
                <w:tab w:val="left" w:pos="1155"/>
              </w:tabs>
              <w:ind w:left="150" w:hanging="180"/>
              <w:jc w:val="both"/>
            </w:pPr>
            <w:r>
              <w:rPr>
                <w:rFonts w:cs="Tahoma"/>
              </w:rPr>
              <w:t>Суды,</w:t>
            </w:r>
            <w:r>
              <w:t xml:space="preserve"> юридические консультации, нотариальные конторы.</w:t>
            </w:r>
          </w:p>
          <w:p w:rsidR="00D24914" w:rsidRDefault="00D24914" w:rsidP="00A27EB6">
            <w:pPr>
              <w:widowControl w:val="0"/>
              <w:numPr>
                <w:ilvl w:val="0"/>
                <w:numId w:val="27"/>
              </w:numPr>
              <w:tabs>
                <w:tab w:val="left" w:pos="150"/>
                <w:tab w:val="left" w:pos="367"/>
                <w:tab w:val="left" w:pos="1155"/>
              </w:tabs>
              <w:ind w:left="150" w:hanging="180"/>
              <w:jc w:val="both"/>
            </w:pPr>
            <w:r>
              <w:t>Автовокзалы.</w:t>
            </w:r>
          </w:p>
          <w:p w:rsidR="00D24914" w:rsidRDefault="00D24914" w:rsidP="00A27EB6">
            <w:pPr>
              <w:widowControl w:val="0"/>
              <w:numPr>
                <w:ilvl w:val="0"/>
                <w:numId w:val="27"/>
              </w:numPr>
              <w:tabs>
                <w:tab w:val="left" w:pos="150"/>
                <w:tab w:val="left" w:pos="367"/>
                <w:tab w:val="left" w:pos="1155"/>
              </w:tabs>
              <w:ind w:left="150" w:hanging="180"/>
              <w:jc w:val="both"/>
            </w:pPr>
            <w:r>
              <w:t>Отделения банков, сберкассы.</w:t>
            </w:r>
          </w:p>
          <w:p w:rsidR="00D24914" w:rsidRDefault="00D24914" w:rsidP="00A27EB6">
            <w:pPr>
              <w:widowControl w:val="0"/>
              <w:numPr>
                <w:ilvl w:val="0"/>
                <w:numId w:val="27"/>
              </w:numPr>
              <w:tabs>
                <w:tab w:val="left" w:pos="150"/>
                <w:tab w:val="left" w:pos="367"/>
                <w:tab w:val="left" w:pos="1155"/>
              </w:tabs>
              <w:ind w:left="150" w:hanging="180"/>
              <w:jc w:val="both"/>
              <w:rPr>
                <w:rFonts w:cs="Tahoma"/>
              </w:rPr>
            </w:pPr>
            <w:r>
              <w:t>Спортивно-досуговые комплексы, кинотеатры, библиотеки</w:t>
            </w:r>
            <w:r>
              <w:rPr>
                <w:rFonts w:cs="Tahoma"/>
              </w:rPr>
              <w:t>,</w:t>
            </w:r>
            <w:r>
              <w:t xml:space="preserve"> клубы</w:t>
            </w:r>
            <w:r>
              <w:rPr>
                <w:rFonts w:cs="Tahoma"/>
              </w:rPr>
              <w:t>.</w:t>
            </w:r>
          </w:p>
          <w:p w:rsidR="00D24914" w:rsidRDefault="00D24914" w:rsidP="00A27EB6">
            <w:pPr>
              <w:widowControl w:val="0"/>
              <w:numPr>
                <w:ilvl w:val="0"/>
                <w:numId w:val="27"/>
              </w:numPr>
              <w:tabs>
                <w:tab w:val="left" w:pos="150"/>
                <w:tab w:val="left" w:pos="367"/>
                <w:tab w:val="left" w:pos="1155"/>
              </w:tabs>
              <w:ind w:left="150" w:hanging="180"/>
              <w:jc w:val="both"/>
              <w:rPr>
                <w:rFonts w:cs="Tahoma"/>
              </w:rPr>
            </w:pPr>
            <w:r>
              <w:rPr>
                <w:rFonts w:cs="Tahoma"/>
              </w:rPr>
              <w:t>Станция</w:t>
            </w:r>
            <w:r>
              <w:t xml:space="preserve"> юных натуралистов</w:t>
            </w:r>
            <w:r>
              <w:rPr>
                <w:rFonts w:cs="Tahoma"/>
              </w:rPr>
              <w:t>.</w:t>
            </w:r>
          </w:p>
          <w:p w:rsidR="00D24914" w:rsidRDefault="00D24914" w:rsidP="00A27EB6">
            <w:pPr>
              <w:widowControl w:val="0"/>
              <w:numPr>
                <w:ilvl w:val="0"/>
                <w:numId w:val="27"/>
              </w:numPr>
              <w:tabs>
                <w:tab w:val="left" w:pos="150"/>
                <w:tab w:val="left" w:pos="367"/>
                <w:tab w:val="left" w:pos="1155"/>
              </w:tabs>
              <w:ind w:left="150" w:hanging="180"/>
              <w:jc w:val="both"/>
            </w:pPr>
            <w:r>
              <w:rPr>
                <w:rFonts w:cs="Tahoma"/>
              </w:rPr>
              <w:t>Предприятия</w:t>
            </w:r>
            <w:r>
              <w:t xml:space="preserve"> торговли, общественного питания, бытового обслуживания.</w:t>
            </w:r>
          </w:p>
          <w:p w:rsidR="00D24914" w:rsidRDefault="00D24914" w:rsidP="00A27EB6">
            <w:pPr>
              <w:widowControl w:val="0"/>
              <w:numPr>
                <w:ilvl w:val="0"/>
                <w:numId w:val="27"/>
              </w:numPr>
              <w:tabs>
                <w:tab w:val="left" w:pos="150"/>
                <w:tab w:val="left" w:pos="367"/>
                <w:tab w:val="left" w:pos="1155"/>
              </w:tabs>
              <w:ind w:left="150" w:hanging="180"/>
              <w:jc w:val="both"/>
              <w:rPr>
                <w:rFonts w:cs="Tahoma"/>
              </w:rPr>
            </w:pPr>
            <w:r>
              <w:t>Амбулаторно-поликлинические учреждения</w:t>
            </w:r>
            <w:r>
              <w:rPr>
                <w:rFonts w:cs="Tahoma"/>
              </w:rPr>
              <w:t>,</w:t>
            </w:r>
            <w:r>
              <w:t xml:space="preserve"> аптеки</w:t>
            </w:r>
            <w:r>
              <w:rPr>
                <w:rFonts w:cs="Tahoma"/>
              </w:rPr>
              <w:t>.</w:t>
            </w:r>
          </w:p>
          <w:p w:rsidR="00D24914" w:rsidRDefault="00D24914" w:rsidP="00A27EB6">
            <w:pPr>
              <w:widowControl w:val="0"/>
              <w:numPr>
                <w:ilvl w:val="0"/>
                <w:numId w:val="27"/>
              </w:numPr>
              <w:tabs>
                <w:tab w:val="left" w:pos="150"/>
                <w:tab w:val="left" w:pos="367"/>
                <w:tab w:val="left" w:pos="1155"/>
              </w:tabs>
              <w:ind w:left="150" w:hanging="180"/>
              <w:jc w:val="both"/>
            </w:pPr>
            <w:r>
              <w:rPr>
                <w:rFonts w:cs="Tahoma"/>
              </w:rPr>
              <w:t>Отделения</w:t>
            </w:r>
            <w:r>
              <w:t xml:space="preserve"> банков, почтовые отделения.</w:t>
            </w:r>
          </w:p>
          <w:p w:rsidR="00D24914" w:rsidRDefault="00D24914" w:rsidP="00A27EB6">
            <w:pPr>
              <w:widowControl w:val="0"/>
              <w:numPr>
                <w:ilvl w:val="0"/>
                <w:numId w:val="27"/>
              </w:numPr>
              <w:tabs>
                <w:tab w:val="left" w:pos="150"/>
                <w:tab w:val="left" w:pos="367"/>
                <w:tab w:val="left" w:pos="1155"/>
              </w:tabs>
              <w:ind w:left="150" w:hanging="180"/>
              <w:jc w:val="both"/>
            </w:pPr>
            <w:r>
              <w:t>Скверы, бульвары.</w:t>
            </w:r>
          </w:p>
          <w:p w:rsidR="00D24914" w:rsidRDefault="00D24914" w:rsidP="00A27EB6">
            <w:pPr>
              <w:widowControl w:val="0"/>
              <w:numPr>
                <w:ilvl w:val="0"/>
                <w:numId w:val="27"/>
              </w:numPr>
              <w:tabs>
                <w:tab w:val="left" w:pos="150"/>
                <w:tab w:val="left" w:pos="367"/>
                <w:tab w:val="left" w:pos="1155"/>
              </w:tabs>
              <w:ind w:left="150" w:hanging="180"/>
              <w:jc w:val="both"/>
            </w:pPr>
            <w:r>
              <w:t>Аварийно-диспетчерские службы.</w:t>
            </w:r>
          </w:p>
          <w:p w:rsidR="00D24914" w:rsidRDefault="00D24914" w:rsidP="00A27EB6">
            <w:pPr>
              <w:widowControl w:val="0"/>
              <w:numPr>
                <w:ilvl w:val="0"/>
                <w:numId w:val="27"/>
              </w:numPr>
              <w:tabs>
                <w:tab w:val="left" w:pos="150"/>
                <w:tab w:val="left" w:pos="367"/>
                <w:tab w:val="left" w:pos="1155"/>
              </w:tabs>
              <w:ind w:left="150" w:hanging="180"/>
              <w:jc w:val="both"/>
            </w:pPr>
            <w:r>
              <w:t>Открытые  мини рынки.</w:t>
            </w:r>
          </w:p>
          <w:p w:rsidR="00D24914" w:rsidRDefault="00D24914" w:rsidP="00A27EB6">
            <w:pPr>
              <w:widowControl w:val="0"/>
              <w:numPr>
                <w:ilvl w:val="0"/>
                <w:numId w:val="27"/>
              </w:numPr>
              <w:tabs>
                <w:tab w:val="left" w:pos="150"/>
                <w:tab w:val="left" w:pos="367"/>
                <w:tab w:val="left" w:pos="1155"/>
              </w:tabs>
              <w:ind w:left="150" w:hanging="180"/>
              <w:jc w:val="both"/>
            </w:pPr>
            <w:r>
              <w:t xml:space="preserve">Транспортные агентства по сервисному обслуживанию населения. </w:t>
            </w:r>
          </w:p>
          <w:p w:rsidR="00D24914" w:rsidRDefault="00D24914" w:rsidP="00A27EB6">
            <w:pPr>
              <w:widowControl w:val="0"/>
              <w:numPr>
                <w:ilvl w:val="0"/>
                <w:numId w:val="27"/>
              </w:numPr>
              <w:tabs>
                <w:tab w:val="left" w:pos="150"/>
                <w:tab w:val="left" w:pos="367"/>
                <w:tab w:val="left" w:pos="1155"/>
              </w:tabs>
              <w:ind w:left="150" w:hanging="180"/>
              <w:jc w:val="both"/>
            </w:pPr>
            <w:r>
              <w:t>Отделения, участковые пункты милиции.</w:t>
            </w:r>
          </w:p>
          <w:p w:rsidR="00D24914" w:rsidRDefault="00D24914" w:rsidP="00A27EB6">
            <w:pPr>
              <w:pStyle w:val="0"/>
              <w:numPr>
                <w:ilvl w:val="0"/>
                <w:numId w:val="27"/>
              </w:numPr>
              <w:tabs>
                <w:tab w:val="left" w:pos="150"/>
              </w:tabs>
              <w:ind w:left="150" w:hanging="180"/>
            </w:pPr>
            <w:r>
              <w:t>Транспортно-пешеходные</w:t>
            </w:r>
            <w:r>
              <w:rPr>
                <w:rFonts w:eastAsia="Times New Roman"/>
              </w:rPr>
              <w:t xml:space="preserve"> </w:t>
            </w:r>
            <w:r>
              <w:t>улицы.</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27"/>
              </w:numPr>
              <w:tabs>
                <w:tab w:val="left" w:pos="142"/>
              </w:tabs>
              <w:snapToGrid w:val="0"/>
              <w:ind w:left="122" w:hanging="180"/>
            </w:pPr>
            <w:r>
              <w:t>вспомогательные</w:t>
            </w:r>
            <w:r>
              <w:rPr>
                <w:rFonts w:eastAsia="Times New Roman"/>
              </w:rPr>
              <w:t xml:space="preserve"> </w:t>
            </w:r>
            <w:r>
              <w:t>здания</w:t>
            </w:r>
            <w:r>
              <w:rPr>
                <w:rFonts w:eastAsia="Times New Roman"/>
              </w:rPr>
              <w:t xml:space="preserve"> </w:t>
            </w:r>
            <w:r>
              <w:t>и</w:t>
            </w:r>
            <w:r>
              <w:rPr>
                <w:rFonts w:eastAsia="Times New Roman"/>
              </w:rPr>
              <w:t xml:space="preserve"> </w:t>
            </w:r>
            <w:r>
              <w:t>сооружения</w:t>
            </w:r>
            <w:r>
              <w:rPr>
                <w:rFonts w:eastAsia="Times New Roman"/>
              </w:rPr>
              <w:t xml:space="preserve"> </w:t>
            </w:r>
            <w:r>
              <w:t>технологически</w:t>
            </w:r>
            <w:r>
              <w:rPr>
                <w:rFonts w:eastAsia="Times New Roman"/>
              </w:rPr>
              <w:t xml:space="preserve"> </w:t>
            </w:r>
            <w:r>
              <w:t>связанные</w:t>
            </w:r>
            <w:r>
              <w:rPr>
                <w:rFonts w:eastAsia="Times New Roman"/>
              </w:rPr>
              <w:t xml:space="preserve"> </w:t>
            </w:r>
            <w:r>
              <w:t>с</w:t>
            </w:r>
            <w:r>
              <w:rPr>
                <w:rFonts w:eastAsia="Times New Roman"/>
              </w:rPr>
              <w:t xml:space="preserve"> </w:t>
            </w:r>
            <w:r>
              <w:t>ведущим</w:t>
            </w:r>
            <w:r>
              <w:rPr>
                <w:rFonts w:eastAsia="Times New Roman"/>
              </w:rPr>
              <w:t xml:space="preserve"> </w:t>
            </w:r>
            <w:r>
              <w:t>видом</w:t>
            </w:r>
            <w:r>
              <w:rPr>
                <w:rFonts w:eastAsia="Times New Roman"/>
              </w:rPr>
              <w:t xml:space="preserve"> </w:t>
            </w:r>
            <w:r>
              <w:t>использования;</w:t>
            </w:r>
          </w:p>
          <w:p w:rsidR="00D24914" w:rsidRDefault="00D24914" w:rsidP="00A27EB6">
            <w:pPr>
              <w:pStyle w:val="0"/>
              <w:numPr>
                <w:ilvl w:val="0"/>
                <w:numId w:val="27"/>
              </w:numPr>
              <w:tabs>
                <w:tab w:val="left" w:pos="142"/>
              </w:tabs>
              <w:ind w:left="122" w:hanging="180"/>
            </w:pPr>
            <w:r>
              <w:t>гаражи</w:t>
            </w:r>
            <w:r>
              <w:rPr>
                <w:rFonts w:eastAsia="Times New Roman"/>
              </w:rPr>
              <w:t xml:space="preserve"> </w:t>
            </w:r>
            <w:r>
              <w:t>служебного</w:t>
            </w:r>
            <w:r>
              <w:rPr>
                <w:rFonts w:eastAsia="Times New Roman"/>
              </w:rPr>
              <w:t xml:space="preserve"> </w:t>
            </w:r>
            <w:r>
              <w:t>транспорта;</w:t>
            </w:r>
          </w:p>
          <w:p w:rsidR="00D24914" w:rsidRDefault="00D24914" w:rsidP="00A27EB6">
            <w:pPr>
              <w:pStyle w:val="0"/>
              <w:numPr>
                <w:ilvl w:val="0"/>
                <w:numId w:val="27"/>
              </w:numPr>
              <w:tabs>
                <w:tab w:val="left" w:pos="142"/>
              </w:tabs>
              <w:ind w:left="122" w:hanging="180"/>
            </w:pPr>
            <w:r>
              <w:t>автостоянки,</w:t>
            </w:r>
            <w:r>
              <w:rPr>
                <w:rFonts w:eastAsia="Times New Roman"/>
              </w:rPr>
              <w:t xml:space="preserve"> </w:t>
            </w:r>
            <w:r>
              <w:t>парковка;</w:t>
            </w:r>
          </w:p>
          <w:p w:rsidR="00D24914" w:rsidRDefault="00D24914" w:rsidP="00A27EB6">
            <w:pPr>
              <w:pStyle w:val="0"/>
              <w:numPr>
                <w:ilvl w:val="0"/>
                <w:numId w:val="27"/>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устройство</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D24914" w:rsidRDefault="00D24914" w:rsidP="00A27EB6">
            <w:pPr>
              <w:pStyle w:val="0"/>
              <w:numPr>
                <w:ilvl w:val="0"/>
                <w:numId w:val="27"/>
              </w:numPr>
              <w:tabs>
                <w:tab w:val="left" w:pos="142"/>
              </w:tabs>
              <w:ind w:left="122" w:hanging="180"/>
            </w:pPr>
            <w:r>
              <w:t>зеленые</w:t>
            </w:r>
            <w:r>
              <w:rPr>
                <w:rFonts w:eastAsia="Times New Roman"/>
              </w:rPr>
              <w:t xml:space="preserve"> </w:t>
            </w:r>
            <w:r>
              <w:t>насаждения;</w:t>
            </w:r>
          </w:p>
          <w:p w:rsidR="00D24914" w:rsidRDefault="00D24914" w:rsidP="00A27EB6">
            <w:pPr>
              <w:pStyle w:val="0"/>
              <w:numPr>
                <w:ilvl w:val="0"/>
                <w:numId w:val="27"/>
              </w:numPr>
              <w:tabs>
                <w:tab w:val="left" w:pos="142"/>
              </w:tabs>
              <w:ind w:left="122" w:hanging="180"/>
            </w:pPr>
            <w:r>
              <w:t>общественные</w:t>
            </w:r>
            <w:r>
              <w:rPr>
                <w:rFonts w:eastAsia="Times New Roman"/>
              </w:rPr>
              <w:t xml:space="preserve"> </w:t>
            </w:r>
            <w:r>
              <w:t>туалеты;</w:t>
            </w:r>
          </w:p>
          <w:p w:rsidR="00D24914" w:rsidRDefault="00D24914" w:rsidP="00A27EB6">
            <w:pPr>
              <w:pStyle w:val="0"/>
              <w:numPr>
                <w:ilvl w:val="0"/>
                <w:numId w:val="27"/>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p>
          <w:p w:rsidR="00D24914" w:rsidRDefault="00D24914" w:rsidP="00A27EB6">
            <w:pPr>
              <w:pStyle w:val="0"/>
              <w:numPr>
                <w:ilvl w:val="0"/>
                <w:numId w:val="27"/>
              </w:numPr>
              <w:tabs>
                <w:tab w:val="left" w:pos="142"/>
              </w:tabs>
              <w:ind w:left="122" w:hanging="180"/>
            </w:pPr>
            <w:r>
              <w:t>элементы</w:t>
            </w:r>
            <w:r>
              <w:rPr>
                <w:rFonts w:eastAsia="Times New Roman"/>
              </w:rPr>
              <w:t xml:space="preserve"> </w:t>
            </w:r>
            <w:r>
              <w:t>визуальной</w:t>
            </w:r>
            <w:r>
              <w:rPr>
                <w:rFonts w:eastAsia="Times New Roman"/>
              </w:rPr>
              <w:t xml:space="preserve"> </w:t>
            </w:r>
            <w:r>
              <w:t>информации,</w:t>
            </w:r>
            <w:r>
              <w:rPr>
                <w:rFonts w:eastAsia="Times New Roman"/>
              </w:rPr>
              <w:t xml:space="preserve"> </w:t>
            </w:r>
            <w:r>
              <w:t>благоустройство;</w:t>
            </w:r>
          </w:p>
          <w:p w:rsidR="00D24914" w:rsidRDefault="00D24914" w:rsidP="00A27EB6">
            <w:pPr>
              <w:pStyle w:val="0"/>
              <w:numPr>
                <w:ilvl w:val="0"/>
                <w:numId w:val="27"/>
              </w:numPr>
              <w:tabs>
                <w:tab w:val="left" w:pos="142"/>
              </w:tabs>
              <w:ind w:left="122" w:hanging="180"/>
            </w:pPr>
            <w:r>
              <w:t>монументы,</w:t>
            </w:r>
            <w:r>
              <w:rPr>
                <w:rFonts w:eastAsia="Times New Roman"/>
              </w:rPr>
              <w:t xml:space="preserve"> </w:t>
            </w:r>
            <w:r>
              <w:t>памятники</w:t>
            </w:r>
            <w:r>
              <w:rPr>
                <w:rFonts w:eastAsia="Times New Roman"/>
              </w:rPr>
              <w:t xml:space="preserve"> </w:t>
            </w:r>
            <w:r>
              <w:t>и</w:t>
            </w:r>
            <w:r>
              <w:rPr>
                <w:rFonts w:eastAsia="Times New Roman"/>
              </w:rPr>
              <w:t xml:space="preserve"> </w:t>
            </w:r>
            <w:r>
              <w:t>памятные</w:t>
            </w:r>
            <w:r>
              <w:rPr>
                <w:rFonts w:eastAsia="Times New Roman"/>
              </w:rPr>
              <w:t xml:space="preserve"> </w:t>
            </w:r>
            <w:r>
              <w:t>знаки.</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2.</w:t>
            </w: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pStyle w:val="0"/>
              <w:numPr>
                <w:ilvl w:val="0"/>
                <w:numId w:val="4"/>
              </w:numPr>
              <w:tabs>
                <w:tab w:val="clear" w:pos="420"/>
                <w:tab w:val="left" w:pos="122"/>
                <w:tab w:val="num" w:pos="2804"/>
              </w:tabs>
              <w:snapToGrid w:val="0"/>
              <w:ind w:left="122" w:hanging="180"/>
            </w:pPr>
            <w:r>
              <w:t>Культовые</w:t>
            </w:r>
            <w:r>
              <w:rPr>
                <w:rFonts w:eastAsia="Times New Roman"/>
              </w:rPr>
              <w:t xml:space="preserve"> </w:t>
            </w:r>
            <w:r>
              <w:t>здания</w:t>
            </w:r>
            <w:r>
              <w:rPr>
                <w:rFonts w:eastAsia="Times New Roman"/>
              </w:rPr>
              <w:t xml:space="preserve"> </w:t>
            </w:r>
            <w:r>
              <w:t>и</w:t>
            </w:r>
            <w:r>
              <w:rPr>
                <w:rFonts w:eastAsia="Times New Roman"/>
              </w:rPr>
              <w:t xml:space="preserve"> </w:t>
            </w:r>
            <w:r>
              <w:t>сооружения;</w:t>
            </w:r>
          </w:p>
          <w:p w:rsidR="00D24914" w:rsidRDefault="00D24914" w:rsidP="00A27EB6">
            <w:pPr>
              <w:pStyle w:val="0"/>
              <w:numPr>
                <w:ilvl w:val="0"/>
                <w:numId w:val="4"/>
              </w:numPr>
              <w:tabs>
                <w:tab w:val="clear" w:pos="420"/>
                <w:tab w:val="left" w:pos="122"/>
                <w:tab w:val="num" w:pos="2804"/>
              </w:tabs>
              <w:ind w:left="122" w:hanging="180"/>
            </w:pPr>
            <w:r>
              <w:rPr>
                <w:rFonts w:cs="Tahoma"/>
              </w:rPr>
              <w:t>временные</w:t>
            </w:r>
            <w:r>
              <w:rPr>
                <w:rFonts w:eastAsia="Times New Roman"/>
              </w:rPr>
              <w:t xml:space="preserve"> </w:t>
            </w:r>
            <w:r>
              <w:t>павильоны</w:t>
            </w:r>
            <w:r>
              <w:rPr>
                <w:rFonts w:eastAsia="Times New Roman"/>
              </w:rPr>
              <w:t xml:space="preserve"> </w:t>
            </w:r>
            <w:r>
              <w:t>и</w:t>
            </w:r>
            <w:r>
              <w:rPr>
                <w:rFonts w:eastAsia="Times New Roman"/>
              </w:rPr>
              <w:t xml:space="preserve"> </w:t>
            </w:r>
            <w:r>
              <w:t>киоски</w:t>
            </w:r>
            <w:r>
              <w:rPr>
                <w:rFonts w:eastAsia="Times New Roman"/>
              </w:rPr>
              <w:t xml:space="preserve"> </w:t>
            </w:r>
            <w:r>
              <w:t>розничной</w:t>
            </w:r>
            <w:r>
              <w:rPr>
                <w:rFonts w:eastAsia="Times New Roman"/>
              </w:rPr>
              <w:t xml:space="preserve"> </w:t>
            </w:r>
            <w:r>
              <w:t>торговли</w:t>
            </w:r>
            <w:r>
              <w:rPr>
                <w:rFonts w:eastAsia="Times New Roman"/>
              </w:rPr>
              <w:t xml:space="preserve"> </w:t>
            </w:r>
            <w:r>
              <w:t>и</w:t>
            </w:r>
            <w:r>
              <w:rPr>
                <w:rFonts w:eastAsia="Times New Roman"/>
              </w:rPr>
              <w:t xml:space="preserve"> </w:t>
            </w:r>
            <w:r>
              <w:t>обслуживания</w:t>
            </w:r>
            <w:r>
              <w:rPr>
                <w:rFonts w:eastAsia="Times New Roman"/>
              </w:rPr>
              <w:t xml:space="preserve"> </w:t>
            </w:r>
            <w:r>
              <w:t>населения;</w:t>
            </w:r>
          </w:p>
          <w:p w:rsidR="00D24914" w:rsidRDefault="00D24914" w:rsidP="00A27EB6">
            <w:pPr>
              <w:pStyle w:val="0"/>
              <w:numPr>
                <w:ilvl w:val="0"/>
                <w:numId w:val="4"/>
              </w:numPr>
              <w:tabs>
                <w:tab w:val="clear" w:pos="420"/>
                <w:tab w:val="left" w:pos="122"/>
                <w:tab w:val="num" w:pos="2804"/>
              </w:tabs>
              <w:ind w:left="122" w:hanging="180"/>
            </w:pPr>
            <w:r>
              <w:t>жилые</w:t>
            </w:r>
            <w:r>
              <w:rPr>
                <w:rFonts w:eastAsia="Times New Roman"/>
              </w:rPr>
              <w:t xml:space="preserve"> </w:t>
            </w:r>
            <w:r>
              <w:t>дома.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4"/>
              </w:numPr>
              <w:tabs>
                <w:tab w:val="clear" w:pos="420"/>
                <w:tab w:val="num" w:pos="37"/>
              </w:tabs>
              <w:snapToGrid w:val="0"/>
              <w:ind w:left="122" w:hanging="180"/>
            </w:pPr>
            <w:r>
              <w:t>сооружения</w:t>
            </w:r>
            <w:r>
              <w:rPr>
                <w:rFonts w:eastAsia="Times New Roman"/>
              </w:rPr>
              <w:t xml:space="preserve"> </w:t>
            </w:r>
            <w:r>
              <w:t>и</w:t>
            </w:r>
            <w:r>
              <w:rPr>
                <w:rFonts w:eastAsia="Times New Roman"/>
              </w:rPr>
              <w:t xml:space="preserve"> </w:t>
            </w:r>
            <w:r>
              <w:t>устройство</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D24914" w:rsidRDefault="00D24914" w:rsidP="00A27EB6">
            <w:pPr>
              <w:pStyle w:val="0"/>
              <w:numPr>
                <w:ilvl w:val="0"/>
                <w:numId w:val="4"/>
              </w:numPr>
              <w:tabs>
                <w:tab w:val="clear" w:pos="420"/>
                <w:tab w:val="num" w:pos="37"/>
              </w:tabs>
              <w:ind w:left="122" w:hanging="180"/>
            </w:pPr>
            <w:r>
              <w:t>гаражи</w:t>
            </w:r>
            <w:r>
              <w:rPr>
                <w:rFonts w:eastAsia="Times New Roman"/>
              </w:rPr>
              <w:t xml:space="preserve"> </w:t>
            </w:r>
            <w:r>
              <w:t>служебного</w:t>
            </w:r>
            <w:r>
              <w:rPr>
                <w:rFonts w:eastAsia="Times New Roman"/>
              </w:rPr>
              <w:t xml:space="preserve"> </w:t>
            </w:r>
            <w:r>
              <w:t>транспорта,</w:t>
            </w:r>
            <w:r>
              <w:rPr>
                <w:rFonts w:eastAsia="Times New Roman"/>
              </w:rPr>
              <w:t xml:space="preserve"> </w:t>
            </w:r>
            <w:r>
              <w:t>автостоянки;</w:t>
            </w:r>
          </w:p>
          <w:p w:rsidR="00D24914" w:rsidRDefault="00D24914" w:rsidP="00A27EB6">
            <w:pPr>
              <w:pStyle w:val="0"/>
              <w:numPr>
                <w:ilvl w:val="0"/>
                <w:numId w:val="4"/>
              </w:numPr>
              <w:tabs>
                <w:tab w:val="clear" w:pos="420"/>
                <w:tab w:val="num" w:pos="37"/>
              </w:tabs>
              <w:ind w:left="122" w:hanging="180"/>
            </w:pPr>
            <w:r>
              <w:t>автостоянки;</w:t>
            </w:r>
          </w:p>
          <w:p w:rsidR="00D24914" w:rsidRDefault="00D24914" w:rsidP="00A27EB6">
            <w:pPr>
              <w:pStyle w:val="0"/>
              <w:numPr>
                <w:ilvl w:val="0"/>
                <w:numId w:val="4"/>
              </w:numPr>
              <w:tabs>
                <w:tab w:val="clear" w:pos="420"/>
                <w:tab w:val="num" w:pos="37"/>
              </w:tabs>
              <w:ind w:left="122" w:hanging="180"/>
            </w:pPr>
            <w:r>
              <w:t>объекты</w:t>
            </w:r>
            <w:r>
              <w:rPr>
                <w:rFonts w:eastAsia="Times New Roman"/>
              </w:rPr>
              <w:t xml:space="preserve"> </w:t>
            </w:r>
            <w:r>
              <w:t>пожарной</w:t>
            </w:r>
            <w:r>
              <w:rPr>
                <w:rFonts w:eastAsia="Times New Roman"/>
              </w:rPr>
              <w:t xml:space="preserve"> </w:t>
            </w:r>
            <w:r>
              <w:t>охраны;</w:t>
            </w:r>
          </w:p>
          <w:p w:rsidR="00D24914" w:rsidRDefault="00D24914" w:rsidP="00A27EB6">
            <w:pPr>
              <w:pStyle w:val="0"/>
              <w:numPr>
                <w:ilvl w:val="0"/>
                <w:numId w:val="4"/>
              </w:numPr>
              <w:tabs>
                <w:tab w:val="clear" w:pos="420"/>
                <w:tab w:val="num" w:pos="37"/>
              </w:tabs>
              <w:ind w:left="122" w:hanging="180"/>
            </w:pPr>
            <w:r>
              <w:lastRenderedPageBreak/>
              <w:t>благоустройство</w:t>
            </w:r>
            <w:r>
              <w:rPr>
                <w:rFonts w:eastAsia="Times New Roman"/>
              </w:rPr>
              <w:t xml:space="preserve"> </w:t>
            </w:r>
            <w:r>
              <w:t>территории,</w:t>
            </w:r>
            <w:r>
              <w:rPr>
                <w:rFonts w:eastAsia="Times New Roman"/>
              </w:rPr>
              <w:t xml:space="preserve"> </w:t>
            </w:r>
            <w:r>
              <w:t>малые</w:t>
            </w:r>
            <w:r>
              <w:rPr>
                <w:rFonts w:eastAsia="Times New Roman"/>
              </w:rPr>
              <w:t xml:space="preserve"> </w:t>
            </w:r>
            <w:r>
              <w:t>архитектурные</w:t>
            </w:r>
            <w:r>
              <w:rPr>
                <w:rFonts w:eastAsia="Times New Roman"/>
              </w:rPr>
              <w:t xml:space="preserve"> </w:t>
            </w:r>
            <w:r>
              <w:t>формы.</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58" w:right="-108"/>
              <w:jc w:val="center"/>
              <w:rPr>
                <w:bCs/>
                <w:color w:val="000000"/>
                <w:lang w:eastAsia="ru-RU"/>
              </w:rPr>
            </w:pPr>
            <w:r>
              <w:rPr>
                <w:bCs/>
                <w:color w:val="000000"/>
                <w:lang w:eastAsia="ru-RU"/>
              </w:rPr>
              <w:lastRenderedPageBreak/>
              <w:t>3.</w:t>
            </w: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420"/>
                <w:tab w:val="left" w:pos="1155"/>
              </w:tabs>
              <w:snapToGrid w:val="0"/>
              <w:ind w:left="420"/>
              <w:jc w:val="both"/>
              <w:rPr>
                <w:rFonts w:cs="Tahoma"/>
              </w:rPr>
            </w:pPr>
            <w:r>
              <w:rPr>
                <w:bCs/>
                <w:iCs/>
                <w:u w:val="single"/>
                <w:lang w:eastAsia="ru-RU"/>
              </w:rPr>
              <w:t>Для земельных участков объектов общественно-деловой застройки</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Минимальный – 0,02 га</w:t>
            </w:r>
          </w:p>
          <w:p w:rsidR="00D24914" w:rsidRDefault="00D24914" w:rsidP="00A27EB6">
            <w:pPr>
              <w:suppressAutoHyphens w:val="0"/>
              <w:ind w:left="176"/>
              <w:jc w:val="both"/>
              <w:rPr>
                <w:b/>
                <w:bCs/>
                <w:iCs/>
                <w:lang w:eastAsia="ru-RU"/>
              </w:rPr>
            </w:pP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6 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3 этажа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50%</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Cs/>
                <w:iCs/>
                <w:u w:val="single"/>
                <w:lang w:eastAsia="ru-RU"/>
              </w:rPr>
              <w:t xml:space="preserve">Для земельных участков </w:t>
            </w:r>
            <w:r>
              <w:rPr>
                <w:u w:val="single"/>
              </w:rPr>
              <w:t>дошкольного, начального и среднего общего образования</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Минимальный - 0,4 га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6 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3 этажа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60%</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Минимальный - 4 кв.м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1 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15 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80%</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Cs/>
                <w:iCs/>
                <w:u w:val="single"/>
                <w:lang w:eastAsia="ru-RU"/>
              </w:rPr>
              <w:t>Для  земельных участков малоэтажной многоквартирной жилой застройки</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Минимальный - 300 кв.м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 xml:space="preserve">Минимальные отступы от границ земельных участков в целях определения мест допустимого размещения зданий, строений, </w:t>
            </w:r>
            <w:r>
              <w:rPr>
                <w:bCs/>
                <w:iCs/>
                <w:lang w:eastAsia="ru-RU"/>
              </w:rPr>
              <w:lastRenderedPageBreak/>
              <w:t>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lastRenderedPageBreak/>
              <w:t>6 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4 этажа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50%</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r>
              <w:rPr>
                <w:bCs/>
                <w:color w:val="000000"/>
                <w:lang w:eastAsia="ru-RU"/>
              </w:rPr>
              <w:t>4.</w:t>
            </w: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rPr>
                <w:bCs/>
                <w:color w:val="000000"/>
                <w:lang w:eastAsia="ru-RU"/>
              </w:rPr>
            </w:pP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tabs>
                <w:tab w:val="left" w:pos="387"/>
              </w:tabs>
              <w:suppressAutoHyphens w:val="0"/>
              <w:ind w:firstLine="387"/>
              <w:jc w:val="both"/>
              <w:rPr>
                <w:lang w:eastAsia="ru-RU"/>
              </w:rPr>
            </w:pPr>
            <w:r>
              <w:rPr>
                <w:lang w:eastAsia="ru-RU"/>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D24914" w:rsidRDefault="00D24914" w:rsidP="00A27EB6">
            <w:pPr>
              <w:tabs>
                <w:tab w:val="left" w:pos="387"/>
              </w:tabs>
              <w:suppressAutoHyphens w:val="0"/>
              <w:ind w:firstLine="387"/>
              <w:jc w:val="both"/>
              <w:rPr>
                <w:lang w:eastAsia="ru-RU"/>
              </w:rPr>
            </w:pPr>
            <w:r>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D24914" w:rsidRDefault="00D24914" w:rsidP="00A27EB6">
            <w:pPr>
              <w:tabs>
                <w:tab w:val="left" w:pos="34"/>
              </w:tabs>
              <w:suppressAutoHyphens w:val="0"/>
              <w:ind w:left="34" w:firstLine="283"/>
              <w:jc w:val="both"/>
              <w:rPr>
                <w:color w:val="000000"/>
                <w:lang w:eastAsia="en-US" w:bidi="en-US"/>
              </w:rPr>
            </w:pPr>
            <w:r>
              <w:rPr>
                <w:lang w:eastAsia="ru-RU"/>
              </w:rPr>
              <w:t>Минимальное расстояние от</w:t>
            </w:r>
            <w:r>
              <w:rPr>
                <w:color w:val="000000"/>
                <w:lang w:eastAsia="en-US" w:bidi="en-US"/>
              </w:rPr>
              <w:t xml:space="preserve"> детских дошкольных учреждений и общеобразовательных школ:</w:t>
            </w:r>
          </w:p>
          <w:p w:rsidR="00D24914" w:rsidRDefault="00D24914" w:rsidP="00A27EB6">
            <w:pPr>
              <w:tabs>
                <w:tab w:val="left" w:pos="34"/>
              </w:tabs>
              <w:suppressAutoHyphens w:val="0"/>
              <w:ind w:left="34" w:firstLine="283"/>
              <w:jc w:val="both"/>
              <w:rPr>
                <w:color w:val="000000"/>
                <w:lang w:eastAsia="en-US" w:bidi="en-US"/>
              </w:rPr>
            </w:pPr>
            <w:r>
              <w:rPr>
                <w:rFonts w:eastAsia="Arial"/>
                <w:color w:val="000000"/>
                <w:lang w:eastAsia="en-US" w:bidi="en-US"/>
              </w:rPr>
              <w:t>до</w:t>
            </w:r>
            <w:r>
              <w:rPr>
                <w:color w:val="000000"/>
                <w:lang w:eastAsia="en-US" w:bidi="en-US"/>
              </w:rPr>
              <w:t xml:space="preserve"> красных линий</w:t>
            </w:r>
            <w:r>
              <w:rPr>
                <w:i/>
                <w:color w:val="000000"/>
                <w:lang w:eastAsia="en-US" w:bidi="en-US"/>
              </w:rPr>
              <w:t xml:space="preserve"> - </w:t>
            </w:r>
            <w:r>
              <w:rPr>
                <w:rFonts w:eastAsia="Arial"/>
                <w:color w:val="000000"/>
                <w:lang w:eastAsia="en-US" w:bidi="en-US"/>
              </w:rPr>
              <w:t>10</w:t>
            </w:r>
            <w:r>
              <w:rPr>
                <w:color w:val="000000"/>
                <w:lang w:eastAsia="en-US" w:bidi="en-US"/>
              </w:rPr>
              <w:t xml:space="preserve"> м.</w:t>
            </w:r>
          </w:p>
          <w:p w:rsidR="00D24914" w:rsidRDefault="00D24914" w:rsidP="00A27EB6">
            <w:pPr>
              <w:tabs>
                <w:tab w:val="left" w:pos="34"/>
              </w:tabs>
              <w:suppressAutoHyphens w:val="0"/>
              <w:ind w:left="34" w:firstLine="283"/>
              <w:jc w:val="both"/>
              <w:rPr>
                <w:color w:val="000000"/>
                <w:lang w:eastAsia="en-US" w:bidi="en-US"/>
              </w:rPr>
            </w:pPr>
            <w:r>
              <w:rPr>
                <w:color w:val="000000"/>
                <w:lang w:eastAsia="en-US" w:bidi="en-US"/>
              </w:rPr>
              <w:t>до стен жилых домов - по нормам инсоляции.</w:t>
            </w:r>
          </w:p>
          <w:p w:rsidR="00D24914" w:rsidRDefault="00D24914" w:rsidP="00A27EB6">
            <w:pPr>
              <w:tabs>
                <w:tab w:val="left" w:pos="387"/>
              </w:tabs>
              <w:suppressAutoHyphens w:val="0"/>
              <w:ind w:firstLine="387"/>
              <w:jc w:val="both"/>
              <w:rPr>
                <w:lang w:eastAsia="ru-RU"/>
              </w:rPr>
            </w:pPr>
          </w:p>
          <w:p w:rsidR="00D24914" w:rsidRDefault="00D24914" w:rsidP="00A27EB6">
            <w:pPr>
              <w:tabs>
                <w:tab w:val="left" w:pos="387"/>
              </w:tabs>
              <w:suppressAutoHyphens w:val="0"/>
              <w:ind w:firstLine="387"/>
              <w:jc w:val="both"/>
              <w:rPr>
                <w:lang w:eastAsia="ru-RU"/>
              </w:rPr>
            </w:pPr>
            <w:r>
              <w:rPr>
                <w:lang w:eastAsia="ru-RU"/>
              </w:rPr>
              <w:t>При размещении жилой застройки общественном центре, она формируется  в виде отдельного участка или группы жилых домов.</w:t>
            </w:r>
          </w:p>
          <w:p w:rsidR="00D24914" w:rsidRDefault="00D24914" w:rsidP="00A27EB6">
            <w:pPr>
              <w:tabs>
                <w:tab w:val="left" w:pos="387"/>
              </w:tabs>
              <w:suppressAutoHyphens w:val="0"/>
              <w:ind w:firstLine="387"/>
              <w:jc w:val="both"/>
              <w:rPr>
                <w:lang w:eastAsia="ru-RU"/>
              </w:rPr>
            </w:pPr>
          </w:p>
          <w:p w:rsidR="00D24914" w:rsidRDefault="00D24914" w:rsidP="00A27EB6">
            <w:pPr>
              <w:tabs>
                <w:tab w:val="left" w:pos="0"/>
              </w:tabs>
              <w:suppressAutoHyphens w:val="0"/>
              <w:ind w:left="12"/>
              <w:jc w:val="both"/>
              <w:rPr>
                <w:bCs/>
                <w:iCs/>
                <w:lang w:eastAsia="ru-RU"/>
              </w:rPr>
            </w:pPr>
            <w:r>
              <w:rPr>
                <w:bCs/>
                <w:iCs/>
                <w:lang w:eastAsia="ru-RU"/>
              </w:rPr>
              <w:t>Нормативные размеры земельных участков для объектов образования местного значения:</w:t>
            </w:r>
          </w:p>
          <w:p w:rsidR="00D24914" w:rsidRDefault="00D24914" w:rsidP="00A27EB6">
            <w:pPr>
              <w:tabs>
                <w:tab w:val="left" w:pos="0"/>
              </w:tabs>
              <w:suppressAutoHyphens w:val="0"/>
              <w:ind w:left="-14" w:firstLine="450"/>
              <w:jc w:val="both"/>
              <w:rPr>
                <w:bCs/>
                <w:iCs/>
                <w:lang w:eastAsia="ru-RU"/>
              </w:rPr>
            </w:pPr>
            <w:r>
              <w:rPr>
                <w:bCs/>
                <w:iCs/>
                <w:lang w:eastAsia="ru-RU"/>
              </w:rPr>
              <w:t>- дошкольное образовательное учреждение - 35 м² на 1 место,</w:t>
            </w:r>
          </w:p>
          <w:p w:rsidR="00D24914" w:rsidRDefault="00D24914" w:rsidP="00A27EB6">
            <w:pPr>
              <w:tabs>
                <w:tab w:val="left" w:pos="-14"/>
              </w:tabs>
              <w:suppressAutoHyphens w:val="0"/>
              <w:ind w:firstLine="552"/>
              <w:jc w:val="both"/>
              <w:rPr>
                <w:bCs/>
                <w:iCs/>
                <w:lang w:eastAsia="ru-RU"/>
              </w:rPr>
            </w:pPr>
            <w:r>
              <w:rPr>
                <w:bCs/>
                <w:iCs/>
                <w:lang w:eastAsia="ru-RU"/>
              </w:rPr>
              <w:t>- общеобразовательные учреждения привместимости 40-600 мест - 50 м² на 1 место; 600-800 мест - 40 м² на 1 место.</w:t>
            </w:r>
          </w:p>
          <w:p w:rsidR="00D24914" w:rsidRDefault="00D24914" w:rsidP="00A27EB6">
            <w:pPr>
              <w:suppressAutoHyphens w:val="0"/>
              <w:snapToGrid w:val="0"/>
              <w:ind w:firstLine="387"/>
              <w:jc w:val="both"/>
            </w:pPr>
            <w:r>
              <w:rPr>
                <w:rFonts w:cs="Tahoma"/>
              </w:rPr>
              <w:t>Объекты</w:t>
            </w:r>
            <w:r>
              <w:t xml:space="preserve"> повседневного спроса размещаются в радиусе пешеходной доступности не более 30 мин. (2-2,5 км), периодического спроса – в границах поселения с пешеходно-транспортной доступностью  не более 60 минут.</w:t>
            </w:r>
          </w:p>
          <w:p w:rsidR="00D24914" w:rsidRDefault="00D24914" w:rsidP="00A27EB6">
            <w:pPr>
              <w:widowControl w:val="0"/>
              <w:numPr>
                <w:ilvl w:val="0"/>
                <w:numId w:val="29"/>
              </w:numPr>
              <w:tabs>
                <w:tab w:val="clear" w:pos="540"/>
                <w:tab w:val="left" w:pos="322"/>
                <w:tab w:val="num" w:pos="720"/>
              </w:tabs>
              <w:snapToGrid w:val="0"/>
              <w:ind w:left="322" w:hanging="207"/>
              <w:jc w:val="both"/>
            </w:pPr>
            <w:r>
              <w:t>Требуемое расчетное количество машино-мест для парковки легковых автомобилей в границах земельного участка:</w:t>
            </w:r>
          </w:p>
          <w:p w:rsidR="00D24914" w:rsidRDefault="00D24914" w:rsidP="00A27EB6">
            <w:pPr>
              <w:numPr>
                <w:ilvl w:val="0"/>
                <w:numId w:val="30"/>
              </w:numPr>
              <w:tabs>
                <w:tab w:val="clear" w:pos="360"/>
                <w:tab w:val="num" w:pos="0"/>
                <w:tab w:val="left" w:pos="322"/>
              </w:tabs>
              <w:ind w:left="322" w:hanging="207"/>
              <w:jc w:val="both"/>
            </w:pPr>
            <w:r>
              <w:t>для учреждений управления, кредитно-финансовых и юридических учреждений, не менее 10 машино-мест на 100 работающих;</w:t>
            </w:r>
          </w:p>
          <w:p w:rsidR="00D24914" w:rsidRDefault="00D24914" w:rsidP="00A27EB6">
            <w:pPr>
              <w:numPr>
                <w:ilvl w:val="0"/>
                <w:numId w:val="30"/>
              </w:numPr>
              <w:tabs>
                <w:tab w:val="clear" w:pos="360"/>
                <w:tab w:val="num" w:pos="0"/>
                <w:tab w:val="left" w:pos="322"/>
              </w:tabs>
              <w:ind w:left="322" w:hanging="207"/>
              <w:jc w:val="both"/>
            </w:pPr>
            <w:r>
              <w:t>для научных и проектных организаций, высших и средних специальных учебных заведений не менее 10 машино-мест на 100 работающих</w:t>
            </w:r>
          </w:p>
          <w:p w:rsidR="00D24914" w:rsidRDefault="00D24914" w:rsidP="00A27EB6">
            <w:pPr>
              <w:numPr>
                <w:ilvl w:val="0"/>
                <w:numId w:val="30"/>
              </w:numPr>
              <w:tabs>
                <w:tab w:val="clear" w:pos="360"/>
                <w:tab w:val="num" w:pos="0"/>
                <w:tab w:val="left" w:pos="322"/>
              </w:tabs>
              <w:ind w:left="322" w:hanging="207"/>
              <w:jc w:val="both"/>
            </w:pPr>
            <w:r>
              <w:t>для театров, цирков, кинотеатров, концертных залов, музеев, выставок не менее 10 машино-мест на 100 мест или единовременных посетителей;</w:t>
            </w:r>
          </w:p>
          <w:p w:rsidR="00D24914" w:rsidRDefault="00D24914" w:rsidP="00A27EB6">
            <w:pPr>
              <w:numPr>
                <w:ilvl w:val="0"/>
                <w:numId w:val="30"/>
              </w:numPr>
              <w:tabs>
                <w:tab w:val="clear" w:pos="360"/>
                <w:tab w:val="num" w:pos="0"/>
                <w:tab w:val="left" w:pos="322"/>
              </w:tabs>
              <w:ind w:left="322" w:hanging="207"/>
              <w:jc w:val="both"/>
            </w:pPr>
            <w:r>
              <w:t>для спортивных зданий и сооружений не менее 3 - 5 машино-мест на 100 мест;</w:t>
            </w:r>
          </w:p>
          <w:p w:rsidR="00D24914" w:rsidRDefault="00D24914" w:rsidP="00A27EB6">
            <w:pPr>
              <w:numPr>
                <w:ilvl w:val="0"/>
                <w:numId w:val="30"/>
              </w:numPr>
              <w:tabs>
                <w:tab w:val="clear" w:pos="360"/>
                <w:tab w:val="num" w:pos="0"/>
                <w:tab w:val="left" w:pos="322"/>
              </w:tabs>
              <w:ind w:left="322" w:hanging="207"/>
              <w:jc w:val="both"/>
            </w:pPr>
            <w:r>
              <w:t>для поликлиник не менее 2 машино-мест на 100 посещений;</w:t>
            </w:r>
          </w:p>
          <w:p w:rsidR="00D24914" w:rsidRDefault="00D24914" w:rsidP="00A27EB6">
            <w:pPr>
              <w:suppressAutoHyphens w:val="0"/>
              <w:ind w:left="176"/>
              <w:jc w:val="both"/>
            </w:pPr>
            <w:r>
              <w:t>для больниц не менее 3 машино-мест на 100 коек.</w:t>
            </w:r>
          </w:p>
        </w:tc>
      </w:tr>
      <w:tr w:rsidR="00D24914" w:rsidTr="00A27EB6">
        <w:tc>
          <w:tcPr>
            <w:tcW w:w="9637"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rFonts w:eastAsia="Calibri"/>
                <w:color w:val="000000"/>
                <w:kern w:val="1"/>
              </w:rPr>
            </w:pPr>
            <w:r>
              <w:rPr>
                <w:rFonts w:eastAsia="Calibri"/>
                <w:color w:val="000000"/>
                <w:kern w:val="1"/>
              </w:rPr>
              <w:t>5.</w:t>
            </w: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2"/>
                <w:tab w:val="left" w:pos="255"/>
              </w:tabs>
              <w:snapToGrid w:val="0"/>
              <w:jc w:val="both"/>
            </w:pPr>
            <w:r>
              <w:rPr>
                <w:rFonts w:cs="Tahoma"/>
              </w:rPr>
              <w:t>-</w:t>
            </w:r>
            <w: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D24914" w:rsidRDefault="00D24914" w:rsidP="00A27EB6">
            <w:pPr>
              <w:widowControl w:val="0"/>
              <w:tabs>
                <w:tab w:val="left" w:pos="-2"/>
                <w:tab w:val="left" w:pos="680"/>
              </w:tabs>
              <w:snapToGrid w:val="0"/>
              <w:ind w:left="-2"/>
              <w:jc w:val="both"/>
            </w:pPr>
            <w:r>
              <w:t>-    Устройство бордюрного обрамления, проезжей части улиц, тротуаров, газонов.</w:t>
            </w:r>
          </w:p>
          <w:p w:rsidR="00D24914" w:rsidRDefault="00D24914" w:rsidP="00A27EB6">
            <w:pPr>
              <w:widowControl w:val="0"/>
              <w:tabs>
                <w:tab w:val="left" w:pos="-2"/>
                <w:tab w:val="left" w:pos="1155"/>
              </w:tabs>
              <w:ind w:left="-2"/>
              <w:jc w:val="both"/>
            </w:pPr>
            <w:r>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w:t>
            </w:r>
            <w:r>
              <w:lastRenderedPageBreak/>
              <w:t xml:space="preserve">0,5 куб. м) и (или) урны. </w:t>
            </w:r>
          </w:p>
          <w:p w:rsidR="00D24914" w:rsidRDefault="00D24914" w:rsidP="00A27EB6">
            <w:pPr>
              <w:widowControl w:val="0"/>
              <w:tabs>
                <w:tab w:val="left" w:pos="-2"/>
                <w:tab w:val="left" w:pos="1155"/>
              </w:tabs>
              <w:ind w:left="-2"/>
              <w:jc w:val="both"/>
              <w:rPr>
                <w:b/>
                <w:i/>
              </w:rPr>
            </w:pPr>
            <w:r>
              <w:t xml:space="preserve">-  Минимальные расстояния от открытых стоянок до общественных зданий – </w:t>
            </w:r>
            <w:r>
              <w:rPr>
                <w:b/>
                <w:i/>
              </w:rPr>
              <w:t>15 м</w:t>
            </w:r>
            <w:r>
              <w:t xml:space="preserve">. (до 50 м/мест); </w:t>
            </w:r>
            <w:r>
              <w:rPr>
                <w:b/>
                <w:i/>
              </w:rPr>
              <w:t>20 м.</w:t>
            </w:r>
            <w:r>
              <w:t xml:space="preserve">(51-100 м/мест); </w:t>
            </w:r>
            <w:r>
              <w:rPr>
                <w:b/>
                <w:i/>
              </w:rPr>
              <w:t xml:space="preserve">30 м. </w:t>
            </w:r>
            <w:r>
              <w:t>(101-300</w:t>
            </w:r>
            <w:r>
              <w:rPr>
                <w:b/>
                <w:i/>
              </w:rPr>
              <w:t xml:space="preserve"> </w:t>
            </w:r>
            <w:r>
              <w:t>м/мест)</w:t>
            </w:r>
            <w:r>
              <w:rPr>
                <w:b/>
                <w:i/>
              </w:rPr>
              <w:t>.</w:t>
            </w:r>
          </w:p>
          <w:p w:rsidR="00D24914" w:rsidRDefault="00D24914" w:rsidP="00A27EB6">
            <w:pPr>
              <w:widowControl w:val="0"/>
              <w:numPr>
                <w:ilvl w:val="0"/>
                <w:numId w:val="29"/>
              </w:numPr>
              <w:tabs>
                <w:tab w:val="clear" w:pos="540"/>
                <w:tab w:val="left" w:pos="394"/>
                <w:tab w:val="left" w:pos="461"/>
                <w:tab w:val="num" w:pos="720"/>
              </w:tabs>
              <w:snapToGrid w:val="0"/>
              <w:ind w:left="420" w:hanging="360"/>
              <w:jc w:val="both"/>
              <w:rPr>
                <w:b/>
                <w:i/>
              </w:rPr>
            </w:pPr>
            <w:r>
              <w:t xml:space="preserve">-  Минимальные расстояния от открытых стоянок до участков школ, детских дошкольных учреждений - </w:t>
            </w:r>
            <w:r>
              <w:rPr>
                <w:b/>
                <w:i/>
              </w:rPr>
              <w:t>20 м</w:t>
            </w:r>
            <w:r>
              <w:t xml:space="preserve">. (до 10 м/мест); </w:t>
            </w:r>
            <w:r>
              <w:rPr>
                <w:b/>
                <w:i/>
              </w:rPr>
              <w:t>30 м.</w:t>
            </w:r>
            <w:r>
              <w:t xml:space="preserve">(11-100 м/мест); </w:t>
            </w:r>
            <w:r>
              <w:rPr>
                <w:b/>
                <w:i/>
              </w:rPr>
              <w:t xml:space="preserve">60 м. </w:t>
            </w:r>
            <w:r>
              <w:t>(101-300</w:t>
            </w:r>
            <w:r>
              <w:rPr>
                <w:b/>
                <w:i/>
              </w:rPr>
              <w:t xml:space="preserve"> </w:t>
            </w:r>
            <w:r>
              <w:t>м/мест)</w:t>
            </w:r>
            <w:r>
              <w:rPr>
                <w:b/>
                <w:i/>
              </w:rPr>
              <w:t>.</w:t>
            </w:r>
          </w:p>
        </w:tc>
      </w:tr>
      <w:tr w:rsidR="00D24914" w:rsidRPr="00396A69"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rFonts w:eastAsia="Calibri"/>
                <w:color w:val="000000"/>
                <w:kern w:val="1"/>
              </w:rPr>
            </w:pPr>
            <w:r>
              <w:rPr>
                <w:rFonts w:eastAsia="Calibri"/>
                <w:color w:val="000000"/>
                <w:kern w:val="1"/>
              </w:rPr>
              <w:lastRenderedPageBreak/>
              <w:t>6.</w:t>
            </w: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bCs/>
                <w:iCs/>
                <w:lang w:eastAsia="ru-RU"/>
              </w:rPr>
            </w:pPr>
            <w:r>
              <w:rPr>
                <w:bCs/>
                <w:iCs/>
                <w:lang w:eastAsia="ru-RU"/>
              </w:rPr>
              <w:t>Защита от опасных природных процессов.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1155"/>
              </w:tabs>
              <w:snapToGrid w:val="0"/>
              <w:ind w:left="60" w:firstLine="257"/>
              <w:jc w:val="both"/>
            </w:pPr>
            <w:r>
              <w:t>Организация отвода поверхностных вод по лоткам проездов к дождеприемникам, установленным в пониженных местах и вдоль улиц.</w:t>
            </w:r>
          </w:p>
          <w:p w:rsidR="00D24914" w:rsidRDefault="00D24914" w:rsidP="00A27EB6">
            <w:pPr>
              <w:widowControl w:val="0"/>
              <w:tabs>
                <w:tab w:val="left" w:pos="0"/>
              </w:tabs>
              <w:snapToGrid w:val="0"/>
              <w:ind w:left="34" w:firstLine="283"/>
              <w:jc w:val="both"/>
            </w:pPr>
            <w:r>
              <w:rPr>
                <w:rFonts w:cs="Tahoma"/>
              </w:rPr>
              <w:t>Крутые</w:t>
            </w:r>
            <w:r>
              <w:t xml:space="preserve"> участки рельефа должны быть оборудованы системой нагорных и водоотводных каналов.</w:t>
            </w:r>
          </w:p>
          <w:p w:rsidR="00D24914" w:rsidRDefault="00D24914" w:rsidP="00A27EB6">
            <w:pPr>
              <w:ind w:left="60" w:firstLine="257"/>
              <w:jc w:val="both"/>
            </w:pPr>
            <w:r>
              <w:t>При возведении капитальных зданий проведение дополнительных инженерно-геологических изысканий.</w:t>
            </w:r>
          </w:p>
          <w:p w:rsidR="00D24914" w:rsidRDefault="00D24914" w:rsidP="00A27EB6">
            <w:pPr>
              <w:widowControl w:val="0"/>
              <w:tabs>
                <w:tab w:val="left" w:pos="420"/>
                <w:tab w:val="left" w:pos="1155"/>
              </w:tabs>
              <w:snapToGrid w:val="0"/>
              <w:ind w:firstLine="448"/>
              <w:jc w:val="both"/>
            </w:pPr>
            <w:r>
              <w:rPr>
                <w:rFonts w:cs="Tahoma"/>
              </w:rPr>
              <w:t>Проведение</w:t>
            </w:r>
            <w:r>
              <w:t xml:space="preserve"> мероприятий по борьбе с оврагообразованием.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rFonts w:eastAsia="Calibri"/>
                <w:color w:val="000000"/>
                <w:kern w:val="1"/>
              </w:rPr>
            </w:pPr>
            <w:r>
              <w:rPr>
                <w:rFonts w:eastAsia="Calibri"/>
                <w:color w:val="000000"/>
                <w:kern w:val="1"/>
                <w:lang w:val="en-US"/>
              </w:rPr>
              <w:t>7</w:t>
            </w:r>
            <w:r>
              <w:rPr>
                <w:rFonts w:eastAsia="Calibri"/>
                <w:color w:val="000000"/>
                <w:kern w:val="1"/>
              </w:rPr>
              <w:t>.</w:t>
            </w:r>
          </w:p>
        </w:tc>
        <w:tc>
          <w:tcPr>
            <w:tcW w:w="3934" w:type="dxa"/>
            <w:tcBorders>
              <w:top w:val="single" w:sz="4" w:space="0" w:color="000000"/>
              <w:left w:val="single" w:sz="4" w:space="0" w:color="000000"/>
              <w:bottom w:val="single" w:sz="4" w:space="0" w:color="000000"/>
            </w:tcBorders>
            <w:shd w:val="clear" w:color="auto" w:fill="auto"/>
          </w:tcPr>
          <w:p w:rsidR="00D24914" w:rsidRDefault="00D24914" w:rsidP="00A27EB6">
            <w:pPr>
              <w:snapToGrid w:val="0"/>
            </w:pPr>
            <w:r>
              <w:rPr>
                <w:rFonts w:cs="Tahoma"/>
              </w:rPr>
              <w:t>Требования</w:t>
            </w:r>
            <w:r>
              <w:t xml:space="preserve"> по охране объектов культурного наследия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1155"/>
              </w:tabs>
              <w:snapToGrid w:val="0"/>
              <w:ind w:left="-2" w:firstLine="450"/>
              <w:jc w:val="both"/>
            </w:pPr>
            <w:r>
              <w:t>На территории общественного цента имеются объекты культурного наследия, режим содержания которых определяется в порядке, установленном законодательством РФ.</w:t>
            </w:r>
          </w:p>
          <w:p w:rsidR="00D24914" w:rsidRDefault="00D24914" w:rsidP="00A27EB6">
            <w:pPr>
              <w:widowControl w:val="0"/>
              <w:tabs>
                <w:tab w:val="left" w:pos="420"/>
                <w:tab w:val="left" w:pos="1155"/>
              </w:tabs>
              <w:snapToGrid w:val="0"/>
              <w:ind w:firstLine="450"/>
              <w:jc w:val="both"/>
            </w:pPr>
            <w:r>
              <w:t>Территория объекта культурного наследия служит для физического сохранения памятника и не подлежит застройке и изменению.</w:t>
            </w:r>
          </w:p>
          <w:p w:rsidR="00D24914" w:rsidRDefault="00D24914" w:rsidP="00A27EB6">
            <w:pPr>
              <w:widowControl w:val="0"/>
              <w:tabs>
                <w:tab w:val="left" w:pos="420"/>
                <w:tab w:val="left" w:pos="1155"/>
              </w:tabs>
              <w:snapToGrid w:val="0"/>
              <w:ind w:firstLine="450"/>
              <w:jc w:val="both"/>
            </w:pPr>
            <w:r>
              <w:t>Согласно ст.36 Градостроительного кодекса РФ действие градостроительного регламента не распространяется на объекты культурного наследия.</w:t>
            </w:r>
          </w:p>
          <w:p w:rsidR="00D24914" w:rsidRDefault="00D24914" w:rsidP="00A27EB6">
            <w:pPr>
              <w:widowControl w:val="0"/>
              <w:tabs>
                <w:tab w:val="left" w:pos="420"/>
                <w:tab w:val="left" w:pos="1155"/>
              </w:tabs>
              <w:snapToGrid w:val="0"/>
              <w:ind w:firstLine="450"/>
              <w:jc w:val="both"/>
            </w:pPr>
            <w: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tc>
      </w:tr>
    </w:tbl>
    <w:p w:rsidR="00D24914" w:rsidRDefault="00D24914" w:rsidP="00D24914">
      <w:pPr>
        <w:pStyle w:val="0"/>
        <w:ind w:left="1080" w:firstLine="0"/>
        <w:rPr>
          <w:lang/>
        </w:rPr>
      </w:pPr>
    </w:p>
    <w:p w:rsidR="00D24914" w:rsidRDefault="00D24914" w:rsidP="00A27EB6">
      <w:pPr>
        <w:pStyle w:val="0"/>
        <w:numPr>
          <w:ilvl w:val="0"/>
          <w:numId w:val="18"/>
        </w:numPr>
        <w:tabs>
          <w:tab w:val="clear" w:pos="1619"/>
          <w:tab w:val="num" w:pos="1080"/>
        </w:tabs>
        <w:ind w:left="1080"/>
        <w:rPr>
          <w:lang/>
        </w:rPr>
      </w:pPr>
      <w:r>
        <w:rPr>
          <w:lang/>
        </w:rPr>
        <w:t>Описание прохождения границ участков размещения объектов общественно-делового назначения:</w:t>
      </w:r>
    </w:p>
    <w:p w:rsidR="00D24914" w:rsidRDefault="00D24914" w:rsidP="00D24914">
      <w:pPr>
        <w:pStyle w:val="0"/>
      </w:pPr>
      <w:r>
        <w:t>Населенный пункт с.Липчанка (1)</w:t>
      </w:r>
    </w:p>
    <w:p w:rsidR="00D24914" w:rsidRDefault="00D24914" w:rsidP="00D24914">
      <w:pPr>
        <w:pStyle w:val="0"/>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51"/>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Номер участка зоны</w:t>
            </w:r>
          </w:p>
        </w:tc>
        <w:tc>
          <w:tcPr>
            <w:tcW w:w="7951"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tcPr>
          <w:p w:rsidR="00D24914" w:rsidRDefault="00D24914" w:rsidP="00A27EB6"/>
        </w:tc>
        <w:tc>
          <w:tcPr>
            <w:tcW w:w="7951" w:type="dxa"/>
            <w:tcBorders>
              <w:top w:val="single" w:sz="4" w:space="0" w:color="auto"/>
              <w:left w:val="single" w:sz="4" w:space="0" w:color="auto"/>
              <w:bottom w:val="single" w:sz="4" w:space="0" w:color="auto"/>
              <w:right w:val="single" w:sz="4" w:space="0" w:color="auto"/>
            </w:tcBorders>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О 1(п)/1/1</w:t>
            </w:r>
          </w:p>
        </w:tc>
        <w:tc>
          <w:tcPr>
            <w:tcW w:w="7951"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По точкам 323, 324, 325; в юго-западном направлении до точки 323.</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lastRenderedPageBreak/>
              <w:t>О 1(п)/1/2</w:t>
            </w:r>
          </w:p>
        </w:tc>
        <w:tc>
          <w:tcPr>
            <w:tcW w:w="7951"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От точки 308 по ул.Садовая до точки 313; далее по точкам 312, 311, 310, 309 и в северо-западном направлении до точки 308.</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3A6CDC">
              <w:t>О 1(п)/1/</w:t>
            </w:r>
            <w:r>
              <w:t>3</w:t>
            </w:r>
          </w:p>
        </w:tc>
        <w:tc>
          <w:tcPr>
            <w:tcW w:w="7951"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По точкам 303, 304, 305, 306; в юго-восточном направлении до точки 303.</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3A6CDC">
              <w:t>О 1(п)/1/</w:t>
            </w:r>
            <w:r>
              <w:t>4</w:t>
            </w:r>
          </w:p>
        </w:tc>
        <w:tc>
          <w:tcPr>
            <w:tcW w:w="7951"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По точкам 53, 54, 55, 56, 57, 58, 59, 60, 61, 62; в северо-восточном направлении до точки 53.</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3A6CDC">
              <w:t>О 1(п)/1/</w:t>
            </w:r>
            <w:r>
              <w:t>5</w:t>
            </w:r>
          </w:p>
        </w:tc>
        <w:tc>
          <w:tcPr>
            <w:tcW w:w="7951"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По точкам 245, 246, 247, 248; в юго-восточном направлении до точки 245.</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3A6CDC">
              <w:t>О 1(п)/1/</w:t>
            </w:r>
            <w:r>
              <w:t>6</w:t>
            </w:r>
          </w:p>
        </w:tc>
        <w:tc>
          <w:tcPr>
            <w:tcW w:w="7951"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По точкам 265, 266, 267, 268; в северо-западном направлении до точки 265.</w:t>
            </w:r>
          </w:p>
        </w:tc>
      </w:tr>
    </w:tbl>
    <w:p w:rsidR="00D24914" w:rsidRDefault="00D24914" w:rsidP="00D24914">
      <w:pPr>
        <w:pStyle w:val="0"/>
      </w:pPr>
    </w:p>
    <w:p w:rsidR="00D24914" w:rsidRDefault="00D24914" w:rsidP="00D24914">
      <w:pPr>
        <w:pStyle w:val="0"/>
        <w:rPr>
          <w:rFonts w:cs="Tahoma"/>
        </w:rPr>
      </w:pPr>
      <w:r>
        <w:t xml:space="preserve">Населенный пункт </w:t>
      </w:r>
      <w:r>
        <w:rPr>
          <w:rFonts w:cs="Tahoma"/>
        </w:rPr>
        <w:t>х.Варваровка (2)</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О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67, 68, 69, 70; по границе зоны Ж 2/2/4 до точки 73; в западном направлении до точки 74; и далее до точки 67.</w:t>
            </w:r>
          </w:p>
        </w:tc>
      </w:tr>
    </w:tbl>
    <w:p w:rsidR="00D24914" w:rsidRDefault="00D24914" w:rsidP="00D24914">
      <w:pPr>
        <w:pStyle w:val="0"/>
        <w:rPr>
          <w:rFonts w:cs="Tahoma"/>
        </w:rPr>
      </w:pPr>
    </w:p>
    <w:p w:rsidR="00D24914" w:rsidRDefault="00D24914" w:rsidP="00D24914">
      <w:pPr>
        <w:pStyle w:val="0"/>
        <w:rPr>
          <w:rFonts w:cs="Tahoma"/>
        </w:rPr>
      </w:pPr>
      <w:r>
        <w:t xml:space="preserve">Населенный пункт </w:t>
      </w:r>
      <w:r>
        <w:rPr>
          <w:rFonts w:cs="Tahoma"/>
        </w:rPr>
        <w:t>х.Марьевка (3)</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О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32, 33, 34, 35; в западном направлении до точки 32.</w:t>
            </w:r>
          </w:p>
        </w:tc>
      </w:tr>
    </w:tbl>
    <w:p w:rsidR="00D24914" w:rsidRDefault="00D24914" w:rsidP="00D24914">
      <w:pPr>
        <w:pStyle w:val="0"/>
        <w:ind w:firstLine="0"/>
        <w:rPr>
          <w:lang/>
        </w:rPr>
      </w:pPr>
    </w:p>
    <w:p w:rsidR="00D24914" w:rsidRPr="00116FC2" w:rsidRDefault="00D24914" w:rsidP="00D24914">
      <w:pPr>
        <w:pStyle w:val="3"/>
        <w:rPr>
          <w:rFonts w:ascii="Times New Roman" w:hAnsi="Times New Roman"/>
          <w:lang/>
        </w:rPr>
      </w:pPr>
      <w:bookmarkStart w:id="143" w:name="_Toc280099723"/>
      <w:bookmarkStart w:id="144" w:name="_Toc283904173"/>
      <w:bookmarkStart w:id="145" w:name="_Toc286742612"/>
      <w:r w:rsidRPr="00116FC2">
        <w:rPr>
          <w:rFonts w:ascii="Times New Roman" w:hAnsi="Times New Roman"/>
          <w:lang/>
        </w:rPr>
        <w:t>Статья 8.5. Производственно-коммунальные зоны</w:t>
      </w:r>
      <w:bookmarkEnd w:id="143"/>
      <w:bookmarkEnd w:id="144"/>
      <w:bookmarkEnd w:id="145"/>
    </w:p>
    <w:p w:rsidR="00D24914" w:rsidRDefault="00D24914" w:rsidP="00D24914">
      <w:pPr>
        <w:pStyle w:val="0"/>
        <w:rPr>
          <w:lang/>
        </w:rPr>
      </w:pPr>
    </w:p>
    <w:p w:rsidR="00D24914" w:rsidRDefault="00D24914" w:rsidP="00D24914">
      <w:pPr>
        <w:pStyle w:val="4"/>
        <w:rPr>
          <w:lang/>
        </w:rPr>
      </w:pPr>
      <w:r>
        <w:rPr>
          <w:lang/>
        </w:rPr>
        <w:t>8.5.1.</w:t>
      </w:r>
      <w:r w:rsidRPr="00C92873">
        <w:t xml:space="preserve"> </w:t>
      </w:r>
      <w:r>
        <w:t xml:space="preserve">Зона промышленно-коммунальных, сельскохозяйственных предприятий и транспортных хозяйств </w:t>
      </w:r>
      <w:r>
        <w:rPr>
          <w:lang w:val="en-US"/>
        </w:rPr>
        <w:t>IV</w:t>
      </w:r>
      <w:r w:rsidRPr="00B35A24">
        <w:t>-</w:t>
      </w:r>
      <w:r>
        <w:rPr>
          <w:lang w:val="en-US"/>
        </w:rPr>
        <w:t>V</w:t>
      </w:r>
      <w:r>
        <w:t xml:space="preserve"> класса санитарной вредности</w:t>
      </w:r>
      <w:r>
        <w:rPr>
          <w:lang/>
        </w:rPr>
        <w:t xml:space="preserve"> – П1.</w:t>
      </w:r>
    </w:p>
    <w:p w:rsidR="00D24914" w:rsidRDefault="00D24914" w:rsidP="00D24914">
      <w:pPr>
        <w:pStyle w:val="0"/>
        <w:rPr>
          <w:lang/>
        </w:rPr>
      </w:pPr>
    </w:p>
    <w:p w:rsidR="00D24914" w:rsidRDefault="00D24914" w:rsidP="00D24914">
      <w:pPr>
        <w:pStyle w:val="0"/>
        <w:rPr>
          <w:lang/>
        </w:rPr>
      </w:pPr>
      <w:r>
        <w:rPr>
          <w:lang/>
        </w:rPr>
        <w:t xml:space="preserve">На территории </w:t>
      </w:r>
      <w:r>
        <w:rPr>
          <w:bCs/>
        </w:rPr>
        <w:t>Липчанского</w:t>
      </w:r>
      <w:r>
        <w:rPr>
          <w:lang/>
        </w:rPr>
        <w:t xml:space="preserve"> поселения выделяются участки объектов размещения предприятий </w:t>
      </w:r>
      <w:r>
        <w:rPr>
          <w:lang w:val="en-US"/>
        </w:rPr>
        <w:t>IV</w:t>
      </w:r>
      <w:r w:rsidRPr="00B35A24">
        <w:rPr>
          <w:lang/>
        </w:rPr>
        <w:t>-</w:t>
      </w:r>
      <w:r>
        <w:rPr>
          <w:lang w:val="en-US"/>
        </w:rPr>
        <w:t>V</w:t>
      </w:r>
      <w:r>
        <w:rPr>
          <w:lang/>
        </w:rPr>
        <w:t xml:space="preserve"> класса санитарной вредности, в том числе:</w:t>
      </w:r>
    </w:p>
    <w:p w:rsidR="00D24914" w:rsidRDefault="00D24914" w:rsidP="00D24914">
      <w:pPr>
        <w:pStyle w:val="0"/>
      </w:pPr>
      <w:r>
        <w:t xml:space="preserve">в населенном пункте с.Липчанка </w:t>
      </w:r>
      <w:r>
        <w:tab/>
      </w:r>
      <w:r>
        <w:rPr>
          <w:u w:val="single"/>
        </w:rPr>
        <w:t>7</w:t>
      </w:r>
      <w:r>
        <w:t xml:space="preserve"> участков;</w:t>
      </w:r>
    </w:p>
    <w:p w:rsidR="00D24914" w:rsidRDefault="00D24914" w:rsidP="00D24914">
      <w:pPr>
        <w:pStyle w:val="0"/>
        <w:rPr>
          <w:rFonts w:cs="Tahoma"/>
        </w:rPr>
      </w:pPr>
      <w:r>
        <w:t xml:space="preserve">в населенном пункте </w:t>
      </w:r>
      <w:r>
        <w:rPr>
          <w:rFonts w:cs="Tahoma"/>
        </w:rPr>
        <w:t xml:space="preserve">х.Варваровка </w:t>
      </w:r>
      <w:r>
        <w:rPr>
          <w:rFonts w:cs="Tahoma"/>
        </w:rPr>
        <w:tab/>
      </w:r>
      <w:r w:rsidRPr="00E958C6">
        <w:rPr>
          <w:rFonts w:cs="Tahoma"/>
          <w:u w:val="single"/>
        </w:rPr>
        <w:t>1</w:t>
      </w:r>
      <w:r>
        <w:rPr>
          <w:rFonts w:cs="Tahoma"/>
        </w:rPr>
        <w:t xml:space="preserve"> участок;</w:t>
      </w:r>
    </w:p>
    <w:p w:rsidR="00D24914" w:rsidRPr="00E61953" w:rsidRDefault="00D24914" w:rsidP="00D24914">
      <w:pPr>
        <w:pStyle w:val="0"/>
        <w:rPr>
          <w:rFonts w:cs="Tahoma"/>
        </w:rPr>
      </w:pPr>
      <w:r>
        <w:t xml:space="preserve">в населенном пункте </w:t>
      </w:r>
      <w:r>
        <w:rPr>
          <w:rFonts w:cs="Tahoma"/>
        </w:rPr>
        <w:t xml:space="preserve">с.Шуриновка </w:t>
      </w:r>
      <w:r>
        <w:rPr>
          <w:rFonts w:cs="Tahoma"/>
        </w:rPr>
        <w:tab/>
      </w:r>
      <w:r w:rsidRPr="00E958C6">
        <w:rPr>
          <w:rFonts w:cs="Tahoma"/>
          <w:u w:val="single"/>
        </w:rPr>
        <w:t>3</w:t>
      </w:r>
      <w:r>
        <w:rPr>
          <w:rFonts w:cs="Tahoma"/>
        </w:rPr>
        <w:t xml:space="preserve"> участка.</w:t>
      </w:r>
    </w:p>
    <w:p w:rsidR="00D24914" w:rsidRDefault="00D24914" w:rsidP="00D24914">
      <w:pPr>
        <w:pStyle w:val="0"/>
        <w:rPr>
          <w:lang/>
        </w:rPr>
      </w:pPr>
    </w:p>
    <w:p w:rsidR="00D24914" w:rsidRDefault="00D24914" w:rsidP="00D24914">
      <w:pPr>
        <w:pStyle w:val="0"/>
        <w:rPr>
          <w:lang/>
        </w:rPr>
      </w:pPr>
      <w:r>
        <w:rPr>
          <w:lang/>
        </w:rPr>
        <w:t>1.Градостроительный регламент.</w:t>
      </w:r>
    </w:p>
    <w:p w:rsidR="00D24914" w:rsidRDefault="00D24914" w:rsidP="00D24914">
      <w:pPr>
        <w:pStyle w:val="0"/>
        <w:rPr>
          <w:lang/>
        </w:rPr>
      </w:pPr>
    </w:p>
    <w:tbl>
      <w:tblPr>
        <w:tblW w:w="0" w:type="auto"/>
        <w:tblInd w:w="-5" w:type="dxa"/>
        <w:tblLayout w:type="fixed"/>
        <w:tblLook w:val="0000" w:firstRow="0" w:lastRow="0" w:firstColumn="0" w:lastColumn="0" w:noHBand="0" w:noVBand="0"/>
      </w:tblPr>
      <w:tblGrid>
        <w:gridCol w:w="540"/>
        <w:gridCol w:w="30"/>
        <w:gridCol w:w="3990"/>
        <w:gridCol w:w="90"/>
        <w:gridCol w:w="5029"/>
      </w:tblGrid>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rPr>
                <w:rFonts w:eastAsia="Times New Roman"/>
              </w:rPr>
              <w:t xml:space="preserve">№ </w:t>
            </w:r>
            <w:r>
              <w:t>п/п</w:t>
            </w:r>
          </w:p>
        </w:tc>
        <w:tc>
          <w:tcPr>
            <w:tcW w:w="9109"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1.</w:t>
            </w:r>
          </w:p>
        </w:tc>
        <w:tc>
          <w:tcPr>
            <w:tcW w:w="399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left="-30" w:firstLine="0"/>
            </w:pPr>
            <w:r>
              <w:t>Промышленные</w:t>
            </w:r>
            <w:r>
              <w:rPr>
                <w:rFonts w:eastAsia="Times New Roman"/>
              </w:rPr>
              <w:t xml:space="preserve"> </w:t>
            </w:r>
            <w:r>
              <w:t>и</w:t>
            </w:r>
            <w:r>
              <w:rPr>
                <w:rFonts w:eastAsia="Times New Roman"/>
              </w:rPr>
              <w:t xml:space="preserve"> </w:t>
            </w:r>
            <w:r>
              <w:t>сельскохозяйственные</w:t>
            </w:r>
            <w:r>
              <w:rPr>
                <w:rFonts w:eastAsia="Times New Roman"/>
              </w:rPr>
              <w:t xml:space="preserve"> </w:t>
            </w:r>
            <w:r>
              <w:t>предприятия,</w:t>
            </w:r>
            <w:r>
              <w:rPr>
                <w:rFonts w:eastAsia="Times New Roman"/>
              </w:rPr>
              <w:t xml:space="preserve"> </w:t>
            </w:r>
            <w:r>
              <w:t>коммунальные</w:t>
            </w:r>
            <w:r>
              <w:rPr>
                <w:rFonts w:eastAsia="Times New Roman"/>
              </w:rPr>
              <w:t xml:space="preserve"> </w:t>
            </w:r>
            <w:r>
              <w:t>объекты</w:t>
            </w:r>
            <w:r>
              <w:rPr>
                <w:rFonts w:eastAsia="Times New Roman"/>
              </w:rPr>
              <w:t xml:space="preserve"> </w:t>
            </w:r>
            <w:r>
              <w:t>с</w:t>
            </w:r>
            <w:r>
              <w:rPr>
                <w:rFonts w:eastAsia="Times New Roman"/>
              </w:rPr>
              <w:t xml:space="preserve"> </w:t>
            </w:r>
            <w:r>
              <w:t>санитарно-защитной</w:t>
            </w:r>
            <w:r>
              <w:rPr>
                <w:rFonts w:eastAsia="Times New Roman"/>
              </w:rPr>
              <w:t xml:space="preserve"> </w:t>
            </w:r>
            <w:r>
              <w:t>зоной</w:t>
            </w:r>
            <w:r>
              <w:rPr>
                <w:rFonts w:eastAsia="Times New Roman"/>
              </w:rPr>
              <w:t xml:space="preserve"> </w:t>
            </w:r>
            <w:r>
              <w:t>50-100</w:t>
            </w:r>
            <w:r>
              <w:rPr>
                <w:rFonts w:eastAsia="Times New Roman"/>
              </w:rPr>
              <w:t xml:space="preserve"> </w:t>
            </w:r>
            <w:r>
              <w:t>м.</w:t>
            </w:r>
          </w:p>
          <w:p w:rsidR="00D24914" w:rsidRDefault="00D24914" w:rsidP="00A27EB6">
            <w:pPr>
              <w:pStyle w:val="0"/>
              <w:ind w:left="-30" w:firstLine="0"/>
            </w:pPr>
            <w:r>
              <w:rPr>
                <w:u w:val="single"/>
              </w:rPr>
              <w:t>СЗЗ</w:t>
            </w:r>
            <w:r>
              <w:rPr>
                <w:rFonts w:eastAsia="Times New Roman"/>
                <w:u w:val="single"/>
              </w:rPr>
              <w:t xml:space="preserve"> </w:t>
            </w:r>
            <w:r>
              <w:rPr>
                <w:u w:val="single"/>
              </w:rPr>
              <w:t>100м</w:t>
            </w:r>
            <w:r>
              <w:t>:</w:t>
            </w:r>
            <w:r>
              <w:rPr>
                <w:rFonts w:eastAsia="Times New Roman"/>
              </w:rPr>
              <w:t xml:space="preserve"> </w:t>
            </w:r>
            <w:r>
              <w:t>склады</w:t>
            </w:r>
            <w:r>
              <w:rPr>
                <w:rFonts w:eastAsia="Times New Roman"/>
              </w:rPr>
              <w:t xml:space="preserve"> </w:t>
            </w:r>
            <w:r>
              <w:t>горюче-смазочных</w:t>
            </w:r>
            <w:r>
              <w:rPr>
                <w:rFonts w:eastAsia="Times New Roman"/>
              </w:rPr>
              <w:t xml:space="preserve"> </w:t>
            </w:r>
            <w:r>
              <w:t>материалов;</w:t>
            </w:r>
            <w:r>
              <w:rPr>
                <w:rFonts w:eastAsia="Times New Roman"/>
              </w:rPr>
              <w:t xml:space="preserve"> </w:t>
            </w:r>
            <w:r>
              <w:t>станции</w:t>
            </w:r>
            <w:r>
              <w:rPr>
                <w:rFonts w:eastAsia="Times New Roman"/>
              </w:rPr>
              <w:t xml:space="preserve"> </w:t>
            </w:r>
            <w:r>
              <w:t>технического</w:t>
            </w:r>
            <w:r>
              <w:rPr>
                <w:rFonts w:eastAsia="Times New Roman"/>
              </w:rPr>
              <w:t xml:space="preserve"> </w:t>
            </w:r>
            <w:r>
              <w:t>обслуживания;</w:t>
            </w:r>
            <w:r>
              <w:rPr>
                <w:rFonts w:eastAsia="Times New Roman"/>
              </w:rPr>
              <w:t xml:space="preserve"> </w:t>
            </w:r>
            <w:r>
              <w:t>пожарные</w:t>
            </w:r>
            <w:r>
              <w:rPr>
                <w:rFonts w:eastAsia="Times New Roman"/>
              </w:rPr>
              <w:t xml:space="preserve"> </w:t>
            </w:r>
            <w:r>
              <w:t>части;</w:t>
            </w:r>
            <w:r>
              <w:rPr>
                <w:rFonts w:eastAsia="Times New Roman"/>
              </w:rPr>
              <w:t xml:space="preserve"> </w:t>
            </w:r>
            <w:r>
              <w:t>хозяйства</w:t>
            </w:r>
            <w:r>
              <w:rPr>
                <w:rFonts w:eastAsia="Times New Roman"/>
              </w:rPr>
              <w:t xml:space="preserve"> </w:t>
            </w:r>
            <w:r>
              <w:t>с</w:t>
            </w:r>
            <w:r>
              <w:rPr>
                <w:rFonts w:eastAsia="Times New Roman"/>
              </w:rPr>
              <w:t xml:space="preserve"> </w:t>
            </w:r>
            <w:r>
              <w:t>содержанием</w:t>
            </w:r>
            <w:r>
              <w:rPr>
                <w:rFonts w:eastAsia="Times New Roman"/>
              </w:rPr>
              <w:t xml:space="preserve"> </w:t>
            </w:r>
            <w:r>
              <w:t>животных</w:t>
            </w:r>
            <w:r>
              <w:rPr>
                <w:rFonts w:eastAsia="Times New Roman"/>
              </w:rPr>
              <w:t xml:space="preserve"> </w:t>
            </w:r>
            <w:r>
              <w:t>до</w:t>
            </w:r>
            <w:r>
              <w:rPr>
                <w:rFonts w:eastAsia="Times New Roman"/>
              </w:rPr>
              <w:t xml:space="preserve"> </w:t>
            </w:r>
            <w:r>
              <w:t>100</w:t>
            </w:r>
            <w:r>
              <w:rPr>
                <w:rFonts w:eastAsia="Times New Roman"/>
              </w:rPr>
              <w:t xml:space="preserve"> </w:t>
            </w:r>
            <w:r>
              <w:t>голов;</w:t>
            </w:r>
            <w:r>
              <w:rPr>
                <w:rFonts w:eastAsia="Times New Roman"/>
              </w:rPr>
              <w:t xml:space="preserve"> </w:t>
            </w:r>
            <w:r>
              <w:t>ветлечебницы</w:t>
            </w:r>
            <w:r>
              <w:rPr>
                <w:rFonts w:eastAsia="Times New Roman"/>
              </w:rPr>
              <w:t xml:space="preserve"> </w:t>
            </w:r>
            <w:r>
              <w:t>с</w:t>
            </w:r>
            <w:r>
              <w:rPr>
                <w:rFonts w:eastAsia="Times New Roman"/>
              </w:rPr>
              <w:t xml:space="preserve"> </w:t>
            </w:r>
            <w:r>
              <w:lastRenderedPageBreak/>
              <w:t>содержанием</w:t>
            </w:r>
            <w:r>
              <w:rPr>
                <w:rFonts w:eastAsia="Times New Roman"/>
              </w:rPr>
              <w:t xml:space="preserve"> </w:t>
            </w:r>
            <w:r>
              <w:t>животных;</w:t>
            </w:r>
            <w:r>
              <w:rPr>
                <w:rFonts w:eastAsia="Times New Roman"/>
              </w:rPr>
              <w:t xml:space="preserve"> </w:t>
            </w:r>
            <w:r>
              <w:t>элеваторы;</w:t>
            </w:r>
            <w:r>
              <w:rPr>
                <w:rFonts w:eastAsia="Times New Roman"/>
              </w:rPr>
              <w:t xml:space="preserve"> </w:t>
            </w:r>
            <w:r>
              <w:t>тепличные</w:t>
            </w:r>
            <w:r>
              <w:rPr>
                <w:rFonts w:eastAsia="Times New Roman"/>
              </w:rPr>
              <w:t xml:space="preserve"> </w:t>
            </w:r>
            <w:r>
              <w:t>и</w:t>
            </w:r>
            <w:r>
              <w:rPr>
                <w:rFonts w:eastAsia="Times New Roman"/>
              </w:rPr>
              <w:t xml:space="preserve"> </w:t>
            </w:r>
            <w:r>
              <w:t>парниковые</w:t>
            </w:r>
            <w:r>
              <w:rPr>
                <w:rFonts w:eastAsia="Times New Roman"/>
              </w:rPr>
              <w:t xml:space="preserve"> </w:t>
            </w:r>
            <w:r>
              <w:t>хозяйства.</w:t>
            </w:r>
          </w:p>
          <w:p w:rsidR="00D24914" w:rsidRDefault="00D24914" w:rsidP="00A27EB6">
            <w:pPr>
              <w:pStyle w:val="0"/>
              <w:ind w:left="-30" w:firstLine="0"/>
            </w:pPr>
            <w:r>
              <w:rPr>
                <w:u w:val="single"/>
              </w:rPr>
              <w:t>СЗЗ</w:t>
            </w:r>
            <w:r>
              <w:rPr>
                <w:rFonts w:eastAsia="Times New Roman"/>
                <w:u w:val="single"/>
              </w:rPr>
              <w:t xml:space="preserve"> </w:t>
            </w:r>
            <w:r>
              <w:rPr>
                <w:u w:val="single"/>
              </w:rPr>
              <w:t>50м</w:t>
            </w:r>
            <w:r>
              <w:t>:</w:t>
            </w:r>
            <w:r>
              <w:rPr>
                <w:rFonts w:eastAsia="Times New Roman"/>
              </w:rPr>
              <w:t xml:space="preserve"> </w:t>
            </w:r>
            <w:r>
              <w:t>мастерские</w:t>
            </w:r>
            <w:r>
              <w:rPr>
                <w:rFonts w:eastAsia="Times New Roman"/>
              </w:rPr>
              <w:t xml:space="preserve"> </w:t>
            </w:r>
            <w:r>
              <w:t>по</w:t>
            </w:r>
            <w:r>
              <w:rPr>
                <w:rFonts w:eastAsia="Times New Roman"/>
              </w:rPr>
              <w:t xml:space="preserve"> </w:t>
            </w:r>
            <w:r>
              <w:t>ремонту</w:t>
            </w:r>
            <w:r>
              <w:rPr>
                <w:rFonts w:eastAsia="Times New Roman"/>
              </w:rPr>
              <w:t xml:space="preserve"> </w:t>
            </w:r>
            <w:r>
              <w:t>сельхозтехники;</w:t>
            </w:r>
            <w:r>
              <w:rPr>
                <w:rFonts w:eastAsia="Times New Roman"/>
              </w:rPr>
              <w:t xml:space="preserve"> </w:t>
            </w:r>
            <w:r>
              <w:t>материальные</w:t>
            </w:r>
            <w:r>
              <w:rPr>
                <w:rFonts w:eastAsia="Times New Roman"/>
              </w:rPr>
              <w:t xml:space="preserve"> </w:t>
            </w:r>
            <w:r>
              <w:t>склады;</w:t>
            </w:r>
            <w:r>
              <w:rPr>
                <w:rFonts w:eastAsia="Times New Roman"/>
              </w:rPr>
              <w:t xml:space="preserve"> </w:t>
            </w:r>
            <w:r>
              <w:t>малые</w:t>
            </w:r>
            <w:r>
              <w:rPr>
                <w:rFonts w:eastAsia="Times New Roman"/>
              </w:rPr>
              <w:t xml:space="preserve"> </w:t>
            </w:r>
            <w:r>
              <w:t>цеха</w:t>
            </w:r>
            <w:r>
              <w:rPr>
                <w:rFonts w:eastAsia="Times New Roman"/>
              </w:rPr>
              <w:t xml:space="preserve"> </w:t>
            </w:r>
            <w:r>
              <w:t>и</w:t>
            </w:r>
            <w:r>
              <w:rPr>
                <w:rFonts w:eastAsia="Times New Roman"/>
              </w:rPr>
              <w:t xml:space="preserve"> </w:t>
            </w:r>
            <w:r>
              <w:t>предприятия</w:t>
            </w:r>
            <w:r>
              <w:rPr>
                <w:rFonts w:eastAsia="Times New Roman"/>
              </w:rPr>
              <w:t xml:space="preserve"> </w:t>
            </w:r>
            <w:r>
              <w:t>по</w:t>
            </w:r>
            <w:r>
              <w:rPr>
                <w:rFonts w:eastAsia="Times New Roman"/>
              </w:rPr>
              <w:t xml:space="preserve"> </w:t>
            </w:r>
            <w:r>
              <w:t>производству</w:t>
            </w:r>
            <w:r>
              <w:rPr>
                <w:rFonts w:eastAsia="Times New Roman"/>
              </w:rPr>
              <w:t xml:space="preserve"> </w:t>
            </w:r>
            <w:r>
              <w:t>и</w:t>
            </w:r>
            <w:r>
              <w:rPr>
                <w:rFonts w:eastAsia="Times New Roman"/>
              </w:rPr>
              <w:t xml:space="preserve"> </w:t>
            </w:r>
            <w:r>
              <w:t>обработке</w:t>
            </w:r>
            <w:r>
              <w:rPr>
                <w:rFonts w:eastAsia="Times New Roman"/>
              </w:rPr>
              <w:t xml:space="preserve"> </w:t>
            </w:r>
            <w:r>
              <w:t>пищевых</w:t>
            </w:r>
            <w:r>
              <w:rPr>
                <w:rFonts w:eastAsia="Times New Roman"/>
              </w:rPr>
              <w:t xml:space="preserve"> </w:t>
            </w:r>
            <w:r>
              <w:t>продуктов</w:t>
            </w:r>
            <w:r>
              <w:rPr>
                <w:rFonts w:eastAsia="Times New Roman"/>
              </w:rPr>
              <w:t xml:space="preserve"> </w:t>
            </w:r>
            <w:r>
              <w:t>(по</w:t>
            </w:r>
            <w:r>
              <w:rPr>
                <w:rFonts w:eastAsia="Times New Roman"/>
              </w:rPr>
              <w:t xml:space="preserve"> </w:t>
            </w:r>
            <w:r>
              <w:t>переработке</w:t>
            </w:r>
            <w:r>
              <w:rPr>
                <w:rFonts w:eastAsia="Times New Roman"/>
              </w:rPr>
              <w:t xml:space="preserve"> </w:t>
            </w:r>
            <w:r>
              <w:t>мяса</w:t>
            </w:r>
            <w:r>
              <w:rPr>
                <w:rFonts w:eastAsia="Times New Roman"/>
              </w:rPr>
              <w:t xml:space="preserve"> </w:t>
            </w:r>
            <w:r>
              <w:t>до</w:t>
            </w:r>
            <w:r>
              <w:rPr>
                <w:rFonts w:eastAsia="Times New Roman"/>
              </w:rPr>
              <w:t xml:space="preserve"> </w:t>
            </w:r>
            <w:r>
              <w:t>5</w:t>
            </w:r>
            <w:r>
              <w:rPr>
                <w:rFonts w:eastAsia="Times New Roman"/>
              </w:rPr>
              <w:t xml:space="preserve"> </w:t>
            </w:r>
            <w:r>
              <w:t>т/сут.,</w:t>
            </w:r>
            <w:r>
              <w:rPr>
                <w:rFonts w:eastAsia="Times New Roman"/>
              </w:rPr>
              <w:t xml:space="preserve"> </w:t>
            </w:r>
            <w:r>
              <w:t>молока</w:t>
            </w:r>
            <w:r>
              <w:rPr>
                <w:rFonts w:eastAsia="Times New Roman"/>
              </w:rPr>
              <w:t xml:space="preserve"> – </w:t>
            </w:r>
            <w:r>
              <w:t>до</w:t>
            </w:r>
            <w:r>
              <w:rPr>
                <w:rFonts w:eastAsia="Times New Roman"/>
              </w:rPr>
              <w:t xml:space="preserve"> </w:t>
            </w:r>
            <w:r>
              <w:t>10</w:t>
            </w:r>
            <w:r>
              <w:rPr>
                <w:rFonts w:eastAsia="Times New Roman"/>
              </w:rPr>
              <w:t xml:space="preserve"> </w:t>
            </w:r>
            <w:r>
              <w:t>т/сут.,</w:t>
            </w:r>
            <w:r>
              <w:rPr>
                <w:rFonts w:eastAsia="Times New Roman"/>
              </w:rPr>
              <w:t xml:space="preserve"> </w:t>
            </w:r>
            <w:r>
              <w:t>по</w:t>
            </w:r>
            <w:r>
              <w:rPr>
                <w:rFonts w:eastAsia="Times New Roman"/>
              </w:rPr>
              <w:t xml:space="preserve"> </w:t>
            </w:r>
            <w:r>
              <w:t>производству</w:t>
            </w:r>
            <w:r>
              <w:rPr>
                <w:rFonts w:eastAsia="Times New Roman"/>
              </w:rPr>
              <w:t xml:space="preserve"> </w:t>
            </w:r>
            <w:r>
              <w:t>хлеба</w:t>
            </w:r>
            <w:r>
              <w:rPr>
                <w:rFonts w:eastAsia="Times New Roman"/>
              </w:rPr>
              <w:t xml:space="preserve"> </w:t>
            </w:r>
            <w:r>
              <w:t>и</w:t>
            </w:r>
            <w:r>
              <w:rPr>
                <w:rFonts w:eastAsia="Times New Roman"/>
              </w:rPr>
              <w:t xml:space="preserve"> </w:t>
            </w:r>
            <w:r>
              <w:t>хлебобулочных</w:t>
            </w:r>
            <w:r>
              <w:rPr>
                <w:rFonts w:eastAsia="Times New Roman"/>
              </w:rPr>
              <w:t xml:space="preserve"> </w:t>
            </w:r>
            <w:r>
              <w:t>изделий</w:t>
            </w:r>
            <w:r>
              <w:rPr>
                <w:rFonts w:eastAsia="Times New Roman"/>
              </w:rPr>
              <w:t xml:space="preserve"> – </w:t>
            </w:r>
            <w:r>
              <w:t>до</w:t>
            </w:r>
            <w:r>
              <w:rPr>
                <w:rFonts w:eastAsia="Times New Roman"/>
              </w:rPr>
              <w:t xml:space="preserve"> </w:t>
            </w:r>
            <w:r>
              <w:t>2,5</w:t>
            </w:r>
            <w:r>
              <w:rPr>
                <w:rFonts w:eastAsia="Times New Roman"/>
              </w:rPr>
              <w:t xml:space="preserve"> </w:t>
            </w:r>
            <w:r>
              <w:t>т/сут.,</w:t>
            </w:r>
            <w:r>
              <w:rPr>
                <w:rFonts w:eastAsia="Times New Roman"/>
              </w:rPr>
              <w:t xml:space="preserve"> </w:t>
            </w:r>
            <w:r>
              <w:t>кондитерских</w:t>
            </w:r>
            <w:r>
              <w:rPr>
                <w:rFonts w:eastAsia="Times New Roman"/>
              </w:rPr>
              <w:t xml:space="preserve"> </w:t>
            </w:r>
            <w:r>
              <w:t>изделий</w:t>
            </w:r>
            <w:r>
              <w:rPr>
                <w:rFonts w:eastAsia="Times New Roman"/>
              </w:rPr>
              <w:t xml:space="preserve"> </w:t>
            </w:r>
            <w:r>
              <w:t>до</w:t>
            </w:r>
            <w:r>
              <w:rPr>
                <w:rFonts w:eastAsia="Times New Roman"/>
              </w:rPr>
              <w:t xml:space="preserve"> </w:t>
            </w:r>
            <w:r>
              <w:t>0,5</w:t>
            </w:r>
            <w:r>
              <w:rPr>
                <w:rFonts w:eastAsia="Times New Roman"/>
              </w:rPr>
              <w:t xml:space="preserve"> </w:t>
            </w:r>
            <w:r>
              <w:t>т/сут.);</w:t>
            </w:r>
            <w:r>
              <w:rPr>
                <w:rFonts w:eastAsia="Times New Roman"/>
              </w:rPr>
              <w:t xml:space="preserve"> </w:t>
            </w:r>
            <w:r>
              <w:t>хранилища</w:t>
            </w:r>
            <w:r>
              <w:rPr>
                <w:rFonts w:eastAsia="Times New Roman"/>
              </w:rPr>
              <w:t xml:space="preserve"> </w:t>
            </w:r>
            <w:r>
              <w:t>овощей,</w:t>
            </w:r>
            <w:r>
              <w:rPr>
                <w:rFonts w:eastAsia="Times New Roman"/>
              </w:rPr>
              <w:t xml:space="preserve"> </w:t>
            </w:r>
            <w:r>
              <w:t>картофеля,</w:t>
            </w:r>
            <w:r>
              <w:rPr>
                <w:rFonts w:eastAsia="Times New Roman"/>
              </w:rPr>
              <w:t xml:space="preserve"> </w:t>
            </w:r>
            <w:r>
              <w:t>зерна;</w:t>
            </w:r>
            <w:r>
              <w:rPr>
                <w:rFonts w:eastAsia="Times New Roman"/>
              </w:rPr>
              <w:t xml:space="preserve"> </w:t>
            </w:r>
            <w:r>
              <w:t>хозяйства</w:t>
            </w:r>
            <w:r>
              <w:rPr>
                <w:rFonts w:eastAsia="Times New Roman"/>
              </w:rPr>
              <w:t xml:space="preserve"> </w:t>
            </w:r>
            <w:r>
              <w:t>с</w:t>
            </w:r>
            <w:r>
              <w:rPr>
                <w:rFonts w:eastAsia="Times New Roman"/>
              </w:rPr>
              <w:t xml:space="preserve"> </w:t>
            </w:r>
            <w:r>
              <w:t>содержанием</w:t>
            </w:r>
            <w:r>
              <w:rPr>
                <w:rFonts w:eastAsia="Times New Roman"/>
              </w:rPr>
              <w:t xml:space="preserve"> </w:t>
            </w:r>
            <w:r>
              <w:t>животных</w:t>
            </w:r>
            <w:r>
              <w:rPr>
                <w:rFonts w:eastAsia="Times New Roman"/>
              </w:rPr>
              <w:t xml:space="preserve"> </w:t>
            </w:r>
            <w:r>
              <w:t>до</w:t>
            </w:r>
            <w:r>
              <w:rPr>
                <w:rFonts w:eastAsia="Times New Roman"/>
              </w:rPr>
              <w:t xml:space="preserve"> </w:t>
            </w:r>
            <w:r>
              <w:t>50</w:t>
            </w:r>
            <w:r>
              <w:rPr>
                <w:rFonts w:eastAsia="Times New Roman"/>
              </w:rPr>
              <w:t xml:space="preserve"> </w:t>
            </w:r>
            <w:r>
              <w:t>голов.</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27"/>
              </w:numPr>
              <w:tabs>
                <w:tab w:val="left" w:pos="142"/>
              </w:tabs>
              <w:snapToGrid w:val="0"/>
              <w:ind w:left="122" w:hanging="180"/>
            </w:pPr>
            <w:r>
              <w:lastRenderedPageBreak/>
              <w:t>Сооружения</w:t>
            </w:r>
            <w:r>
              <w:rPr>
                <w:rFonts w:eastAsia="Times New Roman"/>
              </w:rPr>
              <w:t xml:space="preserve"> </w:t>
            </w:r>
            <w:r>
              <w:t>для</w:t>
            </w:r>
            <w:r>
              <w:rPr>
                <w:rFonts w:eastAsia="Times New Roman"/>
              </w:rPr>
              <w:t xml:space="preserve"> </w:t>
            </w:r>
            <w:r>
              <w:t>постоянного</w:t>
            </w:r>
            <w:r>
              <w:rPr>
                <w:rFonts w:eastAsia="Times New Roman"/>
              </w:rPr>
              <w:t xml:space="preserve"> </w:t>
            </w:r>
            <w:r>
              <w:t>и</w:t>
            </w:r>
            <w:r>
              <w:rPr>
                <w:rFonts w:eastAsia="Times New Roman"/>
              </w:rPr>
              <w:t xml:space="preserve"> </w:t>
            </w:r>
            <w:r>
              <w:t>временного</w:t>
            </w:r>
            <w:r>
              <w:rPr>
                <w:rFonts w:eastAsia="Times New Roman"/>
              </w:rPr>
              <w:t xml:space="preserve"> </w:t>
            </w:r>
            <w:r>
              <w:t>хранения</w:t>
            </w:r>
            <w:r>
              <w:rPr>
                <w:rFonts w:eastAsia="Times New Roman"/>
              </w:rPr>
              <w:t xml:space="preserve"> </w:t>
            </w:r>
            <w:r>
              <w:t>транспортных</w:t>
            </w:r>
            <w:r>
              <w:rPr>
                <w:rFonts w:eastAsia="Times New Roman"/>
              </w:rPr>
              <w:t xml:space="preserve"> </w:t>
            </w:r>
            <w:r>
              <w:t>средств;</w:t>
            </w:r>
          </w:p>
          <w:p w:rsidR="00D24914" w:rsidRDefault="00D24914" w:rsidP="00A27EB6">
            <w:pPr>
              <w:pStyle w:val="0"/>
              <w:numPr>
                <w:ilvl w:val="0"/>
                <w:numId w:val="27"/>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устройство</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D24914" w:rsidRDefault="00D24914" w:rsidP="00A27EB6">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D24914" w:rsidRDefault="00D24914" w:rsidP="00A27EB6">
            <w:pPr>
              <w:pStyle w:val="0"/>
              <w:numPr>
                <w:ilvl w:val="0"/>
                <w:numId w:val="27"/>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p>
          <w:p w:rsidR="00D24914" w:rsidRDefault="00D24914" w:rsidP="00A27EB6">
            <w:pPr>
              <w:pStyle w:val="0"/>
              <w:numPr>
                <w:ilvl w:val="0"/>
                <w:numId w:val="27"/>
              </w:numPr>
              <w:tabs>
                <w:tab w:val="left" w:pos="142"/>
              </w:tabs>
              <w:ind w:left="122" w:hanging="180"/>
            </w:pPr>
            <w:r>
              <w:t>Благоустройство,</w:t>
            </w:r>
            <w:r>
              <w:rPr>
                <w:rFonts w:eastAsia="Times New Roman"/>
              </w:rPr>
              <w:t xml:space="preserve"> </w:t>
            </w:r>
            <w:r>
              <w:t>озеленение</w:t>
            </w:r>
            <w:r>
              <w:rPr>
                <w:rFonts w:eastAsia="Times New Roman"/>
              </w:rPr>
              <w:t xml:space="preserve"> </w:t>
            </w:r>
            <w:r>
              <w:t>территории;</w:t>
            </w:r>
          </w:p>
          <w:p w:rsidR="00D24914" w:rsidRDefault="00D24914" w:rsidP="00A27EB6">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отдыха</w:t>
            </w:r>
            <w:r>
              <w:rPr>
                <w:rFonts w:eastAsia="Times New Roman"/>
              </w:rPr>
              <w:t xml:space="preserve"> </w:t>
            </w:r>
            <w:r>
              <w:t>персонала</w:t>
            </w:r>
            <w:r>
              <w:rPr>
                <w:rFonts w:eastAsia="Times New Roman"/>
              </w:rPr>
              <w:t xml:space="preserve"> </w:t>
            </w:r>
            <w:r>
              <w:t>предприятия.</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lastRenderedPageBreak/>
              <w:t>2.</w:t>
            </w:r>
          </w:p>
        </w:tc>
        <w:tc>
          <w:tcPr>
            <w:tcW w:w="399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numPr>
                <w:ilvl w:val="0"/>
                <w:numId w:val="4"/>
              </w:numPr>
              <w:tabs>
                <w:tab w:val="clear" w:pos="420"/>
                <w:tab w:val="left" w:pos="122"/>
                <w:tab w:val="num" w:pos="2804"/>
              </w:tabs>
              <w:snapToGrid w:val="0"/>
              <w:ind w:left="122" w:hanging="180"/>
            </w:pPr>
            <w:r>
              <w:t>Автозаправочные</w:t>
            </w:r>
            <w:r>
              <w:rPr>
                <w:rFonts w:eastAsia="Times New Roman"/>
              </w:rPr>
              <w:t xml:space="preserve"> </w:t>
            </w:r>
            <w:r>
              <w:t>станции;</w:t>
            </w:r>
          </w:p>
          <w:p w:rsidR="00D24914" w:rsidRDefault="00D24914" w:rsidP="00A27EB6">
            <w:pPr>
              <w:pStyle w:val="0"/>
              <w:numPr>
                <w:ilvl w:val="0"/>
                <w:numId w:val="4"/>
              </w:numPr>
              <w:tabs>
                <w:tab w:val="clear" w:pos="420"/>
                <w:tab w:val="left" w:pos="122"/>
                <w:tab w:val="num" w:pos="2804"/>
              </w:tabs>
              <w:ind w:left="122" w:hanging="180"/>
            </w:pPr>
            <w:r>
              <w:t>Антенны</w:t>
            </w:r>
            <w:r>
              <w:rPr>
                <w:rFonts w:eastAsia="Times New Roman"/>
              </w:rPr>
              <w:t xml:space="preserve"> </w:t>
            </w:r>
            <w:r>
              <w:t>сотовой,</w:t>
            </w:r>
            <w:r>
              <w:rPr>
                <w:rFonts w:eastAsia="Times New Roman"/>
              </w:rPr>
              <w:t xml:space="preserve"> </w:t>
            </w:r>
            <w:r>
              <w:t>радиорелейной</w:t>
            </w:r>
            <w:r>
              <w:rPr>
                <w:rFonts w:eastAsia="Times New Roman"/>
              </w:rPr>
              <w:t xml:space="preserve"> </w:t>
            </w:r>
            <w:r>
              <w:t>связи;</w:t>
            </w:r>
          </w:p>
          <w:p w:rsidR="00D24914" w:rsidRDefault="00D24914" w:rsidP="00A27EB6">
            <w:pPr>
              <w:pStyle w:val="0"/>
              <w:numPr>
                <w:ilvl w:val="0"/>
                <w:numId w:val="4"/>
              </w:numPr>
              <w:tabs>
                <w:tab w:val="clear" w:pos="420"/>
                <w:tab w:val="left" w:pos="122"/>
                <w:tab w:val="num" w:pos="2804"/>
              </w:tabs>
              <w:ind w:left="122" w:hanging="180"/>
            </w:pPr>
            <w:r>
              <w:t>Временные</w:t>
            </w:r>
            <w:r>
              <w:rPr>
                <w:rFonts w:eastAsia="Times New Roman"/>
              </w:rPr>
              <w:t xml:space="preserve"> </w:t>
            </w:r>
            <w:r>
              <w:t>павильоны</w:t>
            </w:r>
            <w:r>
              <w:rPr>
                <w:rFonts w:eastAsia="Times New Roman"/>
              </w:rPr>
              <w:t xml:space="preserve"> </w:t>
            </w:r>
            <w:r>
              <w:t>розничной</w:t>
            </w:r>
            <w:r>
              <w:rPr>
                <w:rFonts w:eastAsia="Times New Roman"/>
              </w:rPr>
              <w:t xml:space="preserve"> </w:t>
            </w:r>
            <w:r>
              <w:t>торговли</w:t>
            </w:r>
            <w:r>
              <w:rPr>
                <w:rFonts w:eastAsia="Times New Roman"/>
              </w:rPr>
              <w:t xml:space="preserve"> </w:t>
            </w:r>
            <w:r>
              <w:t>и</w:t>
            </w:r>
            <w:r>
              <w:rPr>
                <w:rFonts w:eastAsia="Times New Roman"/>
              </w:rPr>
              <w:t xml:space="preserve"> </w:t>
            </w:r>
            <w:r>
              <w:t>обслуживания</w:t>
            </w:r>
            <w:r>
              <w:rPr>
                <w:rFonts w:eastAsia="Times New Roman"/>
              </w:rPr>
              <w:t xml:space="preserve"> </w:t>
            </w:r>
            <w:r>
              <w:t>населения.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4"/>
              </w:numPr>
              <w:tabs>
                <w:tab w:val="clear" w:pos="420"/>
                <w:tab w:val="num" w:pos="123"/>
              </w:tabs>
              <w:snapToGrid w:val="0"/>
              <w:ind w:left="122" w:hanging="180"/>
            </w:pPr>
            <w:r>
              <w:t>Открытые</w:t>
            </w:r>
            <w:r>
              <w:rPr>
                <w:rFonts w:eastAsia="Times New Roman"/>
              </w:rPr>
              <w:t xml:space="preserve"> </w:t>
            </w:r>
            <w:r>
              <w:t>стоянки</w:t>
            </w:r>
            <w:r>
              <w:rPr>
                <w:rFonts w:eastAsia="Times New Roman"/>
              </w:rPr>
              <w:t xml:space="preserve"> </w:t>
            </w:r>
            <w:r>
              <w:t>краткосрочного</w:t>
            </w:r>
            <w:r>
              <w:rPr>
                <w:rFonts w:eastAsia="Times New Roman"/>
              </w:rPr>
              <w:t xml:space="preserve"> </w:t>
            </w:r>
            <w:r>
              <w:t>хранения</w:t>
            </w:r>
            <w:r>
              <w:rPr>
                <w:rFonts w:eastAsia="Times New Roman"/>
              </w:rPr>
              <w:t xml:space="preserve"> </w:t>
            </w:r>
            <w:r>
              <w:t>автомобилей;</w:t>
            </w:r>
          </w:p>
          <w:p w:rsidR="00D24914" w:rsidRDefault="00D24914" w:rsidP="00A27EB6">
            <w:pPr>
              <w:pStyle w:val="0"/>
              <w:numPr>
                <w:ilvl w:val="0"/>
                <w:numId w:val="4"/>
              </w:numPr>
              <w:tabs>
                <w:tab w:val="clear" w:pos="420"/>
                <w:tab w:val="num" w:pos="123"/>
              </w:tabs>
              <w:ind w:left="122" w:hanging="180"/>
            </w:pPr>
            <w:r>
              <w:t>Благоустройство,</w:t>
            </w:r>
            <w:r>
              <w:rPr>
                <w:rFonts w:eastAsia="Times New Roman"/>
              </w:rPr>
              <w:t xml:space="preserve"> </w:t>
            </w:r>
            <w:r>
              <w:t>озеленение.</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58" w:right="-108"/>
              <w:jc w:val="center"/>
              <w:rPr>
                <w:bCs/>
                <w:color w:val="000000"/>
                <w:lang w:eastAsia="ru-RU"/>
              </w:rPr>
            </w:pPr>
            <w:r>
              <w:rPr>
                <w:bCs/>
                <w:color w:val="000000"/>
                <w:lang w:eastAsia="ru-RU"/>
              </w:rPr>
              <w:t>3.</w:t>
            </w:r>
          </w:p>
        </w:tc>
        <w:tc>
          <w:tcPr>
            <w:tcW w:w="9109"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Минимальный - 0,02 га</w:t>
            </w:r>
          </w:p>
          <w:p w:rsidR="00D24914" w:rsidRDefault="00D24914" w:rsidP="00A27EB6">
            <w:pPr>
              <w:suppressAutoHyphens w:val="0"/>
              <w:ind w:left="176"/>
              <w:jc w:val="both"/>
              <w:rPr>
                <w:b/>
                <w:bCs/>
                <w:iCs/>
                <w:lang w:eastAsia="ru-RU"/>
              </w:rPr>
            </w:pP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6 м</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25 м</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4 этажа</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80%</w:t>
            </w:r>
          </w:p>
        </w:tc>
      </w:tr>
      <w:tr w:rsidR="00D24914" w:rsidTr="00A27EB6">
        <w:tc>
          <w:tcPr>
            <w:tcW w:w="9679" w:type="dxa"/>
            <w:gridSpan w:val="5"/>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D24914" w:rsidTr="00A27EB6">
        <w:tc>
          <w:tcPr>
            <w:tcW w:w="54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rFonts w:eastAsia="Calibri"/>
                <w:color w:val="000000"/>
                <w:kern w:val="1"/>
              </w:rPr>
            </w:pPr>
            <w:r>
              <w:rPr>
                <w:rFonts w:eastAsia="Calibri"/>
                <w:color w:val="000000"/>
                <w:kern w:val="1"/>
              </w:rPr>
              <w:t>4.</w:t>
            </w:r>
          </w:p>
        </w:tc>
        <w:tc>
          <w:tcPr>
            <w:tcW w:w="4110" w:type="dxa"/>
            <w:gridSpan w:val="3"/>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napToGrid w:val="0"/>
              <w:ind w:firstLine="459"/>
              <w:jc w:val="both"/>
            </w:pPr>
            <w: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D24914" w:rsidRDefault="00D24914" w:rsidP="00A27EB6">
            <w:pPr>
              <w:ind w:firstLine="459"/>
              <w:jc w:val="both"/>
            </w:pPr>
            <w:r>
              <w:t>предприятия I</w:t>
            </w:r>
            <w:r>
              <w:rPr>
                <w:lang w:val="en-US"/>
              </w:rPr>
              <w:t>V</w:t>
            </w:r>
            <w:r>
              <w:t xml:space="preserve"> класса - 100 м;</w:t>
            </w:r>
          </w:p>
          <w:p w:rsidR="00D24914" w:rsidRDefault="00D24914" w:rsidP="00A27EB6">
            <w:pPr>
              <w:ind w:firstLine="459"/>
              <w:jc w:val="both"/>
            </w:pPr>
            <w:r>
              <w:t xml:space="preserve">предприятия </w:t>
            </w:r>
            <w:r>
              <w:rPr>
                <w:lang w:val="en-US"/>
              </w:rPr>
              <w:t>V</w:t>
            </w:r>
            <w:r>
              <w:t xml:space="preserve"> класса - 50 м;</w:t>
            </w:r>
          </w:p>
          <w:p w:rsidR="00D24914" w:rsidRDefault="00D24914" w:rsidP="00A27EB6">
            <w:pPr>
              <w:ind w:firstLine="459"/>
              <w:jc w:val="both"/>
            </w:pPr>
            <w:r>
              <w:t xml:space="preserve">На территории санитарно-защитных зон запрещается размещать жилую застройку, </w:t>
            </w:r>
            <w:r>
              <w:lastRenderedPageBreak/>
              <w:t>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24914" w:rsidRDefault="00D24914" w:rsidP="00A27EB6">
            <w:pPr>
              <w:widowControl w:val="0"/>
              <w:tabs>
                <w:tab w:val="left" w:pos="1155"/>
              </w:tabs>
              <w:ind w:firstLine="680"/>
              <w:jc w:val="both"/>
            </w:pPr>
            <w:r>
              <w:rPr>
                <w:rFonts w:cs="Tahoma"/>
              </w:rPr>
              <w:t>При</w:t>
            </w:r>
            <w:r>
              <w:t xml:space="preserve">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Pr>
                <w:rFonts w:cs="Tahoma"/>
                <w:b/>
              </w:rPr>
              <w:t>10</w:t>
            </w:r>
            <w:r>
              <w:rPr>
                <w:b/>
              </w:rPr>
              <w:t xml:space="preserve"> м</w:t>
            </w:r>
            <w:r>
              <w:rPr>
                <w:rFonts w:cs="Tahoma"/>
              </w:rPr>
              <w:t>.(для</w:t>
            </w:r>
            <w:r>
              <w:t xml:space="preserve"> пожарных депо </w:t>
            </w:r>
            <w:r>
              <w:rPr>
                <w:rFonts w:cs="Tahoma"/>
                <w:lang w:val="en-US"/>
              </w:rPr>
              <w:t>II</w:t>
            </w:r>
            <w:r>
              <w:rPr>
                <w:rFonts w:cs="Tahoma"/>
              </w:rPr>
              <w:t>,</w:t>
            </w:r>
            <w:r>
              <w:t xml:space="preserve"> </w:t>
            </w:r>
            <w:r>
              <w:rPr>
                <w:rFonts w:cs="Tahoma"/>
                <w:lang w:val="en-US"/>
              </w:rPr>
              <w:t>IV</w:t>
            </w:r>
            <w:r>
              <w:rPr>
                <w:rFonts w:cs="Tahoma"/>
              </w:rPr>
              <w:t>,</w:t>
            </w:r>
            <w:r>
              <w:t xml:space="preserve"> </w:t>
            </w:r>
            <w:r>
              <w:rPr>
                <w:rFonts w:cs="Tahoma"/>
                <w:lang w:val="en-US"/>
              </w:rPr>
              <w:t>V</w:t>
            </w:r>
            <w:r>
              <w:t xml:space="preserve"> типов).</w:t>
            </w:r>
          </w:p>
          <w:p w:rsidR="00D24914" w:rsidRDefault="00D24914" w:rsidP="00A27EB6">
            <w:pPr>
              <w:widowControl w:val="0"/>
              <w:tabs>
                <w:tab w:val="left" w:pos="1155"/>
              </w:tabs>
              <w:ind w:firstLine="680"/>
              <w:jc w:val="both"/>
              <w:rPr>
                <w:b/>
              </w:rPr>
            </w:pPr>
            <w:r>
              <w:t xml:space="preserve">Расстояние от границ участка пожарного депо до общественных и жилых зданий должно </w:t>
            </w:r>
            <w:r>
              <w:rPr>
                <w:rFonts w:cs="Tahoma"/>
                <w:b/>
              </w:rPr>
              <w:t>быть</w:t>
            </w:r>
            <w:r>
              <w:rPr>
                <w:b/>
              </w:rPr>
              <w:t xml:space="preserve"> не менее 15 м., </w:t>
            </w:r>
            <w:r>
              <w:rPr>
                <w:rFonts w:cs="Tahoma"/>
              </w:rPr>
              <w:t>а</w:t>
            </w:r>
            <w:r>
              <w:t xml:space="preserve"> до границ земельных участков школ, детских и лечебных учреждений </w:t>
            </w:r>
            <w:r>
              <w:rPr>
                <w:b/>
              </w:rPr>
              <w:t>– не менее 30 м.</w:t>
            </w:r>
          </w:p>
          <w:p w:rsidR="00D24914" w:rsidRDefault="00D24914" w:rsidP="00A27EB6">
            <w:pPr>
              <w:widowControl w:val="0"/>
              <w:snapToGrid w:val="0"/>
              <w:ind w:left="-29" w:firstLine="284"/>
              <w:jc w:val="both"/>
            </w:pPr>
            <w:r>
              <w:t xml:space="preserve">Выбор земельного участка (площадки) для строительства </w:t>
            </w:r>
            <w:r>
              <w:rPr>
                <w:b/>
                <w:bCs/>
              </w:rPr>
              <w:t>АЗС</w:t>
            </w:r>
            <w:r>
              <w:t xml:space="preserve"> должен осуществляться с учетом положений Норм Пожарной Безопасности.</w:t>
            </w:r>
          </w:p>
          <w:p w:rsidR="00D24914" w:rsidRDefault="00D24914" w:rsidP="00A27EB6">
            <w:pPr>
              <w:widowControl w:val="0"/>
              <w:snapToGrid w:val="0"/>
              <w:ind w:firstLine="284"/>
              <w:jc w:val="both"/>
              <w:rPr>
                <w:b/>
              </w:rPr>
            </w:pPr>
            <w:r>
              <w:rPr>
                <w:rFonts w:cs="Tahoma"/>
              </w:rPr>
              <w:t>Минимальное</w:t>
            </w:r>
            <w:r>
              <w:t xml:space="preserve"> расстояние от АЗС с подземным резервуаром до окон жилых домов – </w:t>
            </w:r>
            <w:r>
              <w:rPr>
                <w:rFonts w:cs="Tahoma"/>
                <w:b/>
              </w:rPr>
              <w:t>25</w:t>
            </w:r>
            <w:r>
              <w:rPr>
                <w:b/>
              </w:rPr>
              <w:t xml:space="preserve"> м.</w:t>
            </w:r>
          </w:p>
          <w:p w:rsidR="00D24914" w:rsidRDefault="00D24914" w:rsidP="00A27EB6">
            <w:pPr>
              <w:widowControl w:val="0"/>
              <w:snapToGrid w:val="0"/>
              <w:ind w:firstLine="284"/>
              <w:jc w:val="both"/>
              <w:rPr>
                <w:b/>
              </w:rPr>
            </w:pPr>
            <w:r>
              <w:rPr>
                <w:rFonts w:cs="Tahoma"/>
              </w:rPr>
              <w:t>Противопожарные</w:t>
            </w:r>
            <w:r>
              <w:t xml:space="preserve"> расстояния от </w:t>
            </w:r>
            <w:r>
              <w:rPr>
                <w:rFonts w:cs="Tahoma"/>
                <w:b/>
              </w:rPr>
              <w:t>АЗС</w:t>
            </w:r>
            <w:r>
              <w:t xml:space="preserve"> с подземным резервуаром до границ участков детских садов, школ</w:t>
            </w:r>
            <w:r>
              <w:rPr>
                <w:b/>
              </w:rPr>
              <w:t xml:space="preserve"> – не менее 50 м.; </w:t>
            </w:r>
            <w:r>
              <w:rPr>
                <w:rFonts w:cs="Tahoma"/>
              </w:rPr>
              <w:t>до</w:t>
            </w:r>
            <w:r>
              <w:t xml:space="preserve"> торговых киосков</w:t>
            </w:r>
            <w:r>
              <w:rPr>
                <w:b/>
              </w:rPr>
              <w:t xml:space="preserve"> – 20 м.; </w:t>
            </w:r>
            <w:r>
              <w:rPr>
                <w:rFonts w:cs="Tahoma"/>
              </w:rPr>
              <w:t>до</w:t>
            </w:r>
            <w:r>
              <w:t xml:space="preserve"> гаражей и открытых стоянок</w:t>
            </w:r>
            <w:r>
              <w:rPr>
                <w:b/>
              </w:rPr>
              <w:t xml:space="preserve"> – 18 м.; </w:t>
            </w:r>
            <w:r>
              <w:rPr>
                <w:rFonts w:cs="Tahoma"/>
              </w:rPr>
              <w:t>до</w:t>
            </w:r>
            <w:r>
              <w:t xml:space="preserve"> края проезжей части автодороги </w:t>
            </w:r>
            <w:r>
              <w:rPr>
                <w:rFonts w:cs="Tahoma"/>
                <w:lang w:val="en-US"/>
              </w:rPr>
              <w:t>IV</w:t>
            </w:r>
            <w:r>
              <w:rPr>
                <w:rFonts w:cs="Tahoma"/>
              </w:rPr>
              <w:t>,</w:t>
            </w:r>
            <w:r>
              <w:rPr>
                <w:rFonts w:cs="Tahoma"/>
                <w:lang w:val="en-US"/>
              </w:rPr>
              <w:t>V</w:t>
            </w:r>
            <w:r>
              <w:t xml:space="preserve"> класса</w:t>
            </w:r>
            <w:r>
              <w:rPr>
                <w:b/>
              </w:rPr>
              <w:t xml:space="preserve"> – 9 м.; </w:t>
            </w:r>
            <w:r>
              <w:rPr>
                <w:rFonts w:cs="Tahoma"/>
              </w:rPr>
              <w:t>до</w:t>
            </w:r>
            <w:r>
              <w:t xml:space="preserve"> складов сена, соломы </w:t>
            </w:r>
            <w:r>
              <w:rPr>
                <w:b/>
              </w:rPr>
              <w:t>– 20 м.</w:t>
            </w:r>
          </w:p>
          <w:p w:rsidR="00D24914" w:rsidRDefault="00D24914" w:rsidP="00A27EB6">
            <w:pPr>
              <w:widowControl w:val="0"/>
              <w:snapToGrid w:val="0"/>
              <w:ind w:firstLine="284"/>
              <w:jc w:val="both"/>
            </w:pPr>
            <w:r>
              <w:t>При наличии на АЗС ограждения оно должно быть продуваемым и выполненным из негорючих материалов.</w:t>
            </w:r>
          </w:p>
          <w:p w:rsidR="00D24914" w:rsidRDefault="00D24914" w:rsidP="00A27EB6">
            <w:pPr>
              <w:widowControl w:val="0"/>
              <w:snapToGrid w:val="0"/>
              <w:ind w:firstLine="284"/>
              <w:jc w:val="both"/>
            </w:pPr>
            <w: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Pr>
                <w:b/>
              </w:rPr>
              <w:t>не менее 5 м</w:t>
            </w:r>
            <w:r>
              <w:t>.</w:t>
            </w:r>
          </w:p>
          <w:p w:rsidR="00D24914" w:rsidRDefault="00D24914" w:rsidP="00A27EB6">
            <w:pPr>
              <w:widowControl w:val="0"/>
              <w:numPr>
                <w:ilvl w:val="0"/>
                <w:numId w:val="31"/>
              </w:numPr>
              <w:tabs>
                <w:tab w:val="clear" w:pos="360"/>
                <w:tab w:val="num" w:pos="397"/>
                <w:tab w:val="left" w:pos="480"/>
                <w:tab w:val="left" w:pos="1155"/>
              </w:tabs>
              <w:snapToGrid w:val="0"/>
              <w:ind w:left="397" w:hanging="407"/>
              <w:jc w:val="both"/>
            </w:pPr>
            <w:r>
              <w:t xml:space="preserve">Не допускается озеленение территории </w:t>
            </w:r>
            <w:r>
              <w:rPr>
                <w:b/>
              </w:rPr>
              <w:t>АЗС</w:t>
            </w:r>
            <w:r>
              <w:t xml:space="preserve"> кустарниками и деревьями, выделяющими при цветении хлопья, волокнистые вещества или опушенные семена.</w:t>
            </w:r>
          </w:p>
          <w:p w:rsidR="00D24914" w:rsidRDefault="00D24914" w:rsidP="00A27EB6">
            <w:pPr>
              <w:widowControl w:val="0"/>
              <w:numPr>
                <w:ilvl w:val="0"/>
                <w:numId w:val="31"/>
              </w:numPr>
              <w:tabs>
                <w:tab w:val="clear" w:pos="360"/>
                <w:tab w:val="num" w:pos="397"/>
                <w:tab w:val="left" w:pos="480"/>
                <w:tab w:val="left" w:pos="1155"/>
              </w:tabs>
              <w:snapToGrid w:val="0"/>
              <w:ind w:left="397" w:hanging="407"/>
              <w:jc w:val="both"/>
            </w:pPr>
            <w:r>
              <w:rPr>
                <w:rFonts w:cs="Tahoma"/>
              </w:rPr>
              <w:t>Со</w:t>
            </w:r>
            <w:r>
              <w:t xml:space="preserve"> стороны селитебных территорий </w:t>
            </w:r>
            <w:r>
              <w:lastRenderedPageBreak/>
              <w:t>необходимо предусматривать полосу древесно-кустарниковых насаждений (согласно СНиП 2.07.01-89* п3.9).</w:t>
            </w:r>
          </w:p>
          <w:p w:rsidR="00D24914" w:rsidRDefault="00D24914" w:rsidP="00A27EB6">
            <w:pPr>
              <w:widowControl w:val="0"/>
              <w:numPr>
                <w:ilvl w:val="0"/>
                <w:numId w:val="31"/>
              </w:numPr>
              <w:tabs>
                <w:tab w:val="clear" w:pos="360"/>
                <w:tab w:val="num" w:pos="397"/>
                <w:tab w:val="left" w:pos="480"/>
                <w:tab w:val="left" w:pos="1155"/>
              </w:tabs>
              <w:ind w:left="397" w:hanging="407"/>
              <w:jc w:val="both"/>
            </w:pPr>
            <w: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D24914" w:rsidRDefault="00D24914" w:rsidP="00A27EB6">
            <w:pPr>
              <w:widowControl w:val="0"/>
              <w:numPr>
                <w:ilvl w:val="0"/>
                <w:numId w:val="31"/>
              </w:numPr>
              <w:tabs>
                <w:tab w:val="clear" w:pos="360"/>
                <w:tab w:val="left" w:pos="420"/>
                <w:tab w:val="left" w:pos="1155"/>
              </w:tabs>
              <w:ind w:left="397" w:hanging="407"/>
              <w:jc w:val="both"/>
            </w:pPr>
            <w: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D24914" w:rsidRDefault="00D24914" w:rsidP="00A27EB6">
            <w:pPr>
              <w:widowControl w:val="0"/>
              <w:numPr>
                <w:ilvl w:val="0"/>
                <w:numId w:val="31"/>
              </w:numPr>
              <w:tabs>
                <w:tab w:val="clear" w:pos="360"/>
                <w:tab w:val="left" w:pos="420"/>
                <w:tab w:val="left" w:pos="1155"/>
              </w:tabs>
              <w:ind w:left="397" w:hanging="407"/>
              <w:jc w:val="both"/>
            </w:pPr>
            <w: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D24914" w:rsidRDefault="00D24914" w:rsidP="00A27EB6">
            <w:pPr>
              <w:widowControl w:val="0"/>
              <w:numPr>
                <w:ilvl w:val="0"/>
                <w:numId w:val="31"/>
              </w:numPr>
              <w:tabs>
                <w:tab w:val="clear" w:pos="360"/>
                <w:tab w:val="left" w:pos="420"/>
                <w:tab w:val="left" w:pos="1155"/>
              </w:tabs>
              <w:ind w:left="397" w:hanging="407"/>
              <w:jc w:val="both"/>
            </w:pPr>
            <w: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D24914" w:rsidRDefault="00D24914" w:rsidP="00A27EB6">
            <w:pPr>
              <w:widowControl w:val="0"/>
              <w:numPr>
                <w:ilvl w:val="0"/>
                <w:numId w:val="31"/>
              </w:numPr>
              <w:tabs>
                <w:tab w:val="clear" w:pos="360"/>
                <w:tab w:val="left" w:pos="420"/>
                <w:tab w:val="left" w:pos="1155"/>
              </w:tabs>
              <w:ind w:left="397" w:hanging="407"/>
              <w:jc w:val="both"/>
            </w:pPr>
            <w:r>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D24914" w:rsidRDefault="00D24914" w:rsidP="00A27EB6">
            <w:pPr>
              <w:widowControl w:val="0"/>
              <w:numPr>
                <w:ilvl w:val="0"/>
                <w:numId w:val="29"/>
              </w:numPr>
              <w:tabs>
                <w:tab w:val="clear" w:pos="540"/>
                <w:tab w:val="left" w:pos="394"/>
                <w:tab w:val="left" w:pos="461"/>
                <w:tab w:val="num" w:pos="720"/>
              </w:tabs>
              <w:snapToGrid w:val="0"/>
              <w:ind w:left="420" w:hanging="360"/>
              <w:jc w:val="both"/>
            </w:pPr>
            <w: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D24914" w:rsidTr="00A27EB6">
        <w:tc>
          <w:tcPr>
            <w:tcW w:w="54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rFonts w:eastAsia="Calibri"/>
                <w:color w:val="000000"/>
                <w:kern w:val="1"/>
              </w:rPr>
            </w:pPr>
            <w:r>
              <w:rPr>
                <w:rFonts w:eastAsia="Calibri"/>
                <w:color w:val="000000"/>
                <w:kern w:val="1"/>
              </w:rPr>
              <w:lastRenderedPageBreak/>
              <w:t>5.</w:t>
            </w:r>
          </w:p>
        </w:tc>
        <w:tc>
          <w:tcPr>
            <w:tcW w:w="4110" w:type="dxa"/>
            <w:gridSpan w:val="3"/>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bCs/>
                <w:iCs/>
                <w:lang w:eastAsia="ru-RU"/>
              </w:rPr>
            </w:pPr>
            <w:r>
              <w:rPr>
                <w:bCs/>
                <w:iCs/>
                <w:lang w:eastAsia="ru-RU"/>
              </w:rPr>
              <w:t>Защита от опасных природных процессов.</w:t>
            </w: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D24914" w:rsidRDefault="00D24914" w:rsidP="00A27EB6">
            <w:pPr>
              <w:widowControl w:val="0"/>
              <w:tabs>
                <w:tab w:val="left" w:pos="420"/>
                <w:tab w:val="left" w:pos="1155"/>
              </w:tabs>
              <w:snapToGrid w:val="0"/>
              <w:ind w:firstLine="448"/>
              <w:jc w:val="both"/>
            </w:pPr>
            <w:r>
              <w:t>При возведении капитальных зданий проведение дополнительных инженерно-</w:t>
            </w:r>
            <w:r>
              <w:lastRenderedPageBreak/>
              <w:t>геологических изысканий.</w:t>
            </w:r>
          </w:p>
        </w:tc>
      </w:tr>
    </w:tbl>
    <w:p w:rsidR="00D24914" w:rsidRDefault="00D24914" w:rsidP="00D24914">
      <w:pPr>
        <w:pStyle w:val="0"/>
        <w:rPr>
          <w:lang/>
        </w:rPr>
      </w:pPr>
    </w:p>
    <w:p w:rsidR="00D24914" w:rsidRDefault="00D24914" w:rsidP="00D24914">
      <w:pPr>
        <w:pStyle w:val="0"/>
        <w:rPr>
          <w:lang/>
        </w:rPr>
      </w:pPr>
      <w:r>
        <w:rPr>
          <w:lang/>
        </w:rPr>
        <w:t>2.</w:t>
      </w:r>
      <w:r w:rsidRPr="00BF55B0">
        <w:rPr>
          <w:lang/>
        </w:rPr>
        <w:t xml:space="preserve"> </w:t>
      </w:r>
      <w:r>
        <w:rPr>
          <w:lang/>
        </w:rPr>
        <w:t xml:space="preserve">Описание прохождения границ участков зон размещения предприятий </w:t>
      </w:r>
      <w:r>
        <w:rPr>
          <w:lang w:val="en-US"/>
        </w:rPr>
        <w:t>IV</w:t>
      </w:r>
      <w:r w:rsidRPr="00B35A24">
        <w:rPr>
          <w:lang/>
        </w:rPr>
        <w:t>-</w:t>
      </w:r>
      <w:r>
        <w:rPr>
          <w:lang w:val="en-US"/>
        </w:rPr>
        <w:t>V</w:t>
      </w:r>
      <w:r>
        <w:rPr>
          <w:lang/>
        </w:rPr>
        <w:t xml:space="preserve"> класса санитарной вредности.</w:t>
      </w:r>
    </w:p>
    <w:p w:rsidR="00D24914" w:rsidRDefault="00D24914" w:rsidP="00D24914">
      <w:pPr>
        <w:pStyle w:val="0"/>
      </w:pPr>
      <w:r>
        <w:t>Населенный пункт с.Липчанка (1)</w:t>
      </w:r>
    </w:p>
    <w:p w:rsidR="00D24914" w:rsidRDefault="00D24914" w:rsidP="00D24914">
      <w:pPr>
        <w:pStyle w:val="0"/>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839"/>
      </w:tblGrid>
      <w:tr w:rsidR="00D24914" w:rsidTr="00A27EB6">
        <w:tc>
          <w:tcPr>
            <w:tcW w:w="1620" w:type="dxa"/>
            <w:vAlign w:val="center"/>
          </w:tcPr>
          <w:p w:rsidR="00D24914" w:rsidRDefault="00D24914" w:rsidP="00A27EB6">
            <w:pPr>
              <w:jc w:val="center"/>
            </w:pPr>
            <w:r>
              <w:t>Номер участка зоны</w:t>
            </w:r>
          </w:p>
        </w:tc>
        <w:tc>
          <w:tcPr>
            <w:tcW w:w="7839" w:type="dxa"/>
            <w:vAlign w:val="center"/>
          </w:tcPr>
          <w:p w:rsidR="00D24914" w:rsidRDefault="00D24914" w:rsidP="00A27EB6">
            <w:pPr>
              <w:jc w:val="center"/>
            </w:pPr>
            <w:r>
              <w:t>Картографическое описание</w:t>
            </w:r>
          </w:p>
        </w:tc>
      </w:tr>
      <w:tr w:rsidR="00D24914" w:rsidTr="00A27EB6">
        <w:tc>
          <w:tcPr>
            <w:tcW w:w="1620" w:type="dxa"/>
          </w:tcPr>
          <w:p w:rsidR="00D24914" w:rsidRDefault="00D24914" w:rsidP="00A27EB6"/>
        </w:tc>
        <w:tc>
          <w:tcPr>
            <w:tcW w:w="7839" w:type="dxa"/>
          </w:tcPr>
          <w:p w:rsidR="00D24914" w:rsidRDefault="00D24914" w:rsidP="00A27EB6">
            <w:r>
              <w:t>Граница зоны проходит:</w:t>
            </w:r>
          </w:p>
        </w:tc>
      </w:tr>
      <w:tr w:rsidR="00D24914" w:rsidTr="00A27EB6">
        <w:tc>
          <w:tcPr>
            <w:tcW w:w="1620" w:type="dxa"/>
            <w:vAlign w:val="center"/>
          </w:tcPr>
          <w:p w:rsidR="00D24914" w:rsidRDefault="00D24914" w:rsidP="00A27EB6">
            <w:pPr>
              <w:jc w:val="center"/>
            </w:pPr>
            <w:r>
              <w:t>П 1/1/1</w:t>
            </w:r>
          </w:p>
        </w:tc>
        <w:tc>
          <w:tcPr>
            <w:tcW w:w="7839" w:type="dxa"/>
          </w:tcPr>
          <w:p w:rsidR="00D24914" w:rsidRDefault="00D24914" w:rsidP="00A27EB6">
            <w:pPr>
              <w:jc w:val="both"/>
            </w:pPr>
            <w:r>
              <w:t>По точкам 317, 318, 319, 320; в юго-западном направлении до точки 317.</w:t>
            </w:r>
          </w:p>
        </w:tc>
      </w:tr>
      <w:tr w:rsidR="00D24914" w:rsidTr="00A27EB6">
        <w:tc>
          <w:tcPr>
            <w:tcW w:w="1620" w:type="dxa"/>
            <w:vAlign w:val="center"/>
          </w:tcPr>
          <w:p w:rsidR="00D24914" w:rsidRPr="00EC0E41" w:rsidRDefault="00D24914" w:rsidP="00A27EB6">
            <w:pPr>
              <w:jc w:val="center"/>
            </w:pPr>
            <w:r>
              <w:t>П 1/1/2</w:t>
            </w:r>
          </w:p>
        </w:tc>
        <w:tc>
          <w:tcPr>
            <w:tcW w:w="7839" w:type="dxa"/>
          </w:tcPr>
          <w:p w:rsidR="00D24914" w:rsidRDefault="00D24914" w:rsidP="00A27EB6">
            <w:pPr>
              <w:jc w:val="both"/>
            </w:pPr>
            <w:r>
              <w:t>По точкам 328, 329, 326, 327; по ул. 50 лет Победы до точки 328.</w:t>
            </w:r>
          </w:p>
        </w:tc>
      </w:tr>
      <w:tr w:rsidR="00D24914" w:rsidTr="00A27EB6">
        <w:tc>
          <w:tcPr>
            <w:tcW w:w="1620" w:type="dxa"/>
            <w:vAlign w:val="center"/>
          </w:tcPr>
          <w:p w:rsidR="00D24914" w:rsidRDefault="00D24914" w:rsidP="00A27EB6">
            <w:pPr>
              <w:jc w:val="center"/>
            </w:pPr>
            <w:r w:rsidRPr="00465BAF">
              <w:t>П 1/1/</w:t>
            </w:r>
            <w:r>
              <w:t>3</w:t>
            </w:r>
          </w:p>
        </w:tc>
        <w:tc>
          <w:tcPr>
            <w:tcW w:w="7839" w:type="dxa"/>
          </w:tcPr>
          <w:p w:rsidR="00D24914" w:rsidRDefault="00D24914" w:rsidP="00A27EB6">
            <w:pPr>
              <w:jc w:val="both"/>
            </w:pPr>
            <w:r>
              <w:t>По точкам 79, 80, 81, 84 и далее до точки 79.</w:t>
            </w:r>
          </w:p>
        </w:tc>
      </w:tr>
      <w:tr w:rsidR="00D24914" w:rsidTr="00A27EB6">
        <w:tc>
          <w:tcPr>
            <w:tcW w:w="1620" w:type="dxa"/>
            <w:vAlign w:val="center"/>
          </w:tcPr>
          <w:p w:rsidR="00D24914" w:rsidRDefault="00D24914" w:rsidP="00A27EB6">
            <w:pPr>
              <w:jc w:val="center"/>
            </w:pPr>
            <w:r w:rsidRPr="00465BAF">
              <w:t>П 1/1/</w:t>
            </w:r>
            <w:r>
              <w:t>4</w:t>
            </w:r>
          </w:p>
        </w:tc>
        <w:tc>
          <w:tcPr>
            <w:tcW w:w="7839" w:type="dxa"/>
          </w:tcPr>
          <w:p w:rsidR="00D24914" w:rsidRDefault="00D24914" w:rsidP="00A27EB6">
            <w:pPr>
              <w:jc w:val="both"/>
            </w:pPr>
            <w:r>
              <w:t>По точкам 282, 283, 284, 285, 285</w:t>
            </w:r>
            <w:r w:rsidRPr="00893E47">
              <w:t>’, 282’</w:t>
            </w:r>
            <w:r>
              <w:t>; в юго-восточном направлении до точки 282.</w:t>
            </w:r>
          </w:p>
        </w:tc>
      </w:tr>
      <w:tr w:rsidR="00D24914" w:rsidRPr="00EC0E41" w:rsidTr="00A27EB6">
        <w:tc>
          <w:tcPr>
            <w:tcW w:w="1620" w:type="dxa"/>
            <w:vAlign w:val="center"/>
          </w:tcPr>
          <w:p w:rsidR="00D24914" w:rsidRPr="00EC0E41" w:rsidRDefault="00D24914" w:rsidP="00A27EB6">
            <w:pPr>
              <w:jc w:val="center"/>
              <w:rPr>
                <w:lang w:val="en-US"/>
              </w:rPr>
            </w:pPr>
            <w:r w:rsidRPr="00EC0E41">
              <w:t>П 1/1/</w:t>
            </w:r>
            <w:r w:rsidRPr="00EC0E41">
              <w:rPr>
                <w:lang w:val="en-US"/>
              </w:rPr>
              <w:t>5</w:t>
            </w:r>
          </w:p>
        </w:tc>
        <w:tc>
          <w:tcPr>
            <w:tcW w:w="7839" w:type="dxa"/>
          </w:tcPr>
          <w:p w:rsidR="00D24914" w:rsidRPr="00EC0E41" w:rsidRDefault="00D24914" w:rsidP="00A27EB6">
            <w:pPr>
              <w:jc w:val="both"/>
            </w:pPr>
            <w:r w:rsidRPr="00EC0E41">
              <w:t>По точкам 211, 212, 219 до пересечения с границей населенного пункта в точке 220; по границе населенного пункта до точки 211.</w:t>
            </w:r>
          </w:p>
        </w:tc>
      </w:tr>
      <w:tr w:rsidR="00D24914" w:rsidTr="00A27EB6">
        <w:tc>
          <w:tcPr>
            <w:tcW w:w="1620" w:type="dxa"/>
            <w:vAlign w:val="center"/>
          </w:tcPr>
          <w:p w:rsidR="00D24914" w:rsidRPr="00EC0E41" w:rsidRDefault="00D24914" w:rsidP="00A27EB6">
            <w:pPr>
              <w:jc w:val="center"/>
              <w:rPr>
                <w:lang w:val="en-US"/>
              </w:rPr>
            </w:pPr>
            <w:r w:rsidRPr="00465BAF">
              <w:t>П 1/1/</w:t>
            </w:r>
            <w:r>
              <w:rPr>
                <w:lang w:val="en-US"/>
              </w:rPr>
              <w:t>6</w:t>
            </w:r>
          </w:p>
        </w:tc>
        <w:tc>
          <w:tcPr>
            <w:tcW w:w="7839" w:type="dxa"/>
          </w:tcPr>
          <w:p w:rsidR="00D24914" w:rsidRDefault="00D24914" w:rsidP="00A27EB6">
            <w:pPr>
              <w:jc w:val="both"/>
            </w:pPr>
            <w:r>
              <w:t>По точкам 221, 222, по ул.Кирова до точки 223; в северо-западном направлении до точки 224; в юго-восточном направлении до точки 221.</w:t>
            </w:r>
          </w:p>
        </w:tc>
      </w:tr>
      <w:tr w:rsidR="00D24914" w:rsidTr="00A27EB6">
        <w:tc>
          <w:tcPr>
            <w:tcW w:w="1620" w:type="dxa"/>
            <w:vAlign w:val="center"/>
          </w:tcPr>
          <w:p w:rsidR="00D24914" w:rsidRPr="00EC0E41" w:rsidRDefault="00D24914" w:rsidP="00A27EB6">
            <w:pPr>
              <w:jc w:val="center"/>
              <w:rPr>
                <w:lang w:val="en-US"/>
              </w:rPr>
            </w:pPr>
            <w:r w:rsidRPr="00465BAF">
              <w:t>П 1/1/</w:t>
            </w:r>
            <w:r>
              <w:rPr>
                <w:lang w:val="en-US"/>
              </w:rPr>
              <w:t>7</w:t>
            </w:r>
          </w:p>
        </w:tc>
        <w:tc>
          <w:tcPr>
            <w:tcW w:w="7839" w:type="dxa"/>
          </w:tcPr>
          <w:p w:rsidR="00D24914" w:rsidRDefault="00D24914" w:rsidP="00A27EB6">
            <w:pPr>
              <w:jc w:val="both"/>
            </w:pPr>
            <w:r>
              <w:t>По точкам 225, 226; по границе зоны Ж 1/1/23 до точки 227; далее до пересечения с границей населенного пункта в точке 228; по границе населенного пункта до точки 225.</w:t>
            </w:r>
          </w:p>
        </w:tc>
      </w:tr>
    </w:tbl>
    <w:p w:rsidR="00D24914" w:rsidRDefault="00D24914" w:rsidP="00D24914">
      <w:pPr>
        <w:pStyle w:val="0"/>
      </w:pPr>
    </w:p>
    <w:p w:rsidR="00D24914" w:rsidRDefault="00D24914" w:rsidP="00D24914">
      <w:pPr>
        <w:pStyle w:val="0"/>
        <w:rPr>
          <w:rFonts w:cs="Tahoma"/>
        </w:rPr>
      </w:pPr>
      <w:r>
        <w:t xml:space="preserve">Населенный пункт </w:t>
      </w:r>
      <w:r>
        <w:rPr>
          <w:rFonts w:cs="Tahoma"/>
        </w:rPr>
        <w:t>х.Варваровка (2)</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П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106, 107, 108, 110, 111, 112; в западном направлении до точки 106.</w:t>
            </w:r>
          </w:p>
        </w:tc>
      </w:tr>
    </w:tbl>
    <w:p w:rsidR="00D24914" w:rsidRDefault="00D24914" w:rsidP="00D24914">
      <w:pPr>
        <w:pStyle w:val="0"/>
        <w:rPr>
          <w:rFonts w:cs="Tahoma"/>
        </w:rPr>
      </w:pPr>
    </w:p>
    <w:p w:rsidR="00D24914" w:rsidRDefault="00D24914" w:rsidP="00D24914">
      <w:pPr>
        <w:pStyle w:val="0"/>
        <w:rPr>
          <w:rFonts w:cs="Tahoma"/>
        </w:rPr>
      </w:pPr>
      <w:r>
        <w:t xml:space="preserve">Населенный пункт </w:t>
      </w:r>
      <w:r>
        <w:rPr>
          <w:rFonts w:cs="Tahoma"/>
        </w:rPr>
        <w:t>с.Шуриновка (4)</w:t>
      </w:r>
    </w:p>
    <w:p w:rsidR="00D24914" w:rsidRDefault="00D24914" w:rsidP="00D24914">
      <w:pPr>
        <w:pStyle w:val="0"/>
        <w:rPr>
          <w:lan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П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45, 46, 47, 48; в восточном напрвлении до точки 45.</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П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42, 41, 40, 44 до пересечения с границей населенного пункта в точке 43; по границе населенного пункта до точки 42.</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П 1/4/3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113, 114, 115, 116, 118; по границе населенного пункта до точки 113.</w:t>
            </w:r>
          </w:p>
        </w:tc>
      </w:tr>
    </w:tbl>
    <w:p w:rsidR="00D24914" w:rsidRDefault="00D24914" w:rsidP="00D24914">
      <w:pPr>
        <w:pStyle w:val="0"/>
        <w:ind w:firstLine="0"/>
        <w:rPr>
          <w:lang/>
        </w:rPr>
      </w:pPr>
    </w:p>
    <w:p w:rsidR="00D24914" w:rsidRDefault="00D24914" w:rsidP="00D24914">
      <w:pPr>
        <w:pStyle w:val="0"/>
        <w:ind w:firstLine="0"/>
        <w:rPr>
          <w:lang/>
        </w:rPr>
      </w:pPr>
    </w:p>
    <w:p w:rsidR="00D24914" w:rsidRDefault="00D24914" w:rsidP="00D24914">
      <w:pPr>
        <w:pStyle w:val="0"/>
        <w:ind w:firstLine="0"/>
        <w:rPr>
          <w:lang/>
        </w:rPr>
      </w:pPr>
    </w:p>
    <w:p w:rsidR="00D24914" w:rsidRDefault="00D24914" w:rsidP="00D24914">
      <w:pPr>
        <w:pStyle w:val="4"/>
        <w:rPr>
          <w:lang/>
        </w:rPr>
      </w:pPr>
      <w:r>
        <w:rPr>
          <w:lang/>
        </w:rPr>
        <w:t xml:space="preserve">8.5.2. Зона планируемого размещения предприятий и коммунальных объектов </w:t>
      </w:r>
      <w:r>
        <w:rPr>
          <w:lang w:val="en-US"/>
        </w:rPr>
        <w:t>IV</w:t>
      </w:r>
      <w:r w:rsidRPr="00B35A24">
        <w:rPr>
          <w:lang/>
        </w:rPr>
        <w:t>-</w:t>
      </w:r>
      <w:r>
        <w:rPr>
          <w:lang w:val="en-US"/>
        </w:rPr>
        <w:t>V</w:t>
      </w:r>
      <w:r>
        <w:rPr>
          <w:lang/>
        </w:rPr>
        <w:t xml:space="preserve"> класса санитарной вредности – П1(п)</w:t>
      </w:r>
    </w:p>
    <w:p w:rsidR="00D24914" w:rsidRDefault="00D24914" w:rsidP="00D24914">
      <w:pPr>
        <w:pStyle w:val="0"/>
        <w:rPr>
          <w:lang/>
        </w:rPr>
      </w:pPr>
    </w:p>
    <w:p w:rsidR="00D24914" w:rsidRDefault="00D24914" w:rsidP="00D24914">
      <w:pPr>
        <w:pStyle w:val="0"/>
        <w:rPr>
          <w:lang/>
        </w:rPr>
      </w:pPr>
      <w:r>
        <w:rPr>
          <w:lang/>
        </w:rPr>
        <w:t xml:space="preserve">Участки зоны на территории </w:t>
      </w:r>
      <w:r>
        <w:rPr>
          <w:bCs/>
        </w:rPr>
        <w:t>Липчанского</w:t>
      </w:r>
      <w:r>
        <w:rPr>
          <w:lang/>
        </w:rPr>
        <w:t xml:space="preserve"> сельского поселения выделяются на основании утвержденного генерального плана, в том числе:</w:t>
      </w:r>
    </w:p>
    <w:p w:rsidR="00D24914" w:rsidRDefault="00D24914" w:rsidP="00D24914">
      <w:pPr>
        <w:pStyle w:val="0"/>
        <w:rPr>
          <w:lang/>
        </w:rPr>
      </w:pPr>
      <w:r>
        <w:rPr>
          <w:lang/>
        </w:rPr>
        <w:t>в границе с.Липчанка выделяется</w:t>
      </w:r>
      <w:r>
        <w:rPr>
          <w:lang/>
        </w:rPr>
        <w:tab/>
        <w:t xml:space="preserve">  </w:t>
      </w:r>
      <w:r>
        <w:rPr>
          <w:u w:val="single"/>
          <w:lang/>
        </w:rPr>
        <w:t>7</w:t>
      </w:r>
      <w:r>
        <w:rPr>
          <w:lang/>
        </w:rPr>
        <w:t xml:space="preserve">  участков;</w:t>
      </w:r>
    </w:p>
    <w:p w:rsidR="00D24914" w:rsidRDefault="00D24914" w:rsidP="00D24914">
      <w:pPr>
        <w:pStyle w:val="0"/>
      </w:pPr>
      <w:r>
        <w:t xml:space="preserve">в </w:t>
      </w:r>
      <w:r>
        <w:rPr>
          <w:lang/>
        </w:rPr>
        <w:t>границе</w:t>
      </w:r>
      <w:r>
        <w:t xml:space="preserve"> </w:t>
      </w:r>
      <w:r>
        <w:rPr>
          <w:rFonts w:cs="Tahoma"/>
        </w:rPr>
        <w:t xml:space="preserve">х.Варваровка </w:t>
      </w:r>
      <w:r>
        <w:t>выделяется</w:t>
      </w:r>
      <w:r>
        <w:tab/>
      </w:r>
      <w:r>
        <w:rPr>
          <w:rFonts w:cs="Tahoma"/>
        </w:rPr>
        <w:t xml:space="preserve">  </w:t>
      </w:r>
      <w:r w:rsidRPr="00F31072">
        <w:rPr>
          <w:rFonts w:cs="Tahoma"/>
          <w:u w:val="single"/>
        </w:rPr>
        <w:t>2</w:t>
      </w:r>
      <w:r>
        <w:rPr>
          <w:rFonts w:cs="Tahoma"/>
        </w:rPr>
        <w:t xml:space="preserve">  </w:t>
      </w:r>
      <w:r>
        <w:t>участка;</w:t>
      </w:r>
    </w:p>
    <w:p w:rsidR="00D24914" w:rsidRDefault="00D24914" w:rsidP="00D24914">
      <w:pPr>
        <w:pStyle w:val="0"/>
      </w:pPr>
      <w:r>
        <w:t xml:space="preserve">в </w:t>
      </w:r>
      <w:r>
        <w:rPr>
          <w:lang/>
        </w:rPr>
        <w:t>границе</w:t>
      </w:r>
      <w:r>
        <w:t xml:space="preserve"> </w:t>
      </w:r>
      <w:r>
        <w:rPr>
          <w:rFonts w:cs="Tahoma"/>
        </w:rPr>
        <w:t xml:space="preserve">х.Марьевка  </w:t>
      </w:r>
      <w:r>
        <w:t>выделяется</w:t>
      </w:r>
      <w:r>
        <w:tab/>
      </w:r>
      <w:r>
        <w:rPr>
          <w:rFonts w:cs="Tahoma"/>
        </w:rPr>
        <w:t xml:space="preserve">  </w:t>
      </w:r>
      <w:r w:rsidRPr="00F31072">
        <w:rPr>
          <w:rFonts w:cs="Tahoma"/>
          <w:u w:val="single"/>
        </w:rPr>
        <w:t>1</w:t>
      </w:r>
      <w:r>
        <w:rPr>
          <w:rFonts w:cs="Tahoma"/>
        </w:rPr>
        <w:t xml:space="preserve">  </w:t>
      </w:r>
      <w:r>
        <w:t>участок;</w:t>
      </w:r>
    </w:p>
    <w:p w:rsidR="00D24914" w:rsidRDefault="00D24914" w:rsidP="00D24914">
      <w:pPr>
        <w:pStyle w:val="0"/>
      </w:pPr>
      <w:r>
        <w:lastRenderedPageBreak/>
        <w:t xml:space="preserve">в границе </w:t>
      </w:r>
      <w:r>
        <w:rPr>
          <w:rFonts w:cs="Tahoma"/>
        </w:rPr>
        <w:t xml:space="preserve">с.Шуриновка </w:t>
      </w:r>
      <w:r>
        <w:t>выделяется</w:t>
      </w:r>
      <w:r>
        <w:tab/>
      </w:r>
      <w:r>
        <w:rPr>
          <w:rFonts w:cs="Tahoma"/>
        </w:rPr>
        <w:t xml:space="preserve">  </w:t>
      </w:r>
      <w:r w:rsidRPr="00F31072">
        <w:rPr>
          <w:rFonts w:cs="Tahoma"/>
          <w:u w:val="single"/>
        </w:rPr>
        <w:t>3</w:t>
      </w:r>
      <w:r>
        <w:rPr>
          <w:rFonts w:cs="Tahoma"/>
        </w:rPr>
        <w:t xml:space="preserve">  </w:t>
      </w:r>
      <w:r>
        <w:t>участка.</w:t>
      </w:r>
    </w:p>
    <w:p w:rsidR="00D24914" w:rsidRDefault="00D24914" w:rsidP="00D24914">
      <w:pPr>
        <w:pStyle w:val="0"/>
      </w:pPr>
    </w:p>
    <w:p w:rsidR="00D24914" w:rsidRDefault="00D24914" w:rsidP="00D24914">
      <w:pPr>
        <w:pStyle w:val="0"/>
      </w:pPr>
      <w:r>
        <w:t>Виды разрешенного использования земельных участков и объектов капитального строительства соответствуют градостроительному регламенту зоны П1.</w:t>
      </w:r>
    </w:p>
    <w:p w:rsidR="00D24914" w:rsidRDefault="00D24914" w:rsidP="00D24914">
      <w:pPr>
        <w:pStyle w:val="0"/>
      </w:pPr>
      <w:r>
        <w:t xml:space="preserve"> </w:t>
      </w:r>
    </w:p>
    <w:p w:rsidR="00D24914" w:rsidRDefault="00D24914" w:rsidP="00D24914">
      <w:pPr>
        <w:pStyle w:val="0"/>
      </w:pPr>
      <w:r>
        <w:t>1. Градостроительный регламент</w:t>
      </w:r>
    </w:p>
    <w:p w:rsidR="00D24914" w:rsidRDefault="00D24914" w:rsidP="00D24914">
      <w:pPr>
        <w:pStyle w:val="0"/>
      </w:pPr>
    </w:p>
    <w:tbl>
      <w:tblPr>
        <w:tblW w:w="0" w:type="auto"/>
        <w:tblInd w:w="-5" w:type="dxa"/>
        <w:tblLayout w:type="fixed"/>
        <w:tblLook w:val="0000" w:firstRow="0" w:lastRow="0" w:firstColumn="0" w:lastColumn="0" w:noHBand="0" w:noVBand="0"/>
      </w:tblPr>
      <w:tblGrid>
        <w:gridCol w:w="540"/>
        <w:gridCol w:w="30"/>
        <w:gridCol w:w="3990"/>
        <w:gridCol w:w="90"/>
        <w:gridCol w:w="5029"/>
      </w:tblGrid>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rPr>
                <w:rFonts w:eastAsia="Times New Roman"/>
              </w:rPr>
              <w:t xml:space="preserve">№ </w:t>
            </w:r>
            <w:r>
              <w:t>п/п</w:t>
            </w:r>
          </w:p>
        </w:tc>
        <w:tc>
          <w:tcPr>
            <w:tcW w:w="9109"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1.</w:t>
            </w:r>
          </w:p>
        </w:tc>
        <w:tc>
          <w:tcPr>
            <w:tcW w:w="399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left="-30" w:firstLine="0"/>
            </w:pPr>
            <w:r>
              <w:t>Промышленные</w:t>
            </w:r>
            <w:r>
              <w:rPr>
                <w:rFonts w:eastAsia="Times New Roman"/>
              </w:rPr>
              <w:t xml:space="preserve"> </w:t>
            </w:r>
            <w:r>
              <w:t>и</w:t>
            </w:r>
            <w:r>
              <w:rPr>
                <w:rFonts w:eastAsia="Times New Roman"/>
              </w:rPr>
              <w:t xml:space="preserve"> </w:t>
            </w:r>
            <w:r>
              <w:t>сельскохозяйственные</w:t>
            </w:r>
            <w:r>
              <w:rPr>
                <w:rFonts w:eastAsia="Times New Roman"/>
              </w:rPr>
              <w:t xml:space="preserve"> </w:t>
            </w:r>
            <w:r>
              <w:t>предприятия,</w:t>
            </w:r>
            <w:r>
              <w:rPr>
                <w:rFonts w:eastAsia="Times New Roman"/>
              </w:rPr>
              <w:t xml:space="preserve"> </w:t>
            </w:r>
            <w:r>
              <w:t>коммунальные</w:t>
            </w:r>
            <w:r>
              <w:rPr>
                <w:rFonts w:eastAsia="Times New Roman"/>
              </w:rPr>
              <w:t xml:space="preserve"> </w:t>
            </w:r>
            <w:r>
              <w:t>объекты</w:t>
            </w:r>
            <w:r>
              <w:rPr>
                <w:rFonts w:eastAsia="Times New Roman"/>
              </w:rPr>
              <w:t xml:space="preserve"> </w:t>
            </w:r>
            <w:r>
              <w:t>с</w:t>
            </w:r>
            <w:r>
              <w:rPr>
                <w:rFonts w:eastAsia="Times New Roman"/>
              </w:rPr>
              <w:t xml:space="preserve"> </w:t>
            </w:r>
            <w:r>
              <w:t>санитарно-защитной</w:t>
            </w:r>
            <w:r>
              <w:rPr>
                <w:rFonts w:eastAsia="Times New Roman"/>
              </w:rPr>
              <w:t xml:space="preserve"> </w:t>
            </w:r>
            <w:r>
              <w:t>зоной</w:t>
            </w:r>
            <w:r>
              <w:rPr>
                <w:rFonts w:eastAsia="Times New Roman"/>
              </w:rPr>
              <w:t xml:space="preserve"> </w:t>
            </w:r>
            <w:r>
              <w:t>50-100</w:t>
            </w:r>
            <w:r>
              <w:rPr>
                <w:rFonts w:eastAsia="Times New Roman"/>
              </w:rPr>
              <w:t xml:space="preserve"> </w:t>
            </w:r>
            <w:r>
              <w:t>м.</w:t>
            </w:r>
          </w:p>
          <w:p w:rsidR="00D24914" w:rsidRDefault="00D24914" w:rsidP="00A27EB6">
            <w:pPr>
              <w:pStyle w:val="0"/>
              <w:ind w:left="-30" w:firstLine="0"/>
            </w:pPr>
            <w:r>
              <w:rPr>
                <w:u w:val="single"/>
              </w:rPr>
              <w:t>СЗЗ</w:t>
            </w:r>
            <w:r>
              <w:rPr>
                <w:rFonts w:eastAsia="Times New Roman"/>
                <w:u w:val="single"/>
              </w:rPr>
              <w:t xml:space="preserve"> </w:t>
            </w:r>
            <w:r>
              <w:rPr>
                <w:u w:val="single"/>
              </w:rPr>
              <w:t>100м</w:t>
            </w:r>
            <w:r>
              <w:t>:</w:t>
            </w:r>
            <w:r>
              <w:rPr>
                <w:rFonts w:eastAsia="Times New Roman"/>
              </w:rPr>
              <w:t xml:space="preserve"> </w:t>
            </w:r>
            <w:r>
              <w:t>склады</w:t>
            </w:r>
            <w:r>
              <w:rPr>
                <w:rFonts w:eastAsia="Times New Roman"/>
              </w:rPr>
              <w:t xml:space="preserve"> </w:t>
            </w:r>
            <w:r>
              <w:t>горюче-смазочных</w:t>
            </w:r>
            <w:r>
              <w:rPr>
                <w:rFonts w:eastAsia="Times New Roman"/>
              </w:rPr>
              <w:t xml:space="preserve"> </w:t>
            </w:r>
            <w:r>
              <w:t>материалов;</w:t>
            </w:r>
            <w:r>
              <w:rPr>
                <w:rFonts w:eastAsia="Times New Roman"/>
              </w:rPr>
              <w:t xml:space="preserve"> </w:t>
            </w:r>
            <w:r>
              <w:t>станции</w:t>
            </w:r>
            <w:r>
              <w:rPr>
                <w:rFonts w:eastAsia="Times New Roman"/>
              </w:rPr>
              <w:t xml:space="preserve"> </w:t>
            </w:r>
            <w:r>
              <w:t>технического</w:t>
            </w:r>
            <w:r>
              <w:rPr>
                <w:rFonts w:eastAsia="Times New Roman"/>
              </w:rPr>
              <w:t xml:space="preserve"> </w:t>
            </w:r>
            <w:r>
              <w:t>обслуживания;</w:t>
            </w:r>
            <w:r>
              <w:rPr>
                <w:rFonts w:eastAsia="Times New Roman"/>
              </w:rPr>
              <w:t xml:space="preserve"> </w:t>
            </w:r>
            <w:r>
              <w:t>пожарные</w:t>
            </w:r>
            <w:r>
              <w:rPr>
                <w:rFonts w:eastAsia="Times New Roman"/>
              </w:rPr>
              <w:t xml:space="preserve"> </w:t>
            </w:r>
            <w:r>
              <w:t>части;</w:t>
            </w:r>
            <w:r>
              <w:rPr>
                <w:rFonts w:eastAsia="Times New Roman"/>
              </w:rPr>
              <w:t xml:space="preserve"> </w:t>
            </w:r>
            <w:r>
              <w:t>хозяйства</w:t>
            </w:r>
            <w:r>
              <w:rPr>
                <w:rFonts w:eastAsia="Times New Roman"/>
              </w:rPr>
              <w:t xml:space="preserve"> </w:t>
            </w:r>
            <w:r>
              <w:t>с</w:t>
            </w:r>
            <w:r>
              <w:rPr>
                <w:rFonts w:eastAsia="Times New Roman"/>
              </w:rPr>
              <w:t xml:space="preserve"> </w:t>
            </w:r>
            <w:r>
              <w:t>содержанием</w:t>
            </w:r>
            <w:r>
              <w:rPr>
                <w:rFonts w:eastAsia="Times New Roman"/>
              </w:rPr>
              <w:t xml:space="preserve"> </w:t>
            </w:r>
            <w:r>
              <w:t>животных</w:t>
            </w:r>
            <w:r>
              <w:rPr>
                <w:rFonts w:eastAsia="Times New Roman"/>
              </w:rPr>
              <w:t xml:space="preserve"> </w:t>
            </w:r>
            <w:r>
              <w:t>до</w:t>
            </w:r>
            <w:r>
              <w:rPr>
                <w:rFonts w:eastAsia="Times New Roman"/>
              </w:rPr>
              <w:t xml:space="preserve"> </w:t>
            </w:r>
            <w:r>
              <w:t>100</w:t>
            </w:r>
            <w:r>
              <w:rPr>
                <w:rFonts w:eastAsia="Times New Roman"/>
              </w:rPr>
              <w:t xml:space="preserve"> </w:t>
            </w:r>
            <w:r>
              <w:t>голов;</w:t>
            </w:r>
            <w:r>
              <w:rPr>
                <w:rFonts w:eastAsia="Times New Roman"/>
              </w:rPr>
              <w:t xml:space="preserve"> </w:t>
            </w:r>
            <w:r>
              <w:t>ветлечебницы</w:t>
            </w:r>
            <w:r>
              <w:rPr>
                <w:rFonts w:eastAsia="Times New Roman"/>
              </w:rPr>
              <w:t xml:space="preserve"> </w:t>
            </w:r>
            <w:r>
              <w:t>с</w:t>
            </w:r>
            <w:r>
              <w:rPr>
                <w:rFonts w:eastAsia="Times New Roman"/>
              </w:rPr>
              <w:t xml:space="preserve"> </w:t>
            </w:r>
            <w:r>
              <w:t>содержанием</w:t>
            </w:r>
            <w:r>
              <w:rPr>
                <w:rFonts w:eastAsia="Times New Roman"/>
              </w:rPr>
              <w:t xml:space="preserve"> </w:t>
            </w:r>
            <w:r>
              <w:t>животных;</w:t>
            </w:r>
            <w:r>
              <w:rPr>
                <w:rFonts w:eastAsia="Times New Roman"/>
              </w:rPr>
              <w:t xml:space="preserve"> </w:t>
            </w:r>
            <w:r>
              <w:t>элеваторы;</w:t>
            </w:r>
            <w:r>
              <w:rPr>
                <w:rFonts w:eastAsia="Times New Roman"/>
              </w:rPr>
              <w:t xml:space="preserve"> </w:t>
            </w:r>
            <w:r>
              <w:t>тепличные</w:t>
            </w:r>
            <w:r>
              <w:rPr>
                <w:rFonts w:eastAsia="Times New Roman"/>
              </w:rPr>
              <w:t xml:space="preserve"> </w:t>
            </w:r>
            <w:r>
              <w:t>и</w:t>
            </w:r>
            <w:r>
              <w:rPr>
                <w:rFonts w:eastAsia="Times New Roman"/>
              </w:rPr>
              <w:t xml:space="preserve"> </w:t>
            </w:r>
            <w:r>
              <w:t>парниковые</w:t>
            </w:r>
            <w:r>
              <w:rPr>
                <w:rFonts w:eastAsia="Times New Roman"/>
              </w:rPr>
              <w:t xml:space="preserve"> </w:t>
            </w:r>
            <w:r>
              <w:t>хозяйства.</w:t>
            </w:r>
          </w:p>
          <w:p w:rsidR="00D24914" w:rsidRDefault="00D24914" w:rsidP="00A27EB6">
            <w:pPr>
              <w:pStyle w:val="0"/>
              <w:ind w:left="-30" w:firstLine="0"/>
            </w:pPr>
            <w:r>
              <w:rPr>
                <w:u w:val="single"/>
              </w:rPr>
              <w:t>СЗЗ</w:t>
            </w:r>
            <w:r>
              <w:rPr>
                <w:rFonts w:eastAsia="Times New Roman"/>
                <w:u w:val="single"/>
              </w:rPr>
              <w:t xml:space="preserve"> </w:t>
            </w:r>
            <w:r>
              <w:rPr>
                <w:u w:val="single"/>
              </w:rPr>
              <w:t>50м</w:t>
            </w:r>
            <w:r>
              <w:t>:</w:t>
            </w:r>
            <w:r>
              <w:rPr>
                <w:rFonts w:eastAsia="Times New Roman"/>
              </w:rPr>
              <w:t xml:space="preserve"> </w:t>
            </w:r>
            <w:r>
              <w:t>мастерские</w:t>
            </w:r>
            <w:r>
              <w:rPr>
                <w:rFonts w:eastAsia="Times New Roman"/>
              </w:rPr>
              <w:t xml:space="preserve"> </w:t>
            </w:r>
            <w:r>
              <w:t>по</w:t>
            </w:r>
            <w:r>
              <w:rPr>
                <w:rFonts w:eastAsia="Times New Roman"/>
              </w:rPr>
              <w:t xml:space="preserve"> </w:t>
            </w:r>
            <w:r>
              <w:t>ремонту</w:t>
            </w:r>
            <w:r>
              <w:rPr>
                <w:rFonts w:eastAsia="Times New Roman"/>
              </w:rPr>
              <w:t xml:space="preserve"> </w:t>
            </w:r>
            <w:r>
              <w:t>сельхозтехники;</w:t>
            </w:r>
            <w:r>
              <w:rPr>
                <w:rFonts w:eastAsia="Times New Roman"/>
              </w:rPr>
              <w:t xml:space="preserve"> </w:t>
            </w:r>
            <w:r>
              <w:t>материальные</w:t>
            </w:r>
            <w:r>
              <w:rPr>
                <w:rFonts w:eastAsia="Times New Roman"/>
              </w:rPr>
              <w:t xml:space="preserve"> </w:t>
            </w:r>
            <w:r>
              <w:t>склады;</w:t>
            </w:r>
            <w:r>
              <w:rPr>
                <w:rFonts w:eastAsia="Times New Roman"/>
              </w:rPr>
              <w:t xml:space="preserve"> </w:t>
            </w:r>
            <w:r>
              <w:t>малые</w:t>
            </w:r>
            <w:r>
              <w:rPr>
                <w:rFonts w:eastAsia="Times New Roman"/>
              </w:rPr>
              <w:t xml:space="preserve"> </w:t>
            </w:r>
            <w:r>
              <w:t>цеха</w:t>
            </w:r>
            <w:r>
              <w:rPr>
                <w:rFonts w:eastAsia="Times New Roman"/>
              </w:rPr>
              <w:t xml:space="preserve"> </w:t>
            </w:r>
            <w:r>
              <w:t>и</w:t>
            </w:r>
            <w:r>
              <w:rPr>
                <w:rFonts w:eastAsia="Times New Roman"/>
              </w:rPr>
              <w:t xml:space="preserve"> </w:t>
            </w:r>
            <w:r>
              <w:t>предприятия</w:t>
            </w:r>
            <w:r>
              <w:rPr>
                <w:rFonts w:eastAsia="Times New Roman"/>
              </w:rPr>
              <w:t xml:space="preserve"> </w:t>
            </w:r>
            <w:r>
              <w:t>по</w:t>
            </w:r>
            <w:r>
              <w:rPr>
                <w:rFonts w:eastAsia="Times New Roman"/>
              </w:rPr>
              <w:t xml:space="preserve"> </w:t>
            </w:r>
            <w:r>
              <w:t>производству</w:t>
            </w:r>
            <w:r>
              <w:rPr>
                <w:rFonts w:eastAsia="Times New Roman"/>
              </w:rPr>
              <w:t xml:space="preserve"> </w:t>
            </w:r>
            <w:r>
              <w:t>и</w:t>
            </w:r>
            <w:r>
              <w:rPr>
                <w:rFonts w:eastAsia="Times New Roman"/>
              </w:rPr>
              <w:t xml:space="preserve"> </w:t>
            </w:r>
            <w:r>
              <w:t>обработке</w:t>
            </w:r>
            <w:r>
              <w:rPr>
                <w:rFonts w:eastAsia="Times New Roman"/>
              </w:rPr>
              <w:t xml:space="preserve"> </w:t>
            </w:r>
            <w:r>
              <w:t>пищевых</w:t>
            </w:r>
            <w:r>
              <w:rPr>
                <w:rFonts w:eastAsia="Times New Roman"/>
              </w:rPr>
              <w:t xml:space="preserve"> </w:t>
            </w:r>
            <w:r>
              <w:t>продуктов</w:t>
            </w:r>
            <w:r>
              <w:rPr>
                <w:rFonts w:eastAsia="Times New Roman"/>
              </w:rPr>
              <w:t xml:space="preserve"> </w:t>
            </w:r>
            <w:r>
              <w:t>(по</w:t>
            </w:r>
            <w:r>
              <w:rPr>
                <w:rFonts w:eastAsia="Times New Roman"/>
              </w:rPr>
              <w:t xml:space="preserve"> </w:t>
            </w:r>
            <w:r>
              <w:t>переработке</w:t>
            </w:r>
            <w:r>
              <w:rPr>
                <w:rFonts w:eastAsia="Times New Roman"/>
              </w:rPr>
              <w:t xml:space="preserve"> </w:t>
            </w:r>
            <w:r>
              <w:t>мяса</w:t>
            </w:r>
            <w:r>
              <w:rPr>
                <w:rFonts w:eastAsia="Times New Roman"/>
              </w:rPr>
              <w:t xml:space="preserve"> </w:t>
            </w:r>
            <w:r>
              <w:t>до</w:t>
            </w:r>
            <w:r>
              <w:rPr>
                <w:rFonts w:eastAsia="Times New Roman"/>
              </w:rPr>
              <w:t xml:space="preserve"> </w:t>
            </w:r>
            <w:r>
              <w:t>5</w:t>
            </w:r>
            <w:r>
              <w:rPr>
                <w:rFonts w:eastAsia="Times New Roman"/>
              </w:rPr>
              <w:t xml:space="preserve"> </w:t>
            </w:r>
            <w:r>
              <w:t>т/сут.,</w:t>
            </w:r>
            <w:r>
              <w:rPr>
                <w:rFonts w:eastAsia="Times New Roman"/>
              </w:rPr>
              <w:t xml:space="preserve"> </w:t>
            </w:r>
            <w:r>
              <w:t>молока</w:t>
            </w:r>
            <w:r>
              <w:rPr>
                <w:rFonts w:eastAsia="Times New Roman"/>
              </w:rPr>
              <w:t xml:space="preserve"> – </w:t>
            </w:r>
            <w:r>
              <w:t>до</w:t>
            </w:r>
            <w:r>
              <w:rPr>
                <w:rFonts w:eastAsia="Times New Roman"/>
              </w:rPr>
              <w:t xml:space="preserve"> </w:t>
            </w:r>
            <w:r>
              <w:t>10</w:t>
            </w:r>
            <w:r>
              <w:rPr>
                <w:rFonts w:eastAsia="Times New Roman"/>
              </w:rPr>
              <w:t xml:space="preserve"> </w:t>
            </w:r>
            <w:r>
              <w:t>т/сут.,</w:t>
            </w:r>
            <w:r>
              <w:rPr>
                <w:rFonts w:eastAsia="Times New Roman"/>
              </w:rPr>
              <w:t xml:space="preserve"> </w:t>
            </w:r>
            <w:r>
              <w:t>по</w:t>
            </w:r>
            <w:r>
              <w:rPr>
                <w:rFonts w:eastAsia="Times New Roman"/>
              </w:rPr>
              <w:t xml:space="preserve"> </w:t>
            </w:r>
            <w:r>
              <w:t>производству</w:t>
            </w:r>
            <w:r>
              <w:rPr>
                <w:rFonts w:eastAsia="Times New Roman"/>
              </w:rPr>
              <w:t xml:space="preserve"> </w:t>
            </w:r>
            <w:r>
              <w:t>хлеба</w:t>
            </w:r>
            <w:r>
              <w:rPr>
                <w:rFonts w:eastAsia="Times New Roman"/>
              </w:rPr>
              <w:t xml:space="preserve"> </w:t>
            </w:r>
            <w:r>
              <w:t>и</w:t>
            </w:r>
            <w:r>
              <w:rPr>
                <w:rFonts w:eastAsia="Times New Roman"/>
              </w:rPr>
              <w:t xml:space="preserve"> </w:t>
            </w:r>
            <w:r>
              <w:t>хлебобулочных</w:t>
            </w:r>
            <w:r>
              <w:rPr>
                <w:rFonts w:eastAsia="Times New Roman"/>
              </w:rPr>
              <w:t xml:space="preserve"> </w:t>
            </w:r>
            <w:r>
              <w:t>изделий</w:t>
            </w:r>
            <w:r>
              <w:rPr>
                <w:rFonts w:eastAsia="Times New Roman"/>
              </w:rPr>
              <w:t xml:space="preserve"> – </w:t>
            </w:r>
            <w:r>
              <w:t>до</w:t>
            </w:r>
            <w:r>
              <w:rPr>
                <w:rFonts w:eastAsia="Times New Roman"/>
              </w:rPr>
              <w:t xml:space="preserve"> </w:t>
            </w:r>
            <w:r>
              <w:t>2,5</w:t>
            </w:r>
            <w:r>
              <w:rPr>
                <w:rFonts w:eastAsia="Times New Roman"/>
              </w:rPr>
              <w:t xml:space="preserve"> </w:t>
            </w:r>
            <w:r>
              <w:t>т/сут.,</w:t>
            </w:r>
            <w:r>
              <w:rPr>
                <w:rFonts w:eastAsia="Times New Roman"/>
              </w:rPr>
              <w:t xml:space="preserve"> </w:t>
            </w:r>
            <w:r>
              <w:t>кондитерских</w:t>
            </w:r>
            <w:r>
              <w:rPr>
                <w:rFonts w:eastAsia="Times New Roman"/>
              </w:rPr>
              <w:t xml:space="preserve"> </w:t>
            </w:r>
            <w:r>
              <w:t>изделий</w:t>
            </w:r>
            <w:r>
              <w:rPr>
                <w:rFonts w:eastAsia="Times New Roman"/>
              </w:rPr>
              <w:t xml:space="preserve"> </w:t>
            </w:r>
            <w:r>
              <w:t>до</w:t>
            </w:r>
            <w:r>
              <w:rPr>
                <w:rFonts w:eastAsia="Times New Roman"/>
              </w:rPr>
              <w:t xml:space="preserve"> </w:t>
            </w:r>
            <w:r>
              <w:t>0,5</w:t>
            </w:r>
            <w:r>
              <w:rPr>
                <w:rFonts w:eastAsia="Times New Roman"/>
              </w:rPr>
              <w:t xml:space="preserve"> </w:t>
            </w:r>
            <w:r>
              <w:t>т/сут.);</w:t>
            </w:r>
            <w:r>
              <w:rPr>
                <w:rFonts w:eastAsia="Times New Roman"/>
              </w:rPr>
              <w:t xml:space="preserve"> </w:t>
            </w:r>
            <w:r>
              <w:t>хранилища</w:t>
            </w:r>
            <w:r>
              <w:rPr>
                <w:rFonts w:eastAsia="Times New Roman"/>
              </w:rPr>
              <w:t xml:space="preserve"> </w:t>
            </w:r>
            <w:r>
              <w:t>овощей,</w:t>
            </w:r>
            <w:r>
              <w:rPr>
                <w:rFonts w:eastAsia="Times New Roman"/>
              </w:rPr>
              <w:t xml:space="preserve"> </w:t>
            </w:r>
            <w:r>
              <w:t>картофеля,</w:t>
            </w:r>
            <w:r>
              <w:rPr>
                <w:rFonts w:eastAsia="Times New Roman"/>
              </w:rPr>
              <w:t xml:space="preserve"> </w:t>
            </w:r>
            <w:r>
              <w:t>зерна;</w:t>
            </w:r>
            <w:r>
              <w:rPr>
                <w:rFonts w:eastAsia="Times New Roman"/>
              </w:rPr>
              <w:t xml:space="preserve"> </w:t>
            </w:r>
            <w:r>
              <w:t>хозяйства</w:t>
            </w:r>
            <w:r>
              <w:rPr>
                <w:rFonts w:eastAsia="Times New Roman"/>
              </w:rPr>
              <w:t xml:space="preserve"> </w:t>
            </w:r>
            <w:r>
              <w:t>с</w:t>
            </w:r>
            <w:r>
              <w:rPr>
                <w:rFonts w:eastAsia="Times New Roman"/>
              </w:rPr>
              <w:t xml:space="preserve"> </w:t>
            </w:r>
            <w:r>
              <w:t>содержанием</w:t>
            </w:r>
            <w:r>
              <w:rPr>
                <w:rFonts w:eastAsia="Times New Roman"/>
              </w:rPr>
              <w:t xml:space="preserve"> </w:t>
            </w:r>
            <w:r>
              <w:t>животных</w:t>
            </w:r>
            <w:r>
              <w:rPr>
                <w:rFonts w:eastAsia="Times New Roman"/>
              </w:rPr>
              <w:t xml:space="preserve"> </w:t>
            </w:r>
            <w:r>
              <w:t>до</w:t>
            </w:r>
            <w:r>
              <w:rPr>
                <w:rFonts w:eastAsia="Times New Roman"/>
              </w:rPr>
              <w:t xml:space="preserve"> </w:t>
            </w:r>
            <w:r>
              <w:t>50</w:t>
            </w:r>
            <w:r>
              <w:rPr>
                <w:rFonts w:eastAsia="Times New Roman"/>
              </w:rPr>
              <w:t xml:space="preserve"> </w:t>
            </w:r>
            <w:r>
              <w:t>голов.</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27"/>
              </w:numPr>
              <w:tabs>
                <w:tab w:val="left" w:pos="142"/>
              </w:tabs>
              <w:snapToGrid w:val="0"/>
              <w:ind w:left="122" w:hanging="180"/>
            </w:pPr>
            <w:r>
              <w:t>Сооружения</w:t>
            </w:r>
            <w:r>
              <w:rPr>
                <w:rFonts w:eastAsia="Times New Roman"/>
              </w:rPr>
              <w:t xml:space="preserve"> </w:t>
            </w:r>
            <w:r>
              <w:t>для</w:t>
            </w:r>
            <w:r>
              <w:rPr>
                <w:rFonts w:eastAsia="Times New Roman"/>
              </w:rPr>
              <w:t xml:space="preserve"> </w:t>
            </w:r>
            <w:r>
              <w:t>постоянного</w:t>
            </w:r>
            <w:r>
              <w:rPr>
                <w:rFonts w:eastAsia="Times New Roman"/>
              </w:rPr>
              <w:t xml:space="preserve"> </w:t>
            </w:r>
            <w:r>
              <w:t>и</w:t>
            </w:r>
            <w:r>
              <w:rPr>
                <w:rFonts w:eastAsia="Times New Roman"/>
              </w:rPr>
              <w:t xml:space="preserve"> </w:t>
            </w:r>
            <w:r>
              <w:t>временного</w:t>
            </w:r>
            <w:r>
              <w:rPr>
                <w:rFonts w:eastAsia="Times New Roman"/>
              </w:rPr>
              <w:t xml:space="preserve"> </w:t>
            </w:r>
            <w:r>
              <w:t>хранения</w:t>
            </w:r>
            <w:r>
              <w:rPr>
                <w:rFonts w:eastAsia="Times New Roman"/>
              </w:rPr>
              <w:t xml:space="preserve"> </w:t>
            </w:r>
            <w:r>
              <w:t>транспортных</w:t>
            </w:r>
            <w:r>
              <w:rPr>
                <w:rFonts w:eastAsia="Times New Roman"/>
              </w:rPr>
              <w:t xml:space="preserve"> </w:t>
            </w:r>
            <w:r>
              <w:t>средств;</w:t>
            </w:r>
          </w:p>
          <w:p w:rsidR="00D24914" w:rsidRDefault="00D24914" w:rsidP="00A27EB6">
            <w:pPr>
              <w:pStyle w:val="0"/>
              <w:numPr>
                <w:ilvl w:val="0"/>
                <w:numId w:val="27"/>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устройство</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D24914" w:rsidRDefault="00D24914" w:rsidP="00A27EB6">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D24914" w:rsidRDefault="00D24914" w:rsidP="00A27EB6">
            <w:pPr>
              <w:pStyle w:val="0"/>
              <w:numPr>
                <w:ilvl w:val="0"/>
                <w:numId w:val="27"/>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p>
          <w:p w:rsidR="00D24914" w:rsidRDefault="00D24914" w:rsidP="00A27EB6">
            <w:pPr>
              <w:pStyle w:val="0"/>
              <w:numPr>
                <w:ilvl w:val="0"/>
                <w:numId w:val="27"/>
              </w:numPr>
              <w:tabs>
                <w:tab w:val="left" w:pos="142"/>
              </w:tabs>
              <w:ind w:left="122" w:hanging="180"/>
            </w:pPr>
            <w:r>
              <w:t>Благоустройство,</w:t>
            </w:r>
            <w:r>
              <w:rPr>
                <w:rFonts w:eastAsia="Times New Roman"/>
              </w:rPr>
              <w:t xml:space="preserve"> </w:t>
            </w:r>
            <w:r>
              <w:t>озеленение</w:t>
            </w:r>
            <w:r>
              <w:rPr>
                <w:rFonts w:eastAsia="Times New Roman"/>
              </w:rPr>
              <w:t xml:space="preserve"> </w:t>
            </w:r>
            <w:r>
              <w:t>территории;</w:t>
            </w:r>
          </w:p>
          <w:p w:rsidR="00D24914" w:rsidRDefault="00D24914" w:rsidP="00A27EB6">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отдыха</w:t>
            </w:r>
            <w:r>
              <w:rPr>
                <w:rFonts w:eastAsia="Times New Roman"/>
              </w:rPr>
              <w:t xml:space="preserve"> </w:t>
            </w:r>
            <w:r>
              <w:t>персонала</w:t>
            </w:r>
            <w:r>
              <w:rPr>
                <w:rFonts w:eastAsia="Times New Roman"/>
              </w:rPr>
              <w:t xml:space="preserve"> </w:t>
            </w:r>
            <w:r>
              <w:t>предприятия.</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2.</w:t>
            </w:r>
          </w:p>
        </w:tc>
        <w:tc>
          <w:tcPr>
            <w:tcW w:w="399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numPr>
                <w:ilvl w:val="0"/>
                <w:numId w:val="4"/>
              </w:numPr>
              <w:tabs>
                <w:tab w:val="clear" w:pos="420"/>
                <w:tab w:val="left" w:pos="122"/>
                <w:tab w:val="num" w:pos="2804"/>
              </w:tabs>
              <w:snapToGrid w:val="0"/>
              <w:ind w:left="122" w:hanging="180"/>
            </w:pPr>
            <w:r>
              <w:t>Автозаправочные</w:t>
            </w:r>
            <w:r>
              <w:rPr>
                <w:rFonts w:eastAsia="Times New Roman"/>
              </w:rPr>
              <w:t xml:space="preserve"> </w:t>
            </w:r>
            <w:r>
              <w:t>станции;</w:t>
            </w:r>
          </w:p>
          <w:p w:rsidR="00D24914" w:rsidRDefault="00D24914" w:rsidP="00A27EB6">
            <w:pPr>
              <w:pStyle w:val="0"/>
              <w:numPr>
                <w:ilvl w:val="0"/>
                <w:numId w:val="4"/>
              </w:numPr>
              <w:tabs>
                <w:tab w:val="clear" w:pos="420"/>
                <w:tab w:val="left" w:pos="122"/>
                <w:tab w:val="num" w:pos="2804"/>
              </w:tabs>
              <w:ind w:left="122" w:hanging="180"/>
            </w:pPr>
            <w:r>
              <w:t>Антенны</w:t>
            </w:r>
            <w:r>
              <w:rPr>
                <w:rFonts w:eastAsia="Times New Roman"/>
              </w:rPr>
              <w:t xml:space="preserve"> </w:t>
            </w:r>
            <w:r>
              <w:t>сотовой,</w:t>
            </w:r>
            <w:r>
              <w:rPr>
                <w:rFonts w:eastAsia="Times New Roman"/>
              </w:rPr>
              <w:t xml:space="preserve"> </w:t>
            </w:r>
            <w:r>
              <w:t>радиорелейной</w:t>
            </w:r>
            <w:r>
              <w:rPr>
                <w:rFonts w:eastAsia="Times New Roman"/>
              </w:rPr>
              <w:t xml:space="preserve"> </w:t>
            </w:r>
            <w:r>
              <w:t>связи;</w:t>
            </w:r>
          </w:p>
          <w:p w:rsidR="00D24914" w:rsidRDefault="00D24914" w:rsidP="00A27EB6">
            <w:pPr>
              <w:pStyle w:val="0"/>
              <w:numPr>
                <w:ilvl w:val="0"/>
                <w:numId w:val="4"/>
              </w:numPr>
              <w:tabs>
                <w:tab w:val="clear" w:pos="420"/>
                <w:tab w:val="left" w:pos="122"/>
                <w:tab w:val="num" w:pos="2804"/>
              </w:tabs>
              <w:ind w:left="122" w:hanging="180"/>
            </w:pPr>
            <w:r>
              <w:t>Временные</w:t>
            </w:r>
            <w:r>
              <w:rPr>
                <w:rFonts w:eastAsia="Times New Roman"/>
              </w:rPr>
              <w:t xml:space="preserve"> </w:t>
            </w:r>
            <w:r>
              <w:t>павильоны</w:t>
            </w:r>
            <w:r>
              <w:rPr>
                <w:rFonts w:eastAsia="Times New Roman"/>
              </w:rPr>
              <w:t xml:space="preserve"> </w:t>
            </w:r>
            <w:r>
              <w:t>розничной</w:t>
            </w:r>
            <w:r>
              <w:rPr>
                <w:rFonts w:eastAsia="Times New Roman"/>
              </w:rPr>
              <w:t xml:space="preserve"> </w:t>
            </w:r>
            <w:r>
              <w:t>торговли</w:t>
            </w:r>
            <w:r>
              <w:rPr>
                <w:rFonts w:eastAsia="Times New Roman"/>
              </w:rPr>
              <w:t xml:space="preserve"> </w:t>
            </w:r>
            <w:r>
              <w:t>и</w:t>
            </w:r>
            <w:r>
              <w:rPr>
                <w:rFonts w:eastAsia="Times New Roman"/>
              </w:rPr>
              <w:t xml:space="preserve"> </w:t>
            </w:r>
            <w:r>
              <w:t>обслуживания</w:t>
            </w:r>
            <w:r>
              <w:rPr>
                <w:rFonts w:eastAsia="Times New Roman"/>
              </w:rPr>
              <w:t xml:space="preserve"> </w:t>
            </w:r>
            <w:r>
              <w:t>населения.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4"/>
              </w:numPr>
              <w:tabs>
                <w:tab w:val="clear" w:pos="420"/>
                <w:tab w:val="num" w:pos="123"/>
              </w:tabs>
              <w:snapToGrid w:val="0"/>
              <w:ind w:left="122" w:hanging="180"/>
            </w:pPr>
            <w:r>
              <w:t>Открытые</w:t>
            </w:r>
            <w:r>
              <w:rPr>
                <w:rFonts w:eastAsia="Times New Roman"/>
              </w:rPr>
              <w:t xml:space="preserve"> </w:t>
            </w:r>
            <w:r>
              <w:t>стоянки</w:t>
            </w:r>
            <w:r>
              <w:rPr>
                <w:rFonts w:eastAsia="Times New Roman"/>
              </w:rPr>
              <w:t xml:space="preserve"> </w:t>
            </w:r>
            <w:r>
              <w:t>краткосрочного</w:t>
            </w:r>
            <w:r>
              <w:rPr>
                <w:rFonts w:eastAsia="Times New Roman"/>
              </w:rPr>
              <w:t xml:space="preserve"> </w:t>
            </w:r>
            <w:r>
              <w:t>хранения</w:t>
            </w:r>
            <w:r>
              <w:rPr>
                <w:rFonts w:eastAsia="Times New Roman"/>
              </w:rPr>
              <w:t xml:space="preserve"> </w:t>
            </w:r>
            <w:r>
              <w:t>автомобилей;</w:t>
            </w:r>
          </w:p>
          <w:p w:rsidR="00D24914" w:rsidRDefault="00D24914" w:rsidP="00A27EB6">
            <w:pPr>
              <w:pStyle w:val="0"/>
              <w:numPr>
                <w:ilvl w:val="0"/>
                <w:numId w:val="4"/>
              </w:numPr>
              <w:tabs>
                <w:tab w:val="clear" w:pos="420"/>
                <w:tab w:val="num" w:pos="123"/>
              </w:tabs>
              <w:ind w:left="122" w:hanging="180"/>
            </w:pPr>
            <w:r>
              <w:t>Благоустройство,</w:t>
            </w:r>
            <w:r>
              <w:rPr>
                <w:rFonts w:eastAsia="Times New Roman"/>
              </w:rPr>
              <w:t xml:space="preserve"> </w:t>
            </w:r>
            <w:r>
              <w:t>озеленение.</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58" w:right="-108"/>
              <w:jc w:val="center"/>
              <w:rPr>
                <w:bCs/>
                <w:color w:val="000000"/>
                <w:lang w:eastAsia="ru-RU"/>
              </w:rPr>
            </w:pPr>
            <w:r>
              <w:rPr>
                <w:bCs/>
                <w:color w:val="000000"/>
                <w:lang w:eastAsia="ru-RU"/>
              </w:rPr>
              <w:t>3.</w:t>
            </w:r>
          </w:p>
        </w:tc>
        <w:tc>
          <w:tcPr>
            <w:tcW w:w="9109"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Минимальный - 0,02 га</w:t>
            </w:r>
          </w:p>
          <w:p w:rsidR="00D24914" w:rsidRDefault="00D24914" w:rsidP="00A27EB6">
            <w:pPr>
              <w:suppressAutoHyphens w:val="0"/>
              <w:ind w:left="176"/>
              <w:jc w:val="both"/>
              <w:rPr>
                <w:b/>
                <w:bCs/>
                <w:iCs/>
                <w:lang w:eastAsia="ru-RU"/>
              </w:rPr>
            </w:pP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 xml:space="preserve">Минимальные отступы от границ земельных участков в целях определения мест допустимого </w:t>
            </w:r>
            <w:r>
              <w:rPr>
                <w:bCs/>
                <w:iCs/>
                <w:lang w:eastAsia="ru-RU"/>
              </w:rPr>
              <w:lastRenderedPageBreak/>
              <w:t>размещения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lastRenderedPageBreak/>
              <w:t>6 м</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25 м</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4 этажа</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80%</w:t>
            </w:r>
          </w:p>
        </w:tc>
      </w:tr>
      <w:tr w:rsidR="00D24914" w:rsidTr="00A27EB6">
        <w:tc>
          <w:tcPr>
            <w:tcW w:w="9679" w:type="dxa"/>
            <w:gridSpan w:val="5"/>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D24914" w:rsidTr="00A27EB6">
        <w:tc>
          <w:tcPr>
            <w:tcW w:w="54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rFonts w:eastAsia="Calibri"/>
                <w:color w:val="000000"/>
                <w:kern w:val="1"/>
              </w:rPr>
            </w:pPr>
            <w:r>
              <w:rPr>
                <w:rFonts w:eastAsia="Calibri"/>
                <w:color w:val="000000"/>
                <w:kern w:val="1"/>
              </w:rPr>
              <w:t>4.</w:t>
            </w:r>
          </w:p>
        </w:tc>
        <w:tc>
          <w:tcPr>
            <w:tcW w:w="4110" w:type="dxa"/>
            <w:gridSpan w:val="3"/>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napToGrid w:val="0"/>
              <w:ind w:firstLine="459"/>
              <w:jc w:val="both"/>
            </w:pPr>
            <w: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D24914" w:rsidRDefault="00D24914" w:rsidP="00A27EB6">
            <w:pPr>
              <w:ind w:firstLine="459"/>
              <w:jc w:val="both"/>
            </w:pPr>
            <w:r>
              <w:t>предприятия I</w:t>
            </w:r>
            <w:r>
              <w:rPr>
                <w:lang w:val="en-US"/>
              </w:rPr>
              <w:t>V</w:t>
            </w:r>
            <w:r>
              <w:t xml:space="preserve"> класса - 100 м;</w:t>
            </w:r>
          </w:p>
          <w:p w:rsidR="00D24914" w:rsidRDefault="00D24914" w:rsidP="00A27EB6">
            <w:pPr>
              <w:ind w:firstLine="459"/>
              <w:jc w:val="both"/>
            </w:pPr>
            <w:r>
              <w:t xml:space="preserve">предприятия </w:t>
            </w:r>
            <w:r>
              <w:rPr>
                <w:lang w:val="en-US"/>
              </w:rPr>
              <w:t>V</w:t>
            </w:r>
            <w:r>
              <w:t xml:space="preserve"> класса - 50 м;</w:t>
            </w:r>
          </w:p>
          <w:p w:rsidR="00D24914" w:rsidRDefault="00D24914" w:rsidP="00A27EB6">
            <w:pPr>
              <w:ind w:firstLine="459"/>
              <w:jc w:val="both"/>
            </w:pPr>
            <w: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24914" w:rsidRDefault="00D24914" w:rsidP="00A27EB6">
            <w:pPr>
              <w:widowControl w:val="0"/>
              <w:tabs>
                <w:tab w:val="left" w:pos="1155"/>
              </w:tabs>
              <w:ind w:firstLine="680"/>
              <w:jc w:val="both"/>
            </w:pPr>
            <w:r>
              <w:rPr>
                <w:rFonts w:cs="Tahoma"/>
              </w:rPr>
              <w:t>При</w:t>
            </w:r>
            <w:r>
              <w:t xml:space="preserve">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Pr>
                <w:rFonts w:cs="Tahoma"/>
                <w:b/>
              </w:rPr>
              <w:t>10</w:t>
            </w:r>
            <w:r>
              <w:rPr>
                <w:b/>
              </w:rPr>
              <w:t xml:space="preserve"> м</w:t>
            </w:r>
            <w:r>
              <w:rPr>
                <w:rFonts w:cs="Tahoma"/>
              </w:rPr>
              <w:t>.(для</w:t>
            </w:r>
            <w:r>
              <w:t xml:space="preserve"> пожарных депо </w:t>
            </w:r>
            <w:r>
              <w:rPr>
                <w:rFonts w:cs="Tahoma"/>
                <w:lang w:val="en-US"/>
              </w:rPr>
              <w:t>II</w:t>
            </w:r>
            <w:r>
              <w:rPr>
                <w:rFonts w:cs="Tahoma"/>
              </w:rPr>
              <w:t>,</w:t>
            </w:r>
            <w:r>
              <w:t xml:space="preserve"> </w:t>
            </w:r>
            <w:r>
              <w:rPr>
                <w:rFonts w:cs="Tahoma"/>
                <w:lang w:val="en-US"/>
              </w:rPr>
              <w:t>IV</w:t>
            </w:r>
            <w:r>
              <w:rPr>
                <w:rFonts w:cs="Tahoma"/>
              </w:rPr>
              <w:t>,</w:t>
            </w:r>
            <w:r>
              <w:t xml:space="preserve"> </w:t>
            </w:r>
            <w:r>
              <w:rPr>
                <w:rFonts w:cs="Tahoma"/>
                <w:lang w:val="en-US"/>
              </w:rPr>
              <w:t>V</w:t>
            </w:r>
            <w:r>
              <w:t xml:space="preserve"> типов).</w:t>
            </w:r>
          </w:p>
          <w:p w:rsidR="00D24914" w:rsidRDefault="00D24914" w:rsidP="00A27EB6">
            <w:pPr>
              <w:widowControl w:val="0"/>
              <w:tabs>
                <w:tab w:val="left" w:pos="1155"/>
              </w:tabs>
              <w:ind w:firstLine="680"/>
              <w:jc w:val="both"/>
              <w:rPr>
                <w:b/>
              </w:rPr>
            </w:pPr>
            <w:r>
              <w:t xml:space="preserve">Расстояние от границ участка пожарного депо до общественных и жилых зданий должно </w:t>
            </w:r>
            <w:r>
              <w:rPr>
                <w:rFonts w:cs="Tahoma"/>
                <w:b/>
              </w:rPr>
              <w:t>быть</w:t>
            </w:r>
            <w:r>
              <w:rPr>
                <w:b/>
              </w:rPr>
              <w:t xml:space="preserve"> не менее 15 м., </w:t>
            </w:r>
            <w:r>
              <w:rPr>
                <w:rFonts w:cs="Tahoma"/>
              </w:rPr>
              <w:t>а</w:t>
            </w:r>
            <w:r>
              <w:t xml:space="preserve"> до границ земельных участков школ, детских и лечебных учреждений </w:t>
            </w:r>
            <w:r>
              <w:rPr>
                <w:b/>
              </w:rPr>
              <w:t>– не менее 30 м.</w:t>
            </w:r>
          </w:p>
          <w:p w:rsidR="00D24914" w:rsidRDefault="00D24914" w:rsidP="00A27EB6">
            <w:pPr>
              <w:widowControl w:val="0"/>
              <w:snapToGrid w:val="0"/>
              <w:ind w:left="-29" w:firstLine="284"/>
              <w:jc w:val="both"/>
            </w:pPr>
            <w:r>
              <w:t xml:space="preserve">Выбор земельного участка (площадки) для строительства </w:t>
            </w:r>
            <w:r>
              <w:rPr>
                <w:b/>
                <w:bCs/>
              </w:rPr>
              <w:t>АЗС</w:t>
            </w:r>
            <w:r>
              <w:t xml:space="preserve"> должен осуществляться с учетом положений Норм Пожарной Безопасности.</w:t>
            </w:r>
          </w:p>
          <w:p w:rsidR="00D24914" w:rsidRDefault="00D24914" w:rsidP="00A27EB6">
            <w:pPr>
              <w:widowControl w:val="0"/>
              <w:snapToGrid w:val="0"/>
              <w:ind w:firstLine="284"/>
              <w:jc w:val="both"/>
              <w:rPr>
                <w:b/>
              </w:rPr>
            </w:pPr>
            <w:r>
              <w:rPr>
                <w:rFonts w:cs="Tahoma"/>
              </w:rPr>
              <w:t>Минимальное</w:t>
            </w:r>
            <w:r>
              <w:t xml:space="preserve"> расстояние от АЗС с подземным резервуаром до окон жилых домов – </w:t>
            </w:r>
            <w:r>
              <w:rPr>
                <w:rFonts w:cs="Tahoma"/>
                <w:b/>
              </w:rPr>
              <w:t>25</w:t>
            </w:r>
            <w:r>
              <w:rPr>
                <w:b/>
              </w:rPr>
              <w:t xml:space="preserve"> м.</w:t>
            </w:r>
          </w:p>
          <w:p w:rsidR="00D24914" w:rsidRDefault="00D24914" w:rsidP="00A27EB6">
            <w:pPr>
              <w:widowControl w:val="0"/>
              <w:snapToGrid w:val="0"/>
              <w:ind w:firstLine="284"/>
              <w:jc w:val="both"/>
              <w:rPr>
                <w:b/>
              </w:rPr>
            </w:pPr>
            <w:r>
              <w:rPr>
                <w:rFonts w:cs="Tahoma"/>
              </w:rPr>
              <w:t>Противопожарные</w:t>
            </w:r>
            <w:r>
              <w:t xml:space="preserve"> расстояния от </w:t>
            </w:r>
            <w:r>
              <w:rPr>
                <w:rFonts w:cs="Tahoma"/>
                <w:b/>
              </w:rPr>
              <w:t>АЗС</w:t>
            </w:r>
            <w:r>
              <w:t xml:space="preserve"> с подземным резервуаром до границ участков детских садов, школ</w:t>
            </w:r>
            <w:r>
              <w:rPr>
                <w:b/>
              </w:rPr>
              <w:t xml:space="preserve"> – не менее 50 м.; </w:t>
            </w:r>
            <w:r>
              <w:rPr>
                <w:rFonts w:cs="Tahoma"/>
              </w:rPr>
              <w:t>до</w:t>
            </w:r>
            <w:r>
              <w:t xml:space="preserve"> торговых киосков</w:t>
            </w:r>
            <w:r>
              <w:rPr>
                <w:b/>
              </w:rPr>
              <w:t xml:space="preserve"> – 20 м.; </w:t>
            </w:r>
            <w:r>
              <w:rPr>
                <w:rFonts w:cs="Tahoma"/>
              </w:rPr>
              <w:t>до</w:t>
            </w:r>
            <w:r>
              <w:t xml:space="preserve"> гаражей и открытых стоянок</w:t>
            </w:r>
            <w:r>
              <w:rPr>
                <w:b/>
              </w:rPr>
              <w:t xml:space="preserve"> – 18 м.; </w:t>
            </w:r>
            <w:r>
              <w:rPr>
                <w:rFonts w:cs="Tahoma"/>
              </w:rPr>
              <w:t>до</w:t>
            </w:r>
            <w:r>
              <w:t xml:space="preserve"> края проезжей части автодороги </w:t>
            </w:r>
            <w:r>
              <w:rPr>
                <w:rFonts w:cs="Tahoma"/>
                <w:lang w:val="en-US"/>
              </w:rPr>
              <w:t>IV</w:t>
            </w:r>
            <w:r>
              <w:rPr>
                <w:rFonts w:cs="Tahoma"/>
              </w:rPr>
              <w:t>,</w:t>
            </w:r>
            <w:r>
              <w:rPr>
                <w:rFonts w:cs="Tahoma"/>
                <w:lang w:val="en-US"/>
              </w:rPr>
              <w:t>V</w:t>
            </w:r>
            <w:r>
              <w:t xml:space="preserve"> класса</w:t>
            </w:r>
            <w:r>
              <w:rPr>
                <w:b/>
              </w:rPr>
              <w:t xml:space="preserve"> – 9 м.; </w:t>
            </w:r>
            <w:r>
              <w:rPr>
                <w:rFonts w:cs="Tahoma"/>
              </w:rPr>
              <w:t>до</w:t>
            </w:r>
            <w:r>
              <w:t xml:space="preserve"> </w:t>
            </w:r>
            <w:r>
              <w:lastRenderedPageBreak/>
              <w:t xml:space="preserve">складов сена, соломы </w:t>
            </w:r>
            <w:r>
              <w:rPr>
                <w:b/>
              </w:rPr>
              <w:t>– 20 м.</w:t>
            </w:r>
          </w:p>
          <w:p w:rsidR="00D24914" w:rsidRDefault="00D24914" w:rsidP="00A27EB6">
            <w:pPr>
              <w:widowControl w:val="0"/>
              <w:snapToGrid w:val="0"/>
              <w:ind w:firstLine="284"/>
              <w:jc w:val="both"/>
            </w:pPr>
            <w:r>
              <w:t>При наличии на АЗС ограждения оно должно быть продуваемым и выполненным из негорючих материалов.</w:t>
            </w:r>
          </w:p>
          <w:p w:rsidR="00D24914" w:rsidRDefault="00D24914" w:rsidP="00A27EB6">
            <w:pPr>
              <w:widowControl w:val="0"/>
              <w:snapToGrid w:val="0"/>
              <w:ind w:firstLine="284"/>
              <w:jc w:val="both"/>
            </w:pPr>
            <w: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Pr>
                <w:b/>
              </w:rPr>
              <w:t>не менее 5 м</w:t>
            </w:r>
            <w:r>
              <w:t>.</w:t>
            </w:r>
          </w:p>
          <w:p w:rsidR="00D24914" w:rsidRDefault="00D24914" w:rsidP="00A27EB6">
            <w:pPr>
              <w:widowControl w:val="0"/>
              <w:numPr>
                <w:ilvl w:val="0"/>
                <w:numId w:val="31"/>
              </w:numPr>
              <w:tabs>
                <w:tab w:val="clear" w:pos="360"/>
                <w:tab w:val="num" w:pos="397"/>
                <w:tab w:val="left" w:pos="480"/>
                <w:tab w:val="left" w:pos="1155"/>
              </w:tabs>
              <w:snapToGrid w:val="0"/>
              <w:ind w:left="397" w:hanging="407"/>
              <w:jc w:val="both"/>
            </w:pPr>
            <w:r>
              <w:t xml:space="preserve">Не допускается озеленение территории </w:t>
            </w:r>
            <w:r>
              <w:rPr>
                <w:b/>
              </w:rPr>
              <w:t>АЗС</w:t>
            </w:r>
            <w:r>
              <w:t xml:space="preserve"> кустарниками и деревьями, выделяющими при цветении хлопья, волокнистые вещества или опушенные семена.</w:t>
            </w:r>
          </w:p>
          <w:p w:rsidR="00D24914" w:rsidRDefault="00D24914" w:rsidP="00A27EB6">
            <w:pPr>
              <w:widowControl w:val="0"/>
              <w:numPr>
                <w:ilvl w:val="0"/>
                <w:numId w:val="31"/>
              </w:numPr>
              <w:tabs>
                <w:tab w:val="clear" w:pos="360"/>
                <w:tab w:val="num" w:pos="397"/>
                <w:tab w:val="left" w:pos="480"/>
                <w:tab w:val="left" w:pos="1155"/>
              </w:tabs>
              <w:snapToGrid w:val="0"/>
              <w:ind w:left="397" w:hanging="407"/>
              <w:jc w:val="both"/>
            </w:pPr>
            <w:r>
              <w:rPr>
                <w:rFonts w:cs="Tahoma"/>
              </w:rPr>
              <w:t>Со</w:t>
            </w:r>
            <w:r>
              <w:t xml:space="preserve"> стороны селитебных территорий необходимо предусматривать полосу древесно-кустарниковых насаждений (согласно СНиП 2.07.01-89* п3.9).</w:t>
            </w:r>
          </w:p>
          <w:p w:rsidR="00D24914" w:rsidRDefault="00D24914" w:rsidP="00A27EB6">
            <w:pPr>
              <w:widowControl w:val="0"/>
              <w:numPr>
                <w:ilvl w:val="0"/>
                <w:numId w:val="31"/>
              </w:numPr>
              <w:tabs>
                <w:tab w:val="clear" w:pos="360"/>
                <w:tab w:val="num" w:pos="397"/>
                <w:tab w:val="left" w:pos="480"/>
                <w:tab w:val="left" w:pos="1155"/>
              </w:tabs>
              <w:ind w:left="397" w:hanging="407"/>
              <w:jc w:val="both"/>
            </w:pPr>
            <w: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D24914" w:rsidRDefault="00D24914" w:rsidP="00A27EB6">
            <w:pPr>
              <w:widowControl w:val="0"/>
              <w:numPr>
                <w:ilvl w:val="0"/>
                <w:numId w:val="31"/>
              </w:numPr>
              <w:tabs>
                <w:tab w:val="clear" w:pos="360"/>
                <w:tab w:val="left" w:pos="420"/>
                <w:tab w:val="left" w:pos="1155"/>
              </w:tabs>
              <w:ind w:left="397" w:hanging="407"/>
              <w:jc w:val="both"/>
            </w:pPr>
            <w: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D24914" w:rsidRDefault="00D24914" w:rsidP="00A27EB6">
            <w:pPr>
              <w:widowControl w:val="0"/>
              <w:numPr>
                <w:ilvl w:val="0"/>
                <w:numId w:val="31"/>
              </w:numPr>
              <w:tabs>
                <w:tab w:val="clear" w:pos="360"/>
                <w:tab w:val="left" w:pos="420"/>
                <w:tab w:val="left" w:pos="1155"/>
              </w:tabs>
              <w:ind w:left="397" w:hanging="407"/>
              <w:jc w:val="both"/>
            </w:pPr>
            <w: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D24914" w:rsidRDefault="00D24914" w:rsidP="00A27EB6">
            <w:pPr>
              <w:widowControl w:val="0"/>
              <w:numPr>
                <w:ilvl w:val="0"/>
                <w:numId w:val="31"/>
              </w:numPr>
              <w:tabs>
                <w:tab w:val="clear" w:pos="360"/>
                <w:tab w:val="left" w:pos="420"/>
                <w:tab w:val="left" w:pos="1155"/>
              </w:tabs>
              <w:ind w:left="397" w:hanging="407"/>
              <w:jc w:val="both"/>
            </w:pPr>
            <w: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D24914" w:rsidRDefault="00D24914" w:rsidP="00A27EB6">
            <w:pPr>
              <w:widowControl w:val="0"/>
              <w:numPr>
                <w:ilvl w:val="0"/>
                <w:numId w:val="31"/>
              </w:numPr>
              <w:tabs>
                <w:tab w:val="clear" w:pos="360"/>
                <w:tab w:val="left" w:pos="420"/>
                <w:tab w:val="left" w:pos="1155"/>
              </w:tabs>
              <w:ind w:left="397" w:hanging="407"/>
              <w:jc w:val="both"/>
            </w:pPr>
            <w:r>
              <w:t xml:space="preserve">В границах санитарно-защитной зоны допускается размещать предприятия, их отдельные здания и сооружения с </w:t>
            </w:r>
            <w:r>
              <w:lastRenderedPageBreak/>
              <w:t>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D24914" w:rsidRDefault="00D24914" w:rsidP="00A27EB6">
            <w:pPr>
              <w:widowControl w:val="0"/>
              <w:numPr>
                <w:ilvl w:val="0"/>
                <w:numId w:val="29"/>
              </w:numPr>
              <w:tabs>
                <w:tab w:val="clear" w:pos="540"/>
                <w:tab w:val="left" w:pos="394"/>
                <w:tab w:val="left" w:pos="461"/>
                <w:tab w:val="num" w:pos="720"/>
              </w:tabs>
              <w:snapToGrid w:val="0"/>
              <w:ind w:left="420" w:hanging="360"/>
              <w:jc w:val="both"/>
            </w:pPr>
            <w: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D24914" w:rsidTr="00A27EB6">
        <w:tc>
          <w:tcPr>
            <w:tcW w:w="54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rFonts w:eastAsia="Calibri"/>
                <w:color w:val="000000"/>
                <w:kern w:val="1"/>
              </w:rPr>
            </w:pPr>
            <w:r>
              <w:rPr>
                <w:rFonts w:eastAsia="Calibri"/>
                <w:color w:val="000000"/>
                <w:kern w:val="1"/>
              </w:rPr>
              <w:lastRenderedPageBreak/>
              <w:t>5.</w:t>
            </w:r>
          </w:p>
        </w:tc>
        <w:tc>
          <w:tcPr>
            <w:tcW w:w="4110" w:type="dxa"/>
            <w:gridSpan w:val="3"/>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bCs/>
                <w:iCs/>
                <w:lang w:eastAsia="ru-RU"/>
              </w:rPr>
            </w:pPr>
            <w:r>
              <w:rPr>
                <w:bCs/>
                <w:iCs/>
                <w:lang w:eastAsia="ru-RU"/>
              </w:rPr>
              <w:t>Защита от опасных природных процессов.</w:t>
            </w: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D24914" w:rsidRDefault="00D24914" w:rsidP="00A27EB6">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D24914" w:rsidRDefault="00D24914" w:rsidP="00D24914">
      <w:pPr>
        <w:pStyle w:val="0"/>
        <w:rPr>
          <w:lang/>
        </w:rPr>
      </w:pPr>
    </w:p>
    <w:p w:rsidR="00D24914" w:rsidRDefault="00D24914" w:rsidP="00D24914">
      <w:pPr>
        <w:pStyle w:val="0"/>
        <w:rPr>
          <w:lang/>
        </w:rPr>
      </w:pPr>
      <w:r>
        <w:rPr>
          <w:lang/>
        </w:rPr>
        <w:t>2.</w:t>
      </w:r>
      <w:r w:rsidRPr="00BF55B0">
        <w:rPr>
          <w:lang/>
        </w:rPr>
        <w:t xml:space="preserve"> </w:t>
      </w:r>
      <w:r>
        <w:rPr>
          <w:lang/>
        </w:rPr>
        <w:t xml:space="preserve">Описание прохождения границ участков зон размещения промышленных предприятий </w:t>
      </w:r>
      <w:r>
        <w:rPr>
          <w:lang w:val="en-US"/>
        </w:rPr>
        <w:t>IV</w:t>
      </w:r>
      <w:r w:rsidRPr="00B35A24">
        <w:rPr>
          <w:lang/>
        </w:rPr>
        <w:t>-</w:t>
      </w:r>
      <w:r>
        <w:rPr>
          <w:lang w:val="en-US"/>
        </w:rPr>
        <w:t>V</w:t>
      </w:r>
      <w:r>
        <w:rPr>
          <w:lang/>
        </w:rPr>
        <w:t xml:space="preserve"> класса санитарной вредности.</w:t>
      </w:r>
    </w:p>
    <w:p w:rsidR="00D24914" w:rsidRDefault="00D24914" w:rsidP="00D24914">
      <w:pPr>
        <w:pStyle w:val="0"/>
      </w:pPr>
      <w:r>
        <w:t>Населенный пункт с.Липчанка (1)</w:t>
      </w:r>
    </w:p>
    <w:p w:rsidR="00D24914" w:rsidRDefault="00D24914" w:rsidP="00D24914">
      <w:pPr>
        <w:pStyle w:val="0"/>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839"/>
      </w:tblGrid>
      <w:tr w:rsidR="00D24914" w:rsidTr="00A27EB6">
        <w:trPr>
          <w:trHeight w:val="70"/>
        </w:trPr>
        <w:tc>
          <w:tcPr>
            <w:tcW w:w="1606"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Картографическое описание</w:t>
            </w:r>
          </w:p>
        </w:tc>
      </w:tr>
      <w:tr w:rsidR="00D24914" w:rsidTr="00A27EB6">
        <w:tc>
          <w:tcPr>
            <w:tcW w:w="1606" w:type="dxa"/>
            <w:tcBorders>
              <w:top w:val="single" w:sz="4" w:space="0" w:color="auto"/>
              <w:left w:val="single" w:sz="4" w:space="0" w:color="auto"/>
              <w:bottom w:val="single" w:sz="4" w:space="0" w:color="auto"/>
              <w:right w:val="single" w:sz="4" w:space="0" w:color="auto"/>
            </w:tcBorders>
          </w:tcPr>
          <w:p w:rsidR="00D24914" w:rsidRDefault="00D24914" w:rsidP="00A27EB6"/>
        </w:tc>
        <w:tc>
          <w:tcPr>
            <w:tcW w:w="7839" w:type="dxa"/>
            <w:tcBorders>
              <w:top w:val="single" w:sz="4" w:space="0" w:color="auto"/>
              <w:left w:val="single" w:sz="4" w:space="0" w:color="auto"/>
              <w:bottom w:val="single" w:sz="4" w:space="0" w:color="auto"/>
              <w:right w:val="single" w:sz="4" w:space="0" w:color="auto"/>
            </w:tcBorders>
          </w:tcPr>
          <w:p w:rsidR="00D24914" w:rsidRDefault="00D24914" w:rsidP="00A27EB6">
            <w:r>
              <w:t>Граница зоны проходит:</w:t>
            </w:r>
          </w:p>
        </w:tc>
      </w:tr>
      <w:tr w:rsidR="00D24914" w:rsidRPr="006259BF" w:rsidTr="00A27EB6">
        <w:tc>
          <w:tcPr>
            <w:tcW w:w="1606"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П 1(п)/1/1</w:t>
            </w:r>
          </w:p>
        </w:tc>
        <w:tc>
          <w:tcPr>
            <w:tcW w:w="7839" w:type="dxa"/>
            <w:tcBorders>
              <w:top w:val="single" w:sz="4" w:space="0" w:color="auto"/>
              <w:left w:val="single" w:sz="4" w:space="0" w:color="auto"/>
              <w:bottom w:val="single" w:sz="4" w:space="0" w:color="auto"/>
              <w:right w:val="single" w:sz="4" w:space="0" w:color="auto"/>
            </w:tcBorders>
          </w:tcPr>
          <w:p w:rsidR="00D24914" w:rsidRPr="006259BF" w:rsidRDefault="00D24914" w:rsidP="00A27EB6">
            <w:pPr>
              <w:jc w:val="both"/>
            </w:pPr>
            <w:r w:rsidRPr="006259BF">
              <w:t>По точкам 290, 291, 292, 293, 294; в западном направлении до точки 290.</w:t>
            </w:r>
          </w:p>
        </w:tc>
      </w:tr>
      <w:tr w:rsidR="00D24914" w:rsidTr="00A27EB6">
        <w:tc>
          <w:tcPr>
            <w:tcW w:w="1606"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П 1(п)/1/2</w:t>
            </w:r>
          </w:p>
        </w:tc>
        <w:tc>
          <w:tcPr>
            <w:tcW w:w="7839" w:type="dxa"/>
            <w:tcBorders>
              <w:top w:val="single" w:sz="4" w:space="0" w:color="auto"/>
              <w:left w:val="single" w:sz="4" w:space="0" w:color="auto"/>
              <w:bottom w:val="single" w:sz="4" w:space="0" w:color="auto"/>
              <w:right w:val="single" w:sz="4" w:space="0" w:color="auto"/>
            </w:tcBorders>
          </w:tcPr>
          <w:p w:rsidR="00D24914" w:rsidRPr="00F212D4" w:rsidRDefault="00D24914" w:rsidP="00A27EB6">
            <w:pPr>
              <w:jc w:val="both"/>
            </w:pPr>
            <w:r>
              <w:t>От точки 127 по ул.50 лет Победы до точки 128; по ул.Пушкина до точки 129; далее по точкам 125, 126 до точки 127.</w:t>
            </w:r>
          </w:p>
        </w:tc>
      </w:tr>
      <w:tr w:rsidR="00D24914" w:rsidTr="00A27EB6">
        <w:tc>
          <w:tcPr>
            <w:tcW w:w="1606"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П 1(п)/1/3</w:t>
            </w:r>
          </w:p>
        </w:tc>
        <w:tc>
          <w:tcPr>
            <w:tcW w:w="7839"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От точки 120 по ул.50 лет Победы до точки 127; далее по точкам 126, 125, 124, 123, 122, 121; в северо-восточном направлении до точки 120.</w:t>
            </w:r>
          </w:p>
        </w:tc>
      </w:tr>
      <w:tr w:rsidR="00D24914" w:rsidTr="00A27EB6">
        <w:tc>
          <w:tcPr>
            <w:tcW w:w="1606"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П 1(п)/1/4</w:t>
            </w:r>
          </w:p>
        </w:tc>
        <w:tc>
          <w:tcPr>
            <w:tcW w:w="7839"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По точкам 130, 131, 132, 133; в северо-восточном направлении до точки 130.</w:t>
            </w:r>
          </w:p>
        </w:tc>
      </w:tr>
      <w:tr w:rsidR="00D24914" w:rsidTr="00A27EB6">
        <w:tc>
          <w:tcPr>
            <w:tcW w:w="1606"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11015B">
              <w:t>П 1(п)/1/</w:t>
            </w:r>
            <w:r>
              <w:t>5</w:t>
            </w:r>
          </w:p>
        </w:tc>
        <w:tc>
          <w:tcPr>
            <w:tcW w:w="7839"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От точки 135 по границе зоны Ж 1/1/15 точкам 136, 137; по ул.Пушкина до точки 138; далее по точкам 139, 140; в северо-западном направлении до точки 135.</w:t>
            </w:r>
          </w:p>
        </w:tc>
      </w:tr>
      <w:tr w:rsidR="00D24914" w:rsidTr="00A27EB6">
        <w:tc>
          <w:tcPr>
            <w:tcW w:w="1606"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11015B">
              <w:t>П 1(п)/1/</w:t>
            </w:r>
            <w:r>
              <w:t>6</w:t>
            </w:r>
          </w:p>
        </w:tc>
        <w:tc>
          <w:tcPr>
            <w:tcW w:w="7839"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По точкам 190, 191, 192, 193, 194, 195, 196, 197, 198; в северо-восточном направлении до точки 190.</w:t>
            </w:r>
          </w:p>
        </w:tc>
      </w:tr>
      <w:tr w:rsidR="00D24914" w:rsidTr="00A27EB6">
        <w:tc>
          <w:tcPr>
            <w:tcW w:w="1606" w:type="dxa"/>
            <w:tcBorders>
              <w:top w:val="single" w:sz="4" w:space="0" w:color="auto"/>
              <w:left w:val="single" w:sz="4" w:space="0" w:color="auto"/>
              <w:bottom w:val="single" w:sz="4" w:space="0" w:color="auto"/>
              <w:right w:val="single" w:sz="4" w:space="0" w:color="auto"/>
            </w:tcBorders>
            <w:vAlign w:val="center"/>
          </w:tcPr>
          <w:p w:rsidR="00D24914" w:rsidRPr="0011015B" w:rsidRDefault="00D24914" w:rsidP="00A27EB6">
            <w:pPr>
              <w:jc w:val="center"/>
            </w:pPr>
            <w:r>
              <w:t>П 1(п)/1/7</w:t>
            </w:r>
          </w:p>
        </w:tc>
        <w:tc>
          <w:tcPr>
            <w:tcW w:w="7839" w:type="dxa"/>
            <w:tcBorders>
              <w:top w:val="single" w:sz="4" w:space="0" w:color="auto"/>
              <w:left w:val="single" w:sz="4" w:space="0" w:color="auto"/>
              <w:bottom w:val="single" w:sz="4" w:space="0" w:color="auto"/>
              <w:right w:val="single" w:sz="4" w:space="0" w:color="auto"/>
            </w:tcBorders>
          </w:tcPr>
          <w:p w:rsidR="00D24914" w:rsidRPr="002A0B36" w:rsidRDefault="00D24914" w:rsidP="00A27EB6">
            <w:pPr>
              <w:jc w:val="both"/>
            </w:pPr>
            <w:r>
              <w:t>По точкам 288</w:t>
            </w:r>
            <w:r w:rsidRPr="002A0B36">
              <w:t>’, 289’, 290’, 291’</w:t>
            </w:r>
            <w:r>
              <w:t xml:space="preserve">; в северо-западном направлении до точки </w:t>
            </w:r>
            <w:r w:rsidRPr="002A0B36">
              <w:t>288’</w:t>
            </w:r>
            <w:r>
              <w:t>.</w:t>
            </w:r>
          </w:p>
        </w:tc>
      </w:tr>
    </w:tbl>
    <w:p w:rsidR="00D24914" w:rsidRDefault="00D24914" w:rsidP="00D24914">
      <w:pPr>
        <w:pStyle w:val="0"/>
      </w:pPr>
    </w:p>
    <w:p w:rsidR="00D24914" w:rsidRDefault="00D24914" w:rsidP="00D24914">
      <w:pPr>
        <w:pStyle w:val="0"/>
        <w:rPr>
          <w:rFonts w:cs="Tahoma"/>
        </w:rPr>
      </w:pPr>
      <w:r>
        <w:t xml:space="preserve">Населенный пункт </w:t>
      </w:r>
      <w:r>
        <w:rPr>
          <w:rFonts w:cs="Tahoma"/>
        </w:rPr>
        <w:t>х.Варваровка (2)</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П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31, 32, 33, 34, 35, 36, 37; в северо-западном направлении до точки 31.</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П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61, 62, 63, 64; в северо-западном направлении до точки 61.</w:t>
            </w:r>
          </w:p>
        </w:tc>
      </w:tr>
    </w:tbl>
    <w:p w:rsidR="00D24914" w:rsidRDefault="00D24914" w:rsidP="00D24914">
      <w:pPr>
        <w:pStyle w:val="0"/>
        <w:rPr>
          <w:rFonts w:cs="Tahoma"/>
        </w:rPr>
      </w:pPr>
    </w:p>
    <w:p w:rsidR="00D24914" w:rsidRDefault="00D24914" w:rsidP="00D24914">
      <w:pPr>
        <w:pStyle w:val="0"/>
        <w:rPr>
          <w:rFonts w:cs="Tahoma"/>
        </w:rPr>
      </w:pPr>
      <w:r>
        <w:t xml:space="preserve">Населенный пункт </w:t>
      </w:r>
      <w:r>
        <w:rPr>
          <w:rFonts w:cs="Tahoma"/>
        </w:rPr>
        <w:t>х.Марьевка (3)</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П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1, 2, 3, 7, 11, 12 до пересечения с границей населенного пункта в точке 13; по границе населенного пункта до точки 1.</w:t>
            </w:r>
          </w:p>
        </w:tc>
      </w:tr>
    </w:tbl>
    <w:p w:rsidR="00D24914" w:rsidRDefault="00D24914" w:rsidP="00D24914">
      <w:pPr>
        <w:pStyle w:val="0"/>
        <w:rPr>
          <w:rFonts w:cs="Tahoma"/>
        </w:rPr>
      </w:pPr>
    </w:p>
    <w:p w:rsidR="00D24914" w:rsidRDefault="00D24914" w:rsidP="00D24914">
      <w:pPr>
        <w:pStyle w:val="0"/>
        <w:rPr>
          <w:rFonts w:cs="Tahoma"/>
        </w:rPr>
      </w:pPr>
      <w:r>
        <w:t xml:space="preserve">Населенный пункт </w:t>
      </w:r>
      <w:r>
        <w:rPr>
          <w:rFonts w:cs="Tahoma"/>
        </w:rPr>
        <w:t>с.Шуриновка (4)</w:t>
      </w:r>
    </w:p>
    <w:p w:rsidR="00D24914" w:rsidRDefault="00D24914" w:rsidP="00D24914">
      <w:pPr>
        <w:pStyle w:val="0"/>
        <w:rPr>
          <w:lan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П 1(п)/4/1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1 в юго-восточном направлении до пересечения с границей населенного пункта в точке 2; по границе населенного пункта до точки 1.</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П 1(п)/4/2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74, 75, 76 до пересечения с границей населенного пункта в точке 77; по границе населенного пункта до точки 74.</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П 1(п)/4/3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109, 110, 111 до пересечения с границей населенного пункта в точке 112; по границе населенного пункта до точки 109.</w:t>
            </w:r>
          </w:p>
        </w:tc>
      </w:tr>
    </w:tbl>
    <w:p w:rsidR="00D24914" w:rsidRDefault="00D24914" w:rsidP="00D24914">
      <w:pPr>
        <w:pStyle w:val="0"/>
        <w:rPr>
          <w:lang/>
        </w:rPr>
      </w:pPr>
    </w:p>
    <w:p w:rsidR="00D24914" w:rsidRDefault="00D24914" w:rsidP="00D24914">
      <w:pPr>
        <w:pStyle w:val="0"/>
        <w:ind w:firstLine="0"/>
        <w:rPr>
          <w:lang/>
        </w:rPr>
      </w:pPr>
    </w:p>
    <w:p w:rsidR="00D24914" w:rsidRDefault="00D24914" w:rsidP="00D24914">
      <w:pPr>
        <w:pStyle w:val="4"/>
        <w:rPr>
          <w:lang/>
        </w:rPr>
      </w:pPr>
      <w:r>
        <w:rPr>
          <w:lang/>
        </w:rPr>
        <w:t xml:space="preserve">8.5.3. Зона планируемого размещения сельскохозяйственных предприятий </w:t>
      </w:r>
      <w:r>
        <w:rPr>
          <w:lang w:val="en-US"/>
        </w:rPr>
        <w:t>II</w:t>
      </w:r>
      <w:r w:rsidRPr="00B35A24">
        <w:rPr>
          <w:lang/>
        </w:rPr>
        <w:t>-</w:t>
      </w:r>
      <w:r>
        <w:rPr>
          <w:lang w:val="en-US"/>
        </w:rPr>
        <w:t>III</w:t>
      </w:r>
      <w:r>
        <w:rPr>
          <w:lang/>
        </w:rPr>
        <w:t xml:space="preserve"> класса санитарной вредности – П2(п).</w:t>
      </w:r>
    </w:p>
    <w:p w:rsidR="00D24914" w:rsidRDefault="00D24914" w:rsidP="00D24914">
      <w:pPr>
        <w:pStyle w:val="0"/>
        <w:rPr>
          <w:lang/>
        </w:rPr>
      </w:pPr>
    </w:p>
    <w:p w:rsidR="00D24914" w:rsidRDefault="00D24914" w:rsidP="00D24914">
      <w:pPr>
        <w:pStyle w:val="0"/>
        <w:rPr>
          <w:lang/>
        </w:rPr>
      </w:pPr>
      <w:r>
        <w:rPr>
          <w:lang/>
        </w:rPr>
        <w:t xml:space="preserve">Участки зоны на территории </w:t>
      </w:r>
      <w:r>
        <w:rPr>
          <w:bCs/>
        </w:rPr>
        <w:t>Липчанского</w:t>
      </w:r>
      <w:r>
        <w:rPr>
          <w:lang/>
        </w:rPr>
        <w:t xml:space="preserve"> сельского поселения выделяются на основании утвержденного генерального плана, в том числе:</w:t>
      </w:r>
    </w:p>
    <w:p w:rsidR="00D24914" w:rsidRDefault="00D24914" w:rsidP="00D24914">
      <w:pPr>
        <w:pStyle w:val="0"/>
      </w:pPr>
      <w:r>
        <w:t xml:space="preserve">в </w:t>
      </w:r>
      <w:r>
        <w:rPr>
          <w:lang/>
        </w:rPr>
        <w:t>границе</w:t>
      </w:r>
      <w:r>
        <w:t xml:space="preserve"> </w:t>
      </w:r>
      <w:r>
        <w:rPr>
          <w:rFonts w:cs="Tahoma"/>
        </w:rPr>
        <w:t xml:space="preserve">х.Варваровка </w:t>
      </w:r>
      <w:r>
        <w:t>выделяется</w:t>
      </w:r>
      <w:r>
        <w:rPr>
          <w:rFonts w:cs="Tahoma"/>
        </w:rPr>
        <w:t xml:space="preserve">  </w:t>
      </w:r>
      <w:r w:rsidRPr="00396A58">
        <w:rPr>
          <w:rFonts w:cs="Tahoma"/>
          <w:u w:val="single"/>
        </w:rPr>
        <w:t>1</w:t>
      </w:r>
      <w:r>
        <w:rPr>
          <w:rFonts w:cs="Tahoma"/>
        </w:rPr>
        <w:t xml:space="preserve">  </w:t>
      </w:r>
      <w:r>
        <w:t>участок.</w:t>
      </w:r>
    </w:p>
    <w:p w:rsidR="00D24914" w:rsidRDefault="00D24914" w:rsidP="00D24914">
      <w:pPr>
        <w:pStyle w:val="0"/>
        <w:rPr>
          <w:lang/>
        </w:rPr>
      </w:pPr>
      <w:r>
        <w:rPr>
          <w:lang/>
        </w:rPr>
        <w:t>1.Градостроительный регламент</w:t>
      </w:r>
    </w:p>
    <w:p w:rsidR="00D24914" w:rsidRDefault="00D24914" w:rsidP="00D24914">
      <w:pPr>
        <w:pStyle w:val="0"/>
        <w:rPr>
          <w:lang/>
        </w:rPr>
      </w:pPr>
    </w:p>
    <w:tbl>
      <w:tblPr>
        <w:tblW w:w="0" w:type="auto"/>
        <w:tblInd w:w="-5" w:type="dxa"/>
        <w:tblLayout w:type="fixed"/>
        <w:tblLook w:val="0000" w:firstRow="0" w:lastRow="0" w:firstColumn="0" w:lastColumn="0" w:noHBand="0" w:noVBand="0"/>
      </w:tblPr>
      <w:tblGrid>
        <w:gridCol w:w="540"/>
        <w:gridCol w:w="30"/>
        <w:gridCol w:w="3990"/>
        <w:gridCol w:w="90"/>
        <w:gridCol w:w="5029"/>
      </w:tblGrid>
      <w:tr w:rsidR="00D24914" w:rsidTr="00A27EB6">
        <w:tc>
          <w:tcPr>
            <w:tcW w:w="570" w:type="dxa"/>
            <w:gridSpan w:val="2"/>
            <w:tcBorders>
              <w:top w:val="single" w:sz="4" w:space="0" w:color="000000"/>
              <w:left w:val="single" w:sz="4" w:space="0" w:color="000000"/>
              <w:bottom w:val="single" w:sz="4" w:space="0" w:color="000000"/>
            </w:tcBorders>
          </w:tcPr>
          <w:p w:rsidR="00D24914" w:rsidRDefault="00D24914" w:rsidP="00A27EB6">
            <w:pPr>
              <w:pStyle w:val="0"/>
              <w:snapToGrid w:val="0"/>
              <w:ind w:firstLine="0"/>
            </w:pPr>
            <w:r>
              <w:t>№ п/п</w:t>
            </w:r>
          </w:p>
        </w:tc>
        <w:tc>
          <w:tcPr>
            <w:tcW w:w="9109" w:type="dxa"/>
            <w:gridSpan w:val="3"/>
            <w:tcBorders>
              <w:top w:val="single" w:sz="4" w:space="0" w:color="000000"/>
              <w:left w:val="single" w:sz="4" w:space="0" w:color="000000"/>
              <w:bottom w:val="single" w:sz="4" w:space="0" w:color="000000"/>
              <w:right w:val="single" w:sz="4" w:space="0" w:color="000000"/>
            </w:tcBorders>
          </w:tcPr>
          <w:p w:rsidR="00D24914" w:rsidRDefault="00D24914" w:rsidP="00A27EB6">
            <w:pPr>
              <w:pStyle w:val="0"/>
              <w:snapToGrid w:val="0"/>
              <w:ind w:firstLine="0"/>
            </w:pPr>
            <w:r>
              <w:t>Виды разрешенного использования земельных участков и объектов капитального строительства</w:t>
            </w:r>
          </w:p>
        </w:tc>
      </w:tr>
      <w:tr w:rsidR="00D24914" w:rsidTr="00A27EB6">
        <w:tc>
          <w:tcPr>
            <w:tcW w:w="570" w:type="dxa"/>
            <w:gridSpan w:val="2"/>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r>
              <w:rPr>
                <w:b/>
              </w:rPr>
              <w:t>1.</w:t>
            </w:r>
          </w:p>
        </w:tc>
        <w:tc>
          <w:tcPr>
            <w:tcW w:w="3990" w:type="dxa"/>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r>
              <w:rPr>
                <w:b/>
              </w:rPr>
              <w:t>Основные виды разрешенного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tcPr>
          <w:p w:rsidR="00D24914" w:rsidRDefault="00D24914" w:rsidP="00A27EB6">
            <w:pPr>
              <w:pStyle w:val="0"/>
              <w:snapToGrid w:val="0"/>
              <w:ind w:firstLine="0"/>
              <w:rPr>
                <w:b/>
              </w:rPr>
            </w:pPr>
            <w:r>
              <w:rPr>
                <w:b/>
              </w:rPr>
              <w:t>Вспомогательные виды разрешенного использования (установленные к основным)</w:t>
            </w:r>
          </w:p>
        </w:tc>
      </w:tr>
      <w:tr w:rsidR="00D24914" w:rsidTr="00A27EB6">
        <w:tc>
          <w:tcPr>
            <w:tcW w:w="570" w:type="dxa"/>
            <w:gridSpan w:val="2"/>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D24914" w:rsidRDefault="00D24914" w:rsidP="00A27EB6">
            <w:pPr>
              <w:pStyle w:val="0"/>
              <w:ind w:left="-30" w:firstLine="0"/>
            </w:pPr>
            <w:r>
              <w:t>Промышленные и сельскохозяйственные предприятия с санитарно-защитной зоной 300-500 м.</w:t>
            </w:r>
          </w:p>
          <w:p w:rsidR="00D24914" w:rsidRDefault="00D24914" w:rsidP="00A27EB6">
            <w:pPr>
              <w:pStyle w:val="0"/>
              <w:ind w:left="-30" w:firstLine="0"/>
            </w:pPr>
            <w:r w:rsidRPr="002B1F91">
              <w:rPr>
                <w:u w:val="single"/>
              </w:rPr>
              <w:t>СЗЗ 500м</w:t>
            </w:r>
            <w:r>
              <w:t>: фермы КРС от 1200 до 2000 коров и до 6 тыс. ското-мест для молодняка; свинофермы от 4 до 12 тыс. голов.</w:t>
            </w:r>
          </w:p>
          <w:p w:rsidR="00D24914" w:rsidRDefault="00D24914" w:rsidP="00A27EB6">
            <w:pPr>
              <w:pStyle w:val="0"/>
              <w:ind w:left="-30" w:firstLine="0"/>
            </w:pPr>
            <w:r w:rsidRPr="002B1F91">
              <w:rPr>
                <w:u w:val="single"/>
              </w:rPr>
              <w:t>СЗЗ 300м</w:t>
            </w:r>
            <w:r w:rsidRPr="00614D40">
              <w:t>:</w:t>
            </w:r>
            <w:r>
              <w:t xml:space="preserve">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w:t>
            </w:r>
            <w:r>
              <w:lastRenderedPageBreak/>
              <w:t>крупорушки, зернообдирочные предприятия и комбикормовые заводы.</w:t>
            </w:r>
          </w:p>
        </w:tc>
        <w:tc>
          <w:tcPr>
            <w:tcW w:w="5119" w:type="dxa"/>
            <w:gridSpan w:val="2"/>
            <w:tcBorders>
              <w:top w:val="single" w:sz="4" w:space="0" w:color="000000"/>
              <w:left w:val="single" w:sz="4" w:space="0" w:color="000000"/>
              <w:bottom w:val="single" w:sz="4" w:space="0" w:color="000000"/>
              <w:right w:val="single" w:sz="4" w:space="0" w:color="000000"/>
            </w:tcBorders>
          </w:tcPr>
          <w:p w:rsidR="00D24914" w:rsidRDefault="00D24914" w:rsidP="00A27EB6">
            <w:pPr>
              <w:pStyle w:val="0"/>
              <w:numPr>
                <w:ilvl w:val="0"/>
                <w:numId w:val="15"/>
              </w:numPr>
              <w:tabs>
                <w:tab w:val="clear" w:pos="2804"/>
                <w:tab w:val="num" w:pos="142"/>
              </w:tabs>
              <w:ind w:left="122" w:hanging="180"/>
            </w:pPr>
            <w:r>
              <w:lastRenderedPageBreak/>
              <w:t>Здания и сооружения, технологически связанные с ведущим видом использования;</w:t>
            </w:r>
          </w:p>
          <w:p w:rsidR="00D24914" w:rsidRDefault="00D24914" w:rsidP="00A27EB6">
            <w:pPr>
              <w:pStyle w:val="0"/>
              <w:numPr>
                <w:ilvl w:val="0"/>
                <w:numId w:val="15"/>
              </w:numPr>
              <w:tabs>
                <w:tab w:val="clear" w:pos="2804"/>
                <w:tab w:val="num" w:pos="142"/>
              </w:tabs>
              <w:ind w:left="122" w:hanging="180"/>
            </w:pPr>
            <w:r>
              <w:t>Гаражи служебного транспорта;</w:t>
            </w:r>
          </w:p>
          <w:p w:rsidR="00D24914" w:rsidRDefault="00D24914" w:rsidP="00A27EB6">
            <w:pPr>
              <w:pStyle w:val="0"/>
              <w:numPr>
                <w:ilvl w:val="0"/>
                <w:numId w:val="15"/>
              </w:numPr>
              <w:tabs>
                <w:tab w:val="clear" w:pos="2804"/>
                <w:tab w:val="num" w:pos="142"/>
              </w:tabs>
              <w:ind w:left="122" w:hanging="180"/>
            </w:pPr>
            <w:r>
              <w:t>Сооружения и устройство сетей инженерно-технического обеспечения;</w:t>
            </w:r>
          </w:p>
          <w:p w:rsidR="00D24914" w:rsidRDefault="00D24914" w:rsidP="00A27EB6">
            <w:pPr>
              <w:pStyle w:val="0"/>
              <w:numPr>
                <w:ilvl w:val="0"/>
                <w:numId w:val="15"/>
              </w:numPr>
              <w:tabs>
                <w:tab w:val="clear" w:pos="2804"/>
                <w:tab w:val="num" w:pos="142"/>
              </w:tabs>
              <w:ind w:left="122" w:hanging="180"/>
            </w:pPr>
            <w:r>
              <w:t>Объекты пожарной охраны;</w:t>
            </w:r>
          </w:p>
          <w:p w:rsidR="00D24914" w:rsidRDefault="00D24914" w:rsidP="00A27EB6">
            <w:pPr>
              <w:pStyle w:val="0"/>
              <w:numPr>
                <w:ilvl w:val="0"/>
                <w:numId w:val="15"/>
              </w:numPr>
              <w:tabs>
                <w:tab w:val="clear" w:pos="2804"/>
                <w:tab w:val="num" w:pos="142"/>
              </w:tabs>
              <w:ind w:left="122" w:hanging="180"/>
            </w:pPr>
            <w:r>
              <w:t xml:space="preserve">Предприятия </w:t>
            </w:r>
            <w:r w:rsidRPr="002B1F91">
              <w:rPr>
                <w:lang w:val="en-US"/>
              </w:rPr>
              <w:t>IV</w:t>
            </w:r>
            <w:r w:rsidRPr="00B35A24">
              <w:t>-</w:t>
            </w:r>
            <w:r w:rsidRPr="002B1F91">
              <w:rPr>
                <w:lang w:val="en-US"/>
              </w:rPr>
              <w:t>V</w:t>
            </w:r>
            <w:r w:rsidRPr="00B35A24">
              <w:t xml:space="preserve"> </w:t>
            </w:r>
            <w:r>
              <w:t>классов санитарной вредности, кроме предприятий пищевой промышленности;</w:t>
            </w:r>
          </w:p>
          <w:p w:rsidR="00D24914" w:rsidRDefault="00D24914" w:rsidP="00A27EB6">
            <w:pPr>
              <w:pStyle w:val="0"/>
              <w:numPr>
                <w:ilvl w:val="0"/>
                <w:numId w:val="15"/>
              </w:numPr>
              <w:tabs>
                <w:tab w:val="clear" w:pos="2804"/>
                <w:tab w:val="num" w:pos="142"/>
              </w:tabs>
              <w:ind w:left="122" w:hanging="180"/>
            </w:pPr>
            <w:r>
              <w:t>Зеленые насаждения.</w:t>
            </w:r>
          </w:p>
        </w:tc>
      </w:tr>
      <w:tr w:rsidR="00D24914" w:rsidTr="00A27EB6">
        <w:tc>
          <w:tcPr>
            <w:tcW w:w="570" w:type="dxa"/>
            <w:gridSpan w:val="2"/>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r>
              <w:rPr>
                <w:b/>
              </w:rPr>
              <w:lastRenderedPageBreak/>
              <w:t>2.</w:t>
            </w:r>
          </w:p>
        </w:tc>
        <w:tc>
          <w:tcPr>
            <w:tcW w:w="3990" w:type="dxa"/>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r>
              <w:rPr>
                <w:b/>
              </w:rPr>
              <w:t>Условно разрешенные виды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tcPr>
          <w:p w:rsidR="00D24914" w:rsidRDefault="00D24914" w:rsidP="00A27EB6">
            <w:pPr>
              <w:pStyle w:val="0"/>
              <w:snapToGrid w:val="0"/>
              <w:ind w:firstLine="0"/>
              <w:rPr>
                <w:b/>
              </w:rPr>
            </w:pPr>
            <w:r>
              <w:rPr>
                <w:b/>
              </w:rPr>
              <w:t>Вспомогательные виды разрешенного использования для условно-разрешенных видов</w:t>
            </w:r>
          </w:p>
        </w:tc>
      </w:tr>
      <w:tr w:rsidR="00D24914" w:rsidTr="00A27EB6">
        <w:tc>
          <w:tcPr>
            <w:tcW w:w="570" w:type="dxa"/>
            <w:gridSpan w:val="2"/>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D24914" w:rsidRDefault="00D24914" w:rsidP="00A27EB6">
            <w:pPr>
              <w:pStyle w:val="0"/>
              <w:numPr>
                <w:ilvl w:val="0"/>
                <w:numId w:val="16"/>
              </w:numPr>
              <w:tabs>
                <w:tab w:val="clear" w:pos="2804"/>
                <w:tab w:val="num" w:pos="122"/>
              </w:tabs>
              <w:ind w:left="122" w:hanging="180"/>
            </w:pPr>
            <w:r>
              <w:t>Санитарно-технические сооружения и установки коммунального назначения;</w:t>
            </w:r>
          </w:p>
          <w:p w:rsidR="00D24914" w:rsidRDefault="00D24914" w:rsidP="00A27EB6">
            <w:pPr>
              <w:pStyle w:val="0"/>
              <w:numPr>
                <w:ilvl w:val="0"/>
                <w:numId w:val="16"/>
              </w:numPr>
              <w:tabs>
                <w:tab w:val="clear" w:pos="2804"/>
                <w:tab w:val="num" w:pos="122"/>
              </w:tabs>
              <w:ind w:left="122" w:hanging="180"/>
            </w:pPr>
            <w:r>
              <w:t>АЗС.</w:t>
            </w:r>
          </w:p>
        </w:tc>
        <w:tc>
          <w:tcPr>
            <w:tcW w:w="5119" w:type="dxa"/>
            <w:gridSpan w:val="2"/>
            <w:tcBorders>
              <w:top w:val="single" w:sz="4" w:space="0" w:color="000000"/>
              <w:left w:val="single" w:sz="4" w:space="0" w:color="000000"/>
              <w:bottom w:val="single" w:sz="4" w:space="0" w:color="000000"/>
              <w:right w:val="single" w:sz="4" w:space="0" w:color="000000"/>
            </w:tcBorders>
          </w:tcPr>
          <w:p w:rsidR="00D24914" w:rsidRDefault="00D24914" w:rsidP="00A27EB6">
            <w:pPr>
              <w:pStyle w:val="0"/>
              <w:numPr>
                <w:ilvl w:val="0"/>
                <w:numId w:val="16"/>
              </w:numPr>
              <w:tabs>
                <w:tab w:val="clear" w:pos="2804"/>
              </w:tabs>
              <w:ind w:left="122" w:hanging="180"/>
            </w:pPr>
            <w:r>
              <w:t>Гаражи служебного транспорта;</w:t>
            </w:r>
          </w:p>
          <w:p w:rsidR="00D24914" w:rsidRPr="00EA0D91" w:rsidRDefault="00D24914" w:rsidP="00A27EB6">
            <w:pPr>
              <w:pStyle w:val="0"/>
              <w:numPr>
                <w:ilvl w:val="0"/>
                <w:numId w:val="16"/>
              </w:numPr>
              <w:tabs>
                <w:tab w:val="clear" w:pos="2804"/>
              </w:tabs>
              <w:ind w:left="122" w:hanging="180"/>
            </w:pPr>
            <w:r>
              <w:t>Парковки, автостоянки;</w:t>
            </w:r>
          </w:p>
          <w:p w:rsidR="00D24914" w:rsidRDefault="00D24914" w:rsidP="00A27EB6">
            <w:pPr>
              <w:pStyle w:val="0"/>
              <w:numPr>
                <w:ilvl w:val="0"/>
                <w:numId w:val="16"/>
              </w:numPr>
              <w:tabs>
                <w:tab w:val="clear" w:pos="2804"/>
              </w:tabs>
              <w:ind w:left="122" w:hanging="180"/>
            </w:pPr>
            <w:r>
              <w:t>Зеленые насаждения;</w:t>
            </w:r>
          </w:p>
          <w:p w:rsidR="00D24914" w:rsidRDefault="00D24914" w:rsidP="00A27EB6">
            <w:pPr>
              <w:pStyle w:val="0"/>
              <w:numPr>
                <w:ilvl w:val="0"/>
                <w:numId w:val="16"/>
              </w:numPr>
              <w:tabs>
                <w:tab w:val="clear" w:pos="2804"/>
              </w:tabs>
              <w:ind w:left="122" w:hanging="180"/>
            </w:pPr>
            <w:r>
              <w:t>Объекты пожарной охраны.</w:t>
            </w:r>
          </w:p>
        </w:tc>
      </w:tr>
      <w:tr w:rsidR="00D24914" w:rsidTr="00A27EB6">
        <w:tc>
          <w:tcPr>
            <w:tcW w:w="570" w:type="dxa"/>
            <w:gridSpan w:val="2"/>
            <w:tcBorders>
              <w:top w:val="single" w:sz="4" w:space="0" w:color="000000"/>
              <w:left w:val="single" w:sz="4" w:space="0" w:color="000000"/>
              <w:bottom w:val="single" w:sz="4" w:space="0" w:color="000000"/>
            </w:tcBorders>
          </w:tcPr>
          <w:p w:rsidR="00D24914" w:rsidRDefault="00D24914" w:rsidP="00A27EB6">
            <w:pPr>
              <w:suppressAutoHyphens w:val="0"/>
              <w:snapToGrid w:val="0"/>
              <w:ind w:left="-58" w:right="-108"/>
              <w:jc w:val="center"/>
              <w:rPr>
                <w:bCs/>
                <w:color w:val="000000"/>
                <w:lang w:eastAsia="ru-RU"/>
              </w:rPr>
            </w:pPr>
            <w:r>
              <w:rPr>
                <w:bCs/>
                <w:color w:val="000000"/>
                <w:lang w:eastAsia="ru-RU"/>
              </w:rPr>
              <w:t>3.</w:t>
            </w:r>
          </w:p>
        </w:tc>
        <w:tc>
          <w:tcPr>
            <w:tcW w:w="9109" w:type="dxa"/>
            <w:gridSpan w:val="3"/>
            <w:tcBorders>
              <w:top w:val="single" w:sz="4" w:space="0" w:color="000000"/>
              <w:left w:val="single" w:sz="4" w:space="0" w:color="000000"/>
              <w:bottom w:val="single" w:sz="4" w:space="0" w:color="000000"/>
              <w:right w:val="single" w:sz="4" w:space="0" w:color="000000"/>
            </w:tcBorders>
          </w:tcPr>
          <w:p w:rsidR="00D24914" w:rsidRDefault="00D24914" w:rsidP="00A27EB6">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4914" w:rsidTr="00A27EB6">
        <w:tc>
          <w:tcPr>
            <w:tcW w:w="570" w:type="dxa"/>
            <w:gridSpan w:val="2"/>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19" w:type="dxa"/>
            <w:gridSpan w:val="2"/>
            <w:tcBorders>
              <w:top w:val="single" w:sz="4" w:space="0" w:color="000000"/>
              <w:left w:val="single" w:sz="4" w:space="0" w:color="000000"/>
              <w:bottom w:val="single" w:sz="4" w:space="0" w:color="000000"/>
              <w:right w:val="single" w:sz="4" w:space="0" w:color="000000"/>
            </w:tcBorders>
          </w:tcPr>
          <w:p w:rsidR="00D24914" w:rsidRDefault="00D24914" w:rsidP="00A27EB6">
            <w:pPr>
              <w:suppressAutoHyphens w:val="0"/>
              <w:snapToGrid w:val="0"/>
              <w:ind w:left="176"/>
              <w:jc w:val="both"/>
              <w:rPr>
                <w:b/>
                <w:bCs/>
                <w:iCs/>
                <w:lang w:eastAsia="ru-RU"/>
              </w:rPr>
            </w:pPr>
            <w:r>
              <w:rPr>
                <w:b/>
                <w:bCs/>
                <w:iCs/>
                <w:lang w:eastAsia="ru-RU"/>
              </w:rPr>
              <w:t>Минимальный - 0,02 га</w:t>
            </w:r>
          </w:p>
          <w:p w:rsidR="00D24914" w:rsidRDefault="00D24914" w:rsidP="00A27EB6">
            <w:pPr>
              <w:suppressAutoHyphens w:val="0"/>
              <w:ind w:left="176"/>
              <w:jc w:val="both"/>
              <w:rPr>
                <w:b/>
                <w:bCs/>
                <w:iCs/>
                <w:lang w:eastAsia="ru-RU"/>
              </w:rPr>
            </w:pPr>
          </w:p>
        </w:tc>
      </w:tr>
      <w:tr w:rsidR="00D24914" w:rsidTr="00A27EB6">
        <w:tc>
          <w:tcPr>
            <w:tcW w:w="570" w:type="dxa"/>
            <w:gridSpan w:val="2"/>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tcPr>
          <w:p w:rsidR="00D24914" w:rsidRDefault="00D24914" w:rsidP="00A27EB6">
            <w:pPr>
              <w:suppressAutoHyphens w:val="0"/>
              <w:snapToGrid w:val="0"/>
              <w:ind w:left="176"/>
              <w:jc w:val="both"/>
              <w:rPr>
                <w:b/>
                <w:bCs/>
                <w:iCs/>
                <w:lang w:eastAsia="ru-RU"/>
              </w:rPr>
            </w:pPr>
            <w:r>
              <w:rPr>
                <w:b/>
                <w:bCs/>
                <w:iCs/>
                <w:lang w:eastAsia="ru-RU"/>
              </w:rPr>
              <w:t>6 м</w:t>
            </w:r>
          </w:p>
        </w:tc>
      </w:tr>
      <w:tr w:rsidR="00D24914" w:rsidTr="00A27EB6">
        <w:tc>
          <w:tcPr>
            <w:tcW w:w="570" w:type="dxa"/>
            <w:gridSpan w:val="2"/>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D24914" w:rsidRDefault="00D24914" w:rsidP="00A27EB6">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tcPr>
          <w:p w:rsidR="00D24914" w:rsidRDefault="00D24914" w:rsidP="00A27EB6">
            <w:pPr>
              <w:suppressAutoHyphens w:val="0"/>
              <w:snapToGrid w:val="0"/>
              <w:ind w:left="176"/>
              <w:jc w:val="both"/>
              <w:rPr>
                <w:b/>
                <w:bCs/>
                <w:iCs/>
                <w:lang w:eastAsia="ru-RU"/>
              </w:rPr>
            </w:pPr>
            <w:r>
              <w:rPr>
                <w:b/>
                <w:bCs/>
                <w:iCs/>
                <w:lang w:eastAsia="ru-RU"/>
              </w:rPr>
              <w:t>25 м</w:t>
            </w:r>
          </w:p>
        </w:tc>
      </w:tr>
      <w:tr w:rsidR="00D24914" w:rsidTr="00A27EB6">
        <w:tc>
          <w:tcPr>
            <w:tcW w:w="570" w:type="dxa"/>
            <w:gridSpan w:val="2"/>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19" w:type="dxa"/>
            <w:gridSpan w:val="2"/>
            <w:tcBorders>
              <w:top w:val="single" w:sz="4" w:space="0" w:color="000000"/>
              <w:left w:val="single" w:sz="4" w:space="0" w:color="000000"/>
              <w:bottom w:val="single" w:sz="4" w:space="0" w:color="000000"/>
              <w:right w:val="single" w:sz="4" w:space="0" w:color="000000"/>
            </w:tcBorders>
          </w:tcPr>
          <w:p w:rsidR="00D24914" w:rsidRDefault="00D24914" w:rsidP="00A27EB6">
            <w:pPr>
              <w:suppressAutoHyphens w:val="0"/>
              <w:snapToGrid w:val="0"/>
              <w:ind w:left="176"/>
              <w:jc w:val="both"/>
              <w:rPr>
                <w:b/>
                <w:bCs/>
                <w:iCs/>
                <w:lang w:eastAsia="ru-RU"/>
              </w:rPr>
            </w:pPr>
            <w:r>
              <w:rPr>
                <w:b/>
                <w:bCs/>
                <w:iCs/>
                <w:lang w:eastAsia="ru-RU"/>
              </w:rPr>
              <w:t>80%</w:t>
            </w:r>
          </w:p>
        </w:tc>
      </w:tr>
      <w:tr w:rsidR="00D24914" w:rsidTr="00A27EB6">
        <w:tc>
          <w:tcPr>
            <w:tcW w:w="9679" w:type="dxa"/>
            <w:gridSpan w:val="5"/>
            <w:tcBorders>
              <w:top w:val="single" w:sz="4" w:space="0" w:color="000000"/>
              <w:left w:val="single" w:sz="4" w:space="0" w:color="000000"/>
              <w:bottom w:val="single" w:sz="4" w:space="0" w:color="000000"/>
              <w:right w:val="single" w:sz="4" w:space="0" w:color="000000"/>
            </w:tcBorders>
          </w:tcPr>
          <w:p w:rsidR="00D24914" w:rsidRDefault="00D24914" w:rsidP="00A27EB6">
            <w:pPr>
              <w:suppressAutoHyphens w:val="0"/>
              <w:snapToGrid w:val="0"/>
              <w:ind w:left="176"/>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D24914" w:rsidTr="00A27EB6">
        <w:tc>
          <w:tcPr>
            <w:tcW w:w="540" w:type="dxa"/>
            <w:tcBorders>
              <w:top w:val="single" w:sz="4" w:space="0" w:color="000000"/>
              <w:left w:val="single" w:sz="4" w:space="0" w:color="000000"/>
              <w:bottom w:val="single" w:sz="4" w:space="0" w:color="000000"/>
            </w:tcBorders>
          </w:tcPr>
          <w:p w:rsidR="00D24914" w:rsidRDefault="00D24914" w:rsidP="00A27EB6">
            <w:pPr>
              <w:suppressAutoHyphens w:val="0"/>
              <w:snapToGrid w:val="0"/>
              <w:jc w:val="both"/>
              <w:rPr>
                <w:color w:val="000000"/>
                <w:kern w:val="1"/>
              </w:rPr>
            </w:pPr>
            <w:r>
              <w:rPr>
                <w:color w:val="000000"/>
                <w:kern w:val="1"/>
              </w:rPr>
              <w:t>4.</w:t>
            </w:r>
          </w:p>
        </w:tc>
        <w:tc>
          <w:tcPr>
            <w:tcW w:w="4110" w:type="dxa"/>
            <w:gridSpan w:val="3"/>
            <w:tcBorders>
              <w:top w:val="single" w:sz="4" w:space="0" w:color="000000"/>
              <w:left w:val="single" w:sz="4" w:space="0" w:color="000000"/>
              <w:bottom w:val="single" w:sz="4" w:space="0" w:color="000000"/>
            </w:tcBorders>
          </w:tcPr>
          <w:p w:rsidR="00D24914" w:rsidRDefault="00D24914" w:rsidP="00A27EB6">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029" w:type="dxa"/>
            <w:tcBorders>
              <w:top w:val="single" w:sz="4" w:space="0" w:color="000000"/>
              <w:left w:val="single" w:sz="4" w:space="0" w:color="000000"/>
              <w:bottom w:val="single" w:sz="4" w:space="0" w:color="000000"/>
              <w:right w:val="single" w:sz="4" w:space="0" w:color="000000"/>
            </w:tcBorders>
          </w:tcPr>
          <w:p w:rsidR="00D24914" w:rsidRDefault="00D24914" w:rsidP="00A27EB6">
            <w:pPr>
              <w:ind w:firstLine="459"/>
              <w:jc w:val="both"/>
            </w:pPr>
            <w: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D24914" w:rsidRDefault="00D24914" w:rsidP="00A27EB6">
            <w:pPr>
              <w:ind w:firstLine="459"/>
              <w:jc w:val="both"/>
            </w:pPr>
            <w:r>
              <w:t>предприятия I класса - 10</w:t>
            </w:r>
            <w:r w:rsidRPr="00EE63D4">
              <w:t>0</w:t>
            </w:r>
            <w:r>
              <w:t>0 м;</w:t>
            </w:r>
          </w:p>
          <w:p w:rsidR="00D24914" w:rsidRPr="000974E6" w:rsidRDefault="00D24914" w:rsidP="00A27EB6">
            <w:pPr>
              <w:ind w:firstLine="459"/>
              <w:jc w:val="both"/>
            </w:pPr>
            <w:r>
              <w:t xml:space="preserve">предприятия </w:t>
            </w:r>
            <w:r>
              <w:rPr>
                <w:lang w:val="en-US"/>
              </w:rPr>
              <w:t>II</w:t>
            </w:r>
            <w:r w:rsidRPr="00EE63D4">
              <w:t xml:space="preserve"> </w:t>
            </w:r>
            <w:r>
              <w:t>класса - 50</w:t>
            </w:r>
            <w:r w:rsidRPr="000974E6">
              <w:t>0</w:t>
            </w:r>
            <w:r>
              <w:t xml:space="preserve"> м;</w:t>
            </w:r>
          </w:p>
          <w:p w:rsidR="00D24914" w:rsidRPr="000974E6" w:rsidRDefault="00D24914" w:rsidP="00A27EB6">
            <w:pPr>
              <w:ind w:firstLine="459"/>
              <w:jc w:val="both"/>
            </w:pPr>
            <w:r w:rsidRPr="00F90B57">
              <w:t xml:space="preserve">предприятия </w:t>
            </w:r>
            <w:r>
              <w:rPr>
                <w:lang w:val="en-US"/>
              </w:rPr>
              <w:t>III</w:t>
            </w:r>
            <w:r w:rsidRPr="00F90B57">
              <w:t xml:space="preserve"> класса - 300 м.</w:t>
            </w:r>
          </w:p>
          <w:p w:rsidR="00D24914" w:rsidRDefault="00D24914" w:rsidP="00A27EB6">
            <w:pPr>
              <w:ind w:firstLine="459"/>
              <w:jc w:val="both"/>
            </w:pPr>
            <w:r>
              <w:rPr>
                <w:rFonts w:cs="Tahoma"/>
              </w:rPr>
              <w:t xml:space="preserve">Функционально-планировочную </w:t>
            </w:r>
            <w:r w:rsidRPr="009C1DE1">
              <w:rPr>
                <w:rFonts w:cs="Tahoma"/>
              </w:rPr>
              <w:t>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D24914" w:rsidRPr="009C1DE1" w:rsidRDefault="00D24914" w:rsidP="00A27EB6">
            <w:pPr>
              <w:widowControl w:val="0"/>
              <w:numPr>
                <w:ilvl w:val="0"/>
                <w:numId w:val="19"/>
              </w:numPr>
              <w:tabs>
                <w:tab w:val="left" w:pos="480"/>
                <w:tab w:val="left" w:pos="1155"/>
              </w:tabs>
              <w:snapToGrid w:val="0"/>
              <w:jc w:val="both"/>
              <w:rPr>
                <w:rFonts w:cs="Tahoma"/>
              </w:rPr>
            </w:pPr>
            <w:r w:rsidRPr="009C1DE1">
              <w:rPr>
                <w:rFonts w:cs="Tahoma"/>
              </w:rPr>
              <w:t>Со стороны селитебных территорий необходимо предусматривать полосу древесно-кустарниковых насаждений (согласно СНиП 2.07.01-89* п3.9).</w:t>
            </w:r>
          </w:p>
          <w:p w:rsidR="00D24914" w:rsidRPr="009C1DE1" w:rsidRDefault="00D24914" w:rsidP="00A27EB6">
            <w:pPr>
              <w:widowControl w:val="0"/>
              <w:numPr>
                <w:ilvl w:val="0"/>
                <w:numId w:val="19"/>
              </w:numPr>
              <w:tabs>
                <w:tab w:val="left" w:pos="480"/>
                <w:tab w:val="left" w:pos="1155"/>
              </w:tabs>
              <w:jc w:val="both"/>
              <w:rPr>
                <w:rFonts w:cs="Tahoma"/>
              </w:rPr>
            </w:pPr>
            <w:r w:rsidRPr="009C1DE1">
              <w:rPr>
                <w:rFonts w:cs="Tahoma"/>
              </w:rPr>
              <w:t xml:space="preserve">Уровень озеленённости территории  промплощадки 10-15%, при этом следует </w:t>
            </w:r>
            <w:r w:rsidRPr="009C1DE1">
              <w:rPr>
                <w:rFonts w:cs="Tahoma"/>
              </w:rPr>
              <w:lastRenderedPageBreak/>
              <w:t>размещать деревья не ближе 5м от зданий и сооружений; не следует применять хвойные и другие  легковоспламеняющиеся деревья и кустарники.</w:t>
            </w:r>
          </w:p>
          <w:p w:rsidR="00D24914" w:rsidRPr="009C1DE1" w:rsidRDefault="00D24914" w:rsidP="00A27EB6">
            <w:pPr>
              <w:widowControl w:val="0"/>
              <w:numPr>
                <w:ilvl w:val="0"/>
                <w:numId w:val="19"/>
              </w:numPr>
              <w:tabs>
                <w:tab w:val="left" w:pos="480"/>
                <w:tab w:val="left" w:pos="1155"/>
              </w:tabs>
              <w:jc w:val="both"/>
              <w:rPr>
                <w:rFonts w:cs="Tahoma"/>
              </w:rPr>
            </w:pPr>
            <w:r w:rsidRPr="009C1DE1">
              <w:rPr>
                <w:rFonts w:cs="Tahoma"/>
              </w:rPr>
              <w:t>Минимальная площадь озеленения санитарно-защитных зон предприятий - 60%. Озеленение промышленной зоны не входит в озеленение санитарно-защитных зон.</w:t>
            </w:r>
          </w:p>
          <w:p w:rsidR="00D24914" w:rsidRPr="009C1DE1" w:rsidRDefault="00D24914" w:rsidP="00A27EB6">
            <w:pPr>
              <w:widowControl w:val="0"/>
              <w:numPr>
                <w:ilvl w:val="0"/>
                <w:numId w:val="19"/>
              </w:numPr>
              <w:tabs>
                <w:tab w:val="clear" w:pos="397"/>
                <w:tab w:val="left" w:pos="420"/>
                <w:tab w:val="left" w:pos="1155"/>
              </w:tabs>
              <w:jc w:val="both"/>
              <w:rPr>
                <w:rFonts w:cs="Tahoma"/>
              </w:rPr>
            </w:pPr>
            <w:r w:rsidRPr="009C1DE1">
              <w:rPr>
                <w:rFonts w:cs="Tahoma"/>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D24914" w:rsidRPr="009C1DE1" w:rsidRDefault="00D24914" w:rsidP="00A27EB6">
            <w:pPr>
              <w:widowControl w:val="0"/>
              <w:numPr>
                <w:ilvl w:val="0"/>
                <w:numId w:val="19"/>
              </w:numPr>
              <w:tabs>
                <w:tab w:val="clear" w:pos="397"/>
                <w:tab w:val="left" w:pos="420"/>
                <w:tab w:val="left" w:pos="1155"/>
              </w:tabs>
              <w:jc w:val="both"/>
              <w:rPr>
                <w:rFonts w:cs="Tahoma"/>
              </w:rPr>
            </w:pPr>
            <w:r w:rsidRPr="009C1DE1">
              <w:rPr>
                <w:rFonts w:cs="Tahoma"/>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D24914" w:rsidRPr="009C1DE1" w:rsidRDefault="00D24914" w:rsidP="00A27EB6">
            <w:pPr>
              <w:widowControl w:val="0"/>
              <w:numPr>
                <w:ilvl w:val="0"/>
                <w:numId w:val="19"/>
              </w:numPr>
              <w:tabs>
                <w:tab w:val="clear" w:pos="397"/>
                <w:tab w:val="left" w:pos="420"/>
                <w:tab w:val="left" w:pos="1155"/>
              </w:tabs>
              <w:jc w:val="both"/>
              <w:rPr>
                <w:rFonts w:cs="Tahoma"/>
              </w:rPr>
            </w:pPr>
            <w:r w:rsidRPr="009C1DE1">
              <w:rPr>
                <w:rFonts w:cs="Tahoma"/>
              </w:rPr>
              <w:t xml:space="preserve">В границах санитарно-защитных зон возможно размещение коммунально-складских объектов, за исключением складов и хранилищ пищевых продуктов. Расположение на территории санитарно-защитных зон объектов жилищно-гражданского строительства, отдыха, садоводств, лечебно-профилактических, оздоровительных, спортивных учреждений общего пользования </w:t>
            </w:r>
            <w:r w:rsidRPr="009C1DE1">
              <w:rPr>
                <w:rFonts w:cs="Tahoma"/>
                <w:u w:val="single"/>
              </w:rPr>
              <w:t>не разрешается.</w:t>
            </w:r>
          </w:p>
          <w:p w:rsidR="00D24914" w:rsidRDefault="00D24914" w:rsidP="00A27EB6">
            <w:pPr>
              <w:widowControl w:val="0"/>
              <w:tabs>
                <w:tab w:val="left" w:pos="394"/>
                <w:tab w:val="left" w:pos="461"/>
                <w:tab w:val="num" w:pos="720"/>
              </w:tabs>
              <w:snapToGrid w:val="0"/>
              <w:jc w:val="both"/>
            </w:pPr>
            <w:r w:rsidRPr="009C1DE1">
              <w:rPr>
                <w:rFonts w:cs="Tahoma"/>
                <w:color w:val="000000"/>
                <w:szCs w:val="20"/>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r w:rsidR="00D24914" w:rsidTr="00A27EB6">
        <w:tc>
          <w:tcPr>
            <w:tcW w:w="540" w:type="dxa"/>
            <w:tcBorders>
              <w:top w:val="single" w:sz="4" w:space="0" w:color="000000"/>
              <w:left w:val="single" w:sz="4" w:space="0" w:color="000000"/>
              <w:bottom w:val="single" w:sz="4" w:space="0" w:color="000000"/>
            </w:tcBorders>
          </w:tcPr>
          <w:p w:rsidR="00D24914" w:rsidRDefault="00D24914" w:rsidP="00A27EB6">
            <w:pPr>
              <w:suppressAutoHyphens w:val="0"/>
              <w:snapToGrid w:val="0"/>
              <w:jc w:val="both"/>
              <w:rPr>
                <w:color w:val="000000"/>
                <w:kern w:val="1"/>
              </w:rPr>
            </w:pPr>
            <w:r>
              <w:rPr>
                <w:color w:val="000000"/>
                <w:kern w:val="1"/>
              </w:rPr>
              <w:lastRenderedPageBreak/>
              <w:t>5.</w:t>
            </w:r>
          </w:p>
        </w:tc>
        <w:tc>
          <w:tcPr>
            <w:tcW w:w="4110" w:type="dxa"/>
            <w:gridSpan w:val="3"/>
            <w:tcBorders>
              <w:top w:val="single" w:sz="4" w:space="0" w:color="000000"/>
              <w:left w:val="single" w:sz="4" w:space="0" w:color="000000"/>
              <w:bottom w:val="single" w:sz="4" w:space="0" w:color="000000"/>
            </w:tcBorders>
          </w:tcPr>
          <w:p w:rsidR="00D24914" w:rsidRDefault="00D24914" w:rsidP="00A27EB6">
            <w:pPr>
              <w:suppressAutoHyphens w:val="0"/>
              <w:snapToGrid w:val="0"/>
              <w:jc w:val="both"/>
              <w:rPr>
                <w:bCs/>
                <w:iCs/>
                <w:lang w:eastAsia="ru-RU"/>
              </w:rPr>
            </w:pPr>
            <w:r>
              <w:rPr>
                <w:bCs/>
                <w:iCs/>
                <w:lang w:eastAsia="ru-RU"/>
              </w:rPr>
              <w:t>Защита от опасных природных процессов.</w:t>
            </w:r>
          </w:p>
        </w:tc>
        <w:tc>
          <w:tcPr>
            <w:tcW w:w="5029" w:type="dxa"/>
            <w:tcBorders>
              <w:top w:val="single" w:sz="4" w:space="0" w:color="000000"/>
              <w:left w:val="single" w:sz="4" w:space="0" w:color="000000"/>
              <w:bottom w:val="single" w:sz="4" w:space="0" w:color="000000"/>
              <w:right w:val="single" w:sz="4" w:space="0" w:color="000000"/>
            </w:tcBorders>
          </w:tcPr>
          <w:p w:rsidR="00D24914" w:rsidRDefault="00D24914" w:rsidP="00A27EB6">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D24914" w:rsidRDefault="00D24914" w:rsidP="00A27EB6">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D24914" w:rsidRPr="00F25A28" w:rsidRDefault="00D24914" w:rsidP="00D24914">
      <w:pPr>
        <w:pStyle w:val="0"/>
        <w:ind w:firstLine="0"/>
        <w:rPr>
          <w:lang/>
        </w:rPr>
      </w:pPr>
    </w:p>
    <w:p w:rsidR="00D24914" w:rsidRDefault="00D24914" w:rsidP="00D24914">
      <w:pPr>
        <w:pStyle w:val="0"/>
        <w:rPr>
          <w:lang/>
        </w:rPr>
      </w:pPr>
      <w:r>
        <w:rPr>
          <w:lang/>
        </w:rPr>
        <w:t>2.</w:t>
      </w:r>
      <w:r w:rsidRPr="00BF55B0">
        <w:rPr>
          <w:lang/>
        </w:rPr>
        <w:t xml:space="preserve"> </w:t>
      </w:r>
      <w:r>
        <w:rPr>
          <w:lang/>
        </w:rPr>
        <w:t xml:space="preserve">Описание прохождения границ участков зон размещения сельскохозяйственных предприятий </w:t>
      </w:r>
      <w:r>
        <w:rPr>
          <w:lang w:val="en-US"/>
        </w:rPr>
        <w:t>II</w:t>
      </w:r>
      <w:r w:rsidRPr="00B35A24">
        <w:rPr>
          <w:lang/>
        </w:rPr>
        <w:t>-</w:t>
      </w:r>
      <w:r>
        <w:rPr>
          <w:lang w:val="en-US"/>
        </w:rPr>
        <w:t>III</w:t>
      </w:r>
      <w:r>
        <w:rPr>
          <w:lang/>
        </w:rPr>
        <w:t xml:space="preserve"> класса санитарной вредности.</w:t>
      </w:r>
    </w:p>
    <w:p w:rsidR="00D24914" w:rsidRDefault="00D24914" w:rsidP="00D24914">
      <w:pPr>
        <w:pStyle w:val="0"/>
        <w:rPr>
          <w:rFonts w:cs="Tahoma"/>
        </w:rPr>
      </w:pPr>
      <w:r>
        <w:t xml:space="preserve">Населенный пункт </w:t>
      </w:r>
      <w:r>
        <w:rPr>
          <w:rFonts w:cs="Tahoma"/>
        </w:rPr>
        <w:t>х.Варваровка (2)</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 xml:space="preserve">Номер </w:t>
            </w:r>
            <w:r>
              <w:lastRenderedPageBreak/>
              <w:t>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lastRenderedPageBreak/>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П 2(п)/2/1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115, 116, 117 до пересечения с границей населенного пункта в точке 118; по границе населенного пункта до точки 119; в западном и юго-западном направлениях до точки 115.</w:t>
            </w:r>
          </w:p>
        </w:tc>
      </w:tr>
    </w:tbl>
    <w:p w:rsidR="00D24914" w:rsidRDefault="00D24914" w:rsidP="00D24914">
      <w:pPr>
        <w:pStyle w:val="0"/>
        <w:ind w:firstLine="0"/>
        <w:rPr>
          <w:lang/>
        </w:rPr>
      </w:pPr>
    </w:p>
    <w:p w:rsidR="00D24914" w:rsidRPr="00116FC2" w:rsidRDefault="00D24914" w:rsidP="00D24914">
      <w:pPr>
        <w:pStyle w:val="3"/>
        <w:rPr>
          <w:rFonts w:ascii="Times New Roman" w:hAnsi="Times New Roman"/>
          <w:lang/>
        </w:rPr>
      </w:pPr>
      <w:bookmarkStart w:id="146" w:name="_Toc280099724"/>
      <w:bookmarkStart w:id="147" w:name="_Toc283904174"/>
      <w:bookmarkStart w:id="148" w:name="_Toc286742613"/>
      <w:r>
        <w:rPr>
          <w:rFonts w:ascii="Times New Roman" w:hAnsi="Times New Roman"/>
          <w:lang/>
        </w:rPr>
        <w:t xml:space="preserve">Статья </w:t>
      </w:r>
      <w:r w:rsidRPr="00116FC2">
        <w:rPr>
          <w:rFonts w:ascii="Times New Roman" w:hAnsi="Times New Roman"/>
          <w:lang/>
        </w:rPr>
        <w:t>8.6. Зоны инженерной и транспортной инфраструктур</w:t>
      </w:r>
      <w:bookmarkEnd w:id="146"/>
      <w:bookmarkEnd w:id="147"/>
      <w:bookmarkEnd w:id="148"/>
    </w:p>
    <w:p w:rsidR="00D24914" w:rsidRDefault="00D24914" w:rsidP="00D24914">
      <w:pPr>
        <w:pStyle w:val="0"/>
        <w:rPr>
          <w:lang/>
        </w:rPr>
      </w:pPr>
    </w:p>
    <w:p w:rsidR="00D24914" w:rsidRDefault="00D24914" w:rsidP="00D24914">
      <w:pPr>
        <w:pStyle w:val="0"/>
        <w:rPr>
          <w:lang/>
        </w:rPr>
      </w:pPr>
      <w:r>
        <w:rPr>
          <w:lang/>
        </w:rPr>
        <w:t>Федеральные и региональные дороги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1.12.98г.) и отражены в статье 9.2.1. раздела 9 настоящих Правил.</w:t>
      </w:r>
    </w:p>
    <w:p w:rsidR="00D24914" w:rsidRPr="00AC47B6" w:rsidRDefault="00D24914" w:rsidP="00D24914">
      <w:pPr>
        <w:pStyle w:val="afb"/>
        <w:spacing w:before="0" w:beforeAutospacing="0" w:after="0" w:afterAutospacing="0"/>
        <w:ind w:firstLine="540"/>
        <w:jc w:val="both"/>
      </w:pPr>
      <w:r w:rsidRPr="00AC47B6">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D24914" w:rsidRDefault="00D24914" w:rsidP="00D24914">
      <w:pPr>
        <w:pStyle w:val="0"/>
        <w:rPr>
          <w:lang/>
        </w:rPr>
      </w:pPr>
    </w:p>
    <w:p w:rsidR="00D24914" w:rsidRDefault="00D24914" w:rsidP="00D24914">
      <w:pPr>
        <w:pStyle w:val="4"/>
        <w:rPr>
          <w:lang/>
        </w:rPr>
      </w:pPr>
      <w:r>
        <w:rPr>
          <w:lang/>
        </w:rPr>
        <w:t>8.6.1. Зона улиц и дорог – ИТ1.</w:t>
      </w:r>
    </w:p>
    <w:p w:rsidR="00D24914" w:rsidRDefault="00D24914" w:rsidP="00D24914">
      <w:pPr>
        <w:pStyle w:val="0"/>
        <w:rPr>
          <w:lang/>
        </w:rPr>
      </w:pPr>
    </w:p>
    <w:p w:rsidR="00D24914" w:rsidRPr="00116FC2" w:rsidRDefault="00D24914" w:rsidP="00D24914">
      <w:pPr>
        <w:pStyle w:val="0"/>
        <w:rPr>
          <w:bCs/>
        </w:rPr>
      </w:pPr>
      <w:r>
        <w:rPr>
          <w:bCs/>
        </w:rPr>
        <w:t>1. Градостроительный регламент.</w:t>
      </w:r>
    </w:p>
    <w:p w:rsidR="00D24914" w:rsidRDefault="00D24914" w:rsidP="00D24914">
      <w:pPr>
        <w:pStyle w:val="0"/>
        <w:rPr>
          <w:b/>
          <w:bCs/>
        </w:rPr>
      </w:pPr>
    </w:p>
    <w:tbl>
      <w:tblPr>
        <w:tblW w:w="9623" w:type="dxa"/>
        <w:tblInd w:w="-5" w:type="dxa"/>
        <w:tblLayout w:type="fixed"/>
        <w:tblLook w:val="0000" w:firstRow="0" w:lastRow="0" w:firstColumn="0" w:lastColumn="0" w:noHBand="0" w:noVBand="0"/>
      </w:tblPr>
      <w:tblGrid>
        <w:gridCol w:w="570"/>
        <w:gridCol w:w="3808"/>
        <w:gridCol w:w="227"/>
        <w:gridCol w:w="5018"/>
      </w:tblGrid>
      <w:tr w:rsidR="00D24914" w:rsidTr="00A27EB6">
        <w:tc>
          <w:tcPr>
            <w:tcW w:w="570" w:type="dxa"/>
            <w:tcBorders>
              <w:top w:val="single" w:sz="4" w:space="0" w:color="000000"/>
              <w:left w:val="single" w:sz="4" w:space="0" w:color="000000"/>
              <w:bottom w:val="single" w:sz="4" w:space="0" w:color="000000"/>
            </w:tcBorders>
          </w:tcPr>
          <w:p w:rsidR="00D24914" w:rsidRDefault="00D24914" w:rsidP="00A27EB6">
            <w:pPr>
              <w:pStyle w:val="0"/>
              <w:snapToGrid w:val="0"/>
              <w:ind w:firstLine="0"/>
            </w:pPr>
            <w:r>
              <w:t>№ п/п</w:t>
            </w:r>
          </w:p>
        </w:tc>
        <w:tc>
          <w:tcPr>
            <w:tcW w:w="9053" w:type="dxa"/>
            <w:gridSpan w:val="3"/>
            <w:tcBorders>
              <w:top w:val="single" w:sz="4" w:space="0" w:color="000000"/>
              <w:left w:val="single" w:sz="4" w:space="0" w:color="000000"/>
              <w:bottom w:val="single" w:sz="4" w:space="0" w:color="000000"/>
              <w:right w:val="single" w:sz="4" w:space="0" w:color="000000"/>
            </w:tcBorders>
          </w:tcPr>
          <w:p w:rsidR="00D24914" w:rsidRDefault="00D24914" w:rsidP="00A27EB6">
            <w:pPr>
              <w:pStyle w:val="0"/>
              <w:snapToGrid w:val="0"/>
              <w:ind w:firstLine="0"/>
            </w:pPr>
            <w:r>
              <w:t>Виды разрешенного использования земельных участков и объектов капитального строительства</w:t>
            </w:r>
          </w:p>
        </w:tc>
      </w:tr>
      <w:tr w:rsidR="00D24914" w:rsidTr="00A27EB6">
        <w:tc>
          <w:tcPr>
            <w:tcW w:w="570" w:type="dxa"/>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r>
              <w:rPr>
                <w:b/>
              </w:rPr>
              <w:t>1.</w:t>
            </w:r>
          </w:p>
        </w:tc>
        <w:tc>
          <w:tcPr>
            <w:tcW w:w="3808" w:type="dxa"/>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r>
              <w:rPr>
                <w:b/>
              </w:rPr>
              <w:t>Основные виды разрешенного использования</w:t>
            </w:r>
          </w:p>
        </w:tc>
        <w:tc>
          <w:tcPr>
            <w:tcW w:w="5245" w:type="dxa"/>
            <w:gridSpan w:val="2"/>
            <w:tcBorders>
              <w:top w:val="single" w:sz="4" w:space="0" w:color="000000"/>
              <w:left w:val="single" w:sz="4" w:space="0" w:color="000000"/>
              <w:bottom w:val="single" w:sz="4" w:space="0" w:color="000000"/>
              <w:right w:val="single" w:sz="4" w:space="0" w:color="000000"/>
            </w:tcBorders>
          </w:tcPr>
          <w:p w:rsidR="00D24914" w:rsidRDefault="00D24914" w:rsidP="00A27EB6">
            <w:pPr>
              <w:pStyle w:val="0"/>
              <w:snapToGrid w:val="0"/>
              <w:ind w:firstLine="0"/>
              <w:rPr>
                <w:b/>
              </w:rPr>
            </w:pPr>
            <w:r>
              <w:rPr>
                <w:b/>
              </w:rPr>
              <w:t>Вспомогательные виды разрешенного использования (установленные к основным)</w:t>
            </w:r>
          </w:p>
        </w:tc>
      </w:tr>
      <w:tr w:rsidR="00D24914" w:rsidTr="00A27EB6">
        <w:tc>
          <w:tcPr>
            <w:tcW w:w="570" w:type="dxa"/>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D24914" w:rsidRDefault="00D24914" w:rsidP="00A27EB6">
            <w:pPr>
              <w:pStyle w:val="0"/>
              <w:snapToGrid w:val="0"/>
              <w:ind w:left="-30" w:firstLine="0"/>
            </w:pPr>
            <w:r>
              <w:t>Существующие и проектируемые улицы и дороги.</w:t>
            </w:r>
          </w:p>
        </w:tc>
        <w:tc>
          <w:tcPr>
            <w:tcW w:w="5245" w:type="dxa"/>
            <w:gridSpan w:val="2"/>
            <w:tcBorders>
              <w:top w:val="single" w:sz="4" w:space="0" w:color="000000"/>
              <w:left w:val="single" w:sz="4" w:space="0" w:color="000000"/>
              <w:bottom w:val="single" w:sz="4" w:space="0" w:color="000000"/>
              <w:right w:val="single" w:sz="4" w:space="0" w:color="000000"/>
            </w:tcBorders>
          </w:tcPr>
          <w:p w:rsidR="00D24914" w:rsidRDefault="00D24914" w:rsidP="00A27EB6">
            <w:pPr>
              <w:pStyle w:val="0"/>
              <w:numPr>
                <w:ilvl w:val="0"/>
                <w:numId w:val="27"/>
              </w:numPr>
              <w:tabs>
                <w:tab w:val="left" w:pos="142"/>
              </w:tabs>
              <w:snapToGrid w:val="0"/>
              <w:ind w:left="122" w:hanging="180"/>
            </w:pPr>
            <w:r>
              <w:t>Остановочные павильоны, места для остановки транспорта (местные уширения);</w:t>
            </w:r>
          </w:p>
          <w:p w:rsidR="00D24914" w:rsidRDefault="00D24914" w:rsidP="00A27EB6">
            <w:pPr>
              <w:pStyle w:val="0"/>
              <w:numPr>
                <w:ilvl w:val="0"/>
                <w:numId w:val="27"/>
              </w:numPr>
              <w:tabs>
                <w:tab w:val="left" w:pos="142"/>
              </w:tabs>
              <w:ind w:left="122" w:hanging="180"/>
            </w:pPr>
            <w:r>
              <w:t>Защитные зеленые насаждения;</w:t>
            </w:r>
          </w:p>
          <w:p w:rsidR="00D24914" w:rsidRDefault="00D24914" w:rsidP="00A27EB6">
            <w:pPr>
              <w:pStyle w:val="0"/>
              <w:numPr>
                <w:ilvl w:val="0"/>
                <w:numId w:val="27"/>
              </w:numPr>
              <w:tabs>
                <w:tab w:val="left" w:pos="142"/>
              </w:tabs>
              <w:ind w:left="122" w:hanging="180"/>
            </w:pPr>
            <w:r>
              <w:t>Элементы внешнего благоустройства и инженерного оборудования.</w:t>
            </w:r>
          </w:p>
        </w:tc>
      </w:tr>
      <w:tr w:rsidR="00D24914" w:rsidTr="00A27EB6">
        <w:tc>
          <w:tcPr>
            <w:tcW w:w="570" w:type="dxa"/>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r>
              <w:rPr>
                <w:b/>
              </w:rPr>
              <w:t>2.</w:t>
            </w:r>
          </w:p>
        </w:tc>
        <w:tc>
          <w:tcPr>
            <w:tcW w:w="3808" w:type="dxa"/>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r>
              <w:rPr>
                <w:b/>
              </w:rPr>
              <w:t>Условно разрешенные виды использования</w:t>
            </w:r>
          </w:p>
        </w:tc>
        <w:tc>
          <w:tcPr>
            <w:tcW w:w="5245" w:type="dxa"/>
            <w:gridSpan w:val="2"/>
            <w:tcBorders>
              <w:top w:val="single" w:sz="4" w:space="0" w:color="000000"/>
              <w:left w:val="single" w:sz="4" w:space="0" w:color="000000"/>
              <w:bottom w:val="single" w:sz="4" w:space="0" w:color="000000"/>
              <w:right w:val="single" w:sz="4" w:space="0" w:color="000000"/>
            </w:tcBorders>
          </w:tcPr>
          <w:p w:rsidR="00D24914" w:rsidRDefault="00D24914" w:rsidP="00A27EB6">
            <w:pPr>
              <w:pStyle w:val="0"/>
              <w:snapToGrid w:val="0"/>
              <w:ind w:firstLine="0"/>
              <w:rPr>
                <w:b/>
              </w:rPr>
            </w:pPr>
            <w:r>
              <w:rPr>
                <w:b/>
              </w:rPr>
              <w:t>Вспомогательные виды разрешенного использования для условно-разрешенных видов</w:t>
            </w:r>
          </w:p>
        </w:tc>
      </w:tr>
      <w:tr w:rsidR="00D24914" w:rsidTr="00A27EB6">
        <w:tc>
          <w:tcPr>
            <w:tcW w:w="570" w:type="dxa"/>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D24914" w:rsidRDefault="00D24914" w:rsidP="00A27EB6">
            <w:pPr>
              <w:pStyle w:val="0"/>
              <w:numPr>
                <w:ilvl w:val="0"/>
                <w:numId w:val="3"/>
              </w:numPr>
              <w:tabs>
                <w:tab w:val="clear" w:pos="360"/>
                <w:tab w:val="left" w:pos="150"/>
                <w:tab w:val="num" w:pos="2746"/>
              </w:tabs>
              <w:snapToGrid w:val="0"/>
              <w:ind w:left="150" w:hanging="244"/>
            </w:pPr>
            <w:r>
              <w:t>АЗС (согласно расчетам и специальному обоснованию);</w:t>
            </w:r>
          </w:p>
          <w:p w:rsidR="00D24914" w:rsidRDefault="00D24914" w:rsidP="00A27EB6">
            <w:pPr>
              <w:pStyle w:val="0"/>
              <w:numPr>
                <w:ilvl w:val="0"/>
                <w:numId w:val="3"/>
              </w:numPr>
              <w:tabs>
                <w:tab w:val="clear" w:pos="360"/>
                <w:tab w:val="left" w:pos="150"/>
                <w:tab w:val="num" w:pos="2746"/>
              </w:tabs>
              <w:ind w:left="150" w:hanging="244"/>
            </w:pPr>
            <w:r>
              <w:t>Автостанция.</w:t>
            </w:r>
          </w:p>
        </w:tc>
        <w:tc>
          <w:tcPr>
            <w:tcW w:w="5245" w:type="dxa"/>
            <w:gridSpan w:val="2"/>
            <w:tcBorders>
              <w:top w:val="single" w:sz="4" w:space="0" w:color="000000"/>
              <w:left w:val="single" w:sz="4" w:space="0" w:color="000000"/>
              <w:bottom w:val="single" w:sz="4" w:space="0" w:color="000000"/>
              <w:right w:val="single" w:sz="4" w:space="0" w:color="000000"/>
            </w:tcBorders>
          </w:tcPr>
          <w:p w:rsidR="00D24914" w:rsidRDefault="00D24914" w:rsidP="00A27EB6">
            <w:pPr>
              <w:pStyle w:val="0"/>
              <w:snapToGrid w:val="0"/>
              <w:ind w:left="-58" w:firstLine="0"/>
            </w:pPr>
            <w:r>
              <w:t>Объекты пожарной охраны.</w:t>
            </w:r>
          </w:p>
        </w:tc>
      </w:tr>
      <w:tr w:rsidR="00D24914" w:rsidTr="00A27EB6">
        <w:tc>
          <w:tcPr>
            <w:tcW w:w="570" w:type="dxa"/>
            <w:tcBorders>
              <w:top w:val="single" w:sz="4" w:space="0" w:color="000000"/>
              <w:left w:val="single" w:sz="4" w:space="0" w:color="000000"/>
              <w:bottom w:val="single" w:sz="4" w:space="0" w:color="000000"/>
            </w:tcBorders>
          </w:tcPr>
          <w:p w:rsidR="00D24914" w:rsidRDefault="00D24914" w:rsidP="00A27EB6">
            <w:pPr>
              <w:suppressAutoHyphens w:val="0"/>
              <w:snapToGrid w:val="0"/>
              <w:ind w:left="-58" w:right="-108"/>
              <w:jc w:val="center"/>
              <w:rPr>
                <w:bCs/>
                <w:color w:val="000000"/>
                <w:lang w:eastAsia="ru-RU"/>
              </w:rPr>
            </w:pPr>
            <w:r>
              <w:rPr>
                <w:bCs/>
                <w:color w:val="000000"/>
                <w:lang w:eastAsia="ru-RU"/>
              </w:rPr>
              <w:t>3.</w:t>
            </w:r>
          </w:p>
        </w:tc>
        <w:tc>
          <w:tcPr>
            <w:tcW w:w="9053" w:type="dxa"/>
            <w:gridSpan w:val="3"/>
            <w:tcBorders>
              <w:top w:val="single" w:sz="4" w:space="0" w:color="000000"/>
              <w:left w:val="single" w:sz="4" w:space="0" w:color="000000"/>
              <w:bottom w:val="single" w:sz="4" w:space="0" w:color="000000"/>
              <w:right w:val="single" w:sz="4" w:space="0" w:color="000000"/>
            </w:tcBorders>
          </w:tcPr>
          <w:p w:rsidR="00D24914" w:rsidRDefault="00D24914" w:rsidP="00A27EB6">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4914" w:rsidTr="00A27EB6">
        <w:tc>
          <w:tcPr>
            <w:tcW w:w="570" w:type="dxa"/>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245" w:type="dxa"/>
            <w:gridSpan w:val="2"/>
            <w:tcBorders>
              <w:top w:val="single" w:sz="4" w:space="0" w:color="000000"/>
              <w:left w:val="single" w:sz="4" w:space="0" w:color="000000"/>
              <w:bottom w:val="single" w:sz="4" w:space="0" w:color="000000"/>
              <w:right w:val="single" w:sz="4" w:space="0" w:color="000000"/>
            </w:tcBorders>
          </w:tcPr>
          <w:p w:rsidR="00D24914" w:rsidRDefault="00D24914" w:rsidP="00A27EB6">
            <w:pPr>
              <w:suppressAutoHyphens w:val="0"/>
              <w:snapToGrid w:val="0"/>
              <w:ind w:left="176"/>
              <w:jc w:val="both"/>
              <w:rPr>
                <w:b/>
                <w:bCs/>
                <w:iCs/>
                <w:lang w:eastAsia="ru-RU"/>
              </w:rPr>
            </w:pPr>
            <w:r>
              <w:rPr>
                <w:b/>
                <w:bCs/>
                <w:iCs/>
                <w:lang w:eastAsia="ru-RU"/>
              </w:rPr>
              <w:t>Минимальный - 0,1 га</w:t>
            </w:r>
          </w:p>
          <w:p w:rsidR="00D24914" w:rsidRDefault="00D24914" w:rsidP="00A27EB6">
            <w:pPr>
              <w:suppressAutoHyphens w:val="0"/>
              <w:ind w:left="176"/>
              <w:jc w:val="both"/>
              <w:rPr>
                <w:b/>
                <w:bCs/>
                <w:iCs/>
                <w:lang w:eastAsia="ru-RU"/>
              </w:rPr>
            </w:pPr>
            <w:r>
              <w:rPr>
                <w:b/>
                <w:bCs/>
                <w:iCs/>
                <w:lang w:eastAsia="ru-RU"/>
              </w:rPr>
              <w:t>Максимальный - 0,5 га</w:t>
            </w:r>
          </w:p>
          <w:p w:rsidR="00D24914" w:rsidRDefault="00D24914" w:rsidP="00A27EB6">
            <w:pPr>
              <w:suppressAutoHyphens w:val="0"/>
              <w:ind w:left="176"/>
              <w:jc w:val="both"/>
              <w:rPr>
                <w:b/>
                <w:bCs/>
                <w:iCs/>
                <w:lang w:eastAsia="ru-RU"/>
              </w:rPr>
            </w:pPr>
          </w:p>
        </w:tc>
      </w:tr>
      <w:tr w:rsidR="00D24914" w:rsidTr="00A27EB6">
        <w:tc>
          <w:tcPr>
            <w:tcW w:w="570" w:type="dxa"/>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tcPr>
          <w:p w:rsidR="00D24914" w:rsidRDefault="00D24914" w:rsidP="00A27EB6">
            <w:pPr>
              <w:suppressAutoHyphens w:val="0"/>
              <w:snapToGrid w:val="0"/>
              <w:ind w:left="176"/>
              <w:jc w:val="both"/>
              <w:rPr>
                <w:b/>
                <w:bCs/>
                <w:iCs/>
                <w:lang w:eastAsia="ru-RU"/>
              </w:rPr>
            </w:pPr>
            <w:r>
              <w:rPr>
                <w:b/>
                <w:bCs/>
                <w:iCs/>
                <w:lang w:eastAsia="ru-RU"/>
              </w:rPr>
              <w:t>6 м</w:t>
            </w:r>
          </w:p>
        </w:tc>
      </w:tr>
      <w:tr w:rsidR="00D24914" w:rsidTr="00A27EB6">
        <w:tc>
          <w:tcPr>
            <w:tcW w:w="570" w:type="dxa"/>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D24914" w:rsidRDefault="00D24914" w:rsidP="00A27EB6">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tcPr>
          <w:p w:rsidR="00D24914" w:rsidRDefault="00D24914" w:rsidP="00A27EB6">
            <w:pPr>
              <w:suppressAutoHyphens w:val="0"/>
              <w:snapToGrid w:val="0"/>
              <w:ind w:left="176"/>
              <w:jc w:val="both"/>
              <w:rPr>
                <w:b/>
                <w:bCs/>
                <w:iCs/>
                <w:lang w:eastAsia="ru-RU"/>
              </w:rPr>
            </w:pPr>
            <w:r>
              <w:rPr>
                <w:b/>
                <w:bCs/>
                <w:iCs/>
                <w:lang w:eastAsia="ru-RU"/>
              </w:rPr>
              <w:t>1 этаж</w:t>
            </w:r>
          </w:p>
        </w:tc>
      </w:tr>
      <w:tr w:rsidR="00D24914" w:rsidTr="00A27EB6">
        <w:tc>
          <w:tcPr>
            <w:tcW w:w="570" w:type="dxa"/>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D24914" w:rsidRDefault="00D24914" w:rsidP="00A27EB6">
            <w:pPr>
              <w:suppressAutoHyphens w:val="0"/>
              <w:snapToGrid w:val="0"/>
              <w:ind w:left="139"/>
              <w:jc w:val="both"/>
              <w:rPr>
                <w:bCs/>
                <w:iCs/>
                <w:lang w:eastAsia="ru-RU"/>
              </w:rPr>
            </w:pPr>
            <w:r>
              <w:rPr>
                <w:bCs/>
                <w:iCs/>
                <w:lang w:eastAsia="ru-RU"/>
              </w:rPr>
              <w:t xml:space="preserve">Максимальный процент застройки в границах земельного </w:t>
            </w:r>
            <w:r>
              <w:rPr>
                <w:bCs/>
                <w:iCs/>
                <w:lang w:eastAsia="ru-RU"/>
              </w:rPr>
              <w:lastRenderedPageBreak/>
              <w:t>участка</w:t>
            </w:r>
          </w:p>
        </w:tc>
        <w:tc>
          <w:tcPr>
            <w:tcW w:w="5245" w:type="dxa"/>
            <w:gridSpan w:val="2"/>
            <w:tcBorders>
              <w:top w:val="single" w:sz="4" w:space="0" w:color="000000"/>
              <w:left w:val="single" w:sz="4" w:space="0" w:color="000000"/>
              <w:bottom w:val="single" w:sz="4" w:space="0" w:color="000000"/>
              <w:right w:val="single" w:sz="4" w:space="0" w:color="000000"/>
            </w:tcBorders>
          </w:tcPr>
          <w:p w:rsidR="00D24914" w:rsidRDefault="00D24914" w:rsidP="00A27EB6">
            <w:pPr>
              <w:suppressAutoHyphens w:val="0"/>
              <w:snapToGrid w:val="0"/>
              <w:ind w:left="176"/>
              <w:jc w:val="both"/>
              <w:rPr>
                <w:b/>
                <w:bCs/>
                <w:iCs/>
                <w:lang w:eastAsia="ru-RU"/>
              </w:rPr>
            </w:pPr>
            <w:r>
              <w:rPr>
                <w:b/>
                <w:bCs/>
                <w:iCs/>
                <w:lang w:eastAsia="ru-RU"/>
              </w:rPr>
              <w:lastRenderedPageBreak/>
              <w:t>80%</w:t>
            </w:r>
          </w:p>
        </w:tc>
      </w:tr>
      <w:tr w:rsidR="00D24914" w:rsidTr="00A27EB6">
        <w:tc>
          <w:tcPr>
            <w:tcW w:w="570" w:type="dxa"/>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p>
        </w:tc>
        <w:tc>
          <w:tcPr>
            <w:tcW w:w="9053" w:type="dxa"/>
            <w:gridSpan w:val="3"/>
            <w:tcBorders>
              <w:top w:val="single" w:sz="4" w:space="0" w:color="000000"/>
              <w:left w:val="single" w:sz="4" w:space="0" w:color="000000"/>
              <w:bottom w:val="single" w:sz="4" w:space="0" w:color="000000"/>
              <w:right w:val="single" w:sz="4" w:space="0" w:color="000000"/>
            </w:tcBorders>
          </w:tcPr>
          <w:p w:rsidR="00D24914" w:rsidRDefault="00D24914" w:rsidP="00A27EB6">
            <w:pPr>
              <w:suppressAutoHyphens w:val="0"/>
              <w:snapToGrid w:val="0"/>
              <w:ind w:left="176"/>
              <w:jc w:val="both"/>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D24914" w:rsidTr="00A27EB6">
        <w:tc>
          <w:tcPr>
            <w:tcW w:w="570" w:type="dxa"/>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245" w:type="dxa"/>
            <w:gridSpan w:val="2"/>
            <w:tcBorders>
              <w:top w:val="single" w:sz="4" w:space="0" w:color="000000"/>
              <w:left w:val="single" w:sz="4" w:space="0" w:color="000000"/>
              <w:bottom w:val="single" w:sz="4" w:space="0" w:color="000000"/>
              <w:right w:val="single" w:sz="4" w:space="0" w:color="000000"/>
            </w:tcBorders>
          </w:tcPr>
          <w:p w:rsidR="00D24914" w:rsidRDefault="00D24914" w:rsidP="00A27EB6">
            <w:pPr>
              <w:suppressAutoHyphens w:val="0"/>
              <w:snapToGrid w:val="0"/>
              <w:ind w:left="176"/>
              <w:jc w:val="both"/>
              <w:rPr>
                <w:b/>
                <w:bCs/>
                <w:iCs/>
                <w:lang w:eastAsia="ru-RU"/>
              </w:rPr>
            </w:pPr>
            <w:r>
              <w:rPr>
                <w:b/>
                <w:bCs/>
                <w:iCs/>
                <w:lang w:eastAsia="ru-RU"/>
              </w:rPr>
              <w:t>Минимальный - 4 кв.м</w:t>
            </w:r>
          </w:p>
        </w:tc>
      </w:tr>
      <w:tr w:rsidR="00D24914" w:rsidTr="00A27EB6">
        <w:tc>
          <w:tcPr>
            <w:tcW w:w="570" w:type="dxa"/>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tcPr>
          <w:p w:rsidR="00D24914" w:rsidRDefault="00D24914" w:rsidP="00A27EB6">
            <w:pPr>
              <w:suppressAutoHyphens w:val="0"/>
              <w:snapToGrid w:val="0"/>
              <w:ind w:left="176"/>
              <w:jc w:val="both"/>
              <w:rPr>
                <w:b/>
                <w:bCs/>
                <w:iCs/>
                <w:lang w:eastAsia="ru-RU"/>
              </w:rPr>
            </w:pPr>
            <w:r>
              <w:rPr>
                <w:b/>
                <w:bCs/>
                <w:iCs/>
                <w:lang w:eastAsia="ru-RU"/>
              </w:rPr>
              <w:t>1 м</w:t>
            </w:r>
          </w:p>
        </w:tc>
      </w:tr>
      <w:tr w:rsidR="00D24914" w:rsidTr="00A27EB6">
        <w:tc>
          <w:tcPr>
            <w:tcW w:w="570" w:type="dxa"/>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D24914" w:rsidRDefault="00D24914" w:rsidP="00A27EB6">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tcPr>
          <w:p w:rsidR="00D24914" w:rsidRDefault="00D24914" w:rsidP="00A27EB6">
            <w:pPr>
              <w:suppressAutoHyphens w:val="0"/>
              <w:snapToGrid w:val="0"/>
              <w:ind w:left="176"/>
              <w:jc w:val="both"/>
              <w:rPr>
                <w:b/>
                <w:bCs/>
                <w:iCs/>
                <w:lang w:eastAsia="ru-RU"/>
              </w:rPr>
            </w:pPr>
            <w:r>
              <w:rPr>
                <w:b/>
                <w:bCs/>
                <w:iCs/>
                <w:lang w:eastAsia="ru-RU"/>
              </w:rPr>
              <w:t>15 м</w:t>
            </w:r>
          </w:p>
        </w:tc>
      </w:tr>
      <w:tr w:rsidR="00D24914" w:rsidTr="00A27EB6">
        <w:tc>
          <w:tcPr>
            <w:tcW w:w="570" w:type="dxa"/>
            <w:tcBorders>
              <w:top w:val="single" w:sz="4" w:space="0" w:color="000000"/>
              <w:left w:val="single" w:sz="4" w:space="0" w:color="000000"/>
              <w:bottom w:val="single" w:sz="4" w:space="0" w:color="000000"/>
            </w:tcBorders>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245" w:type="dxa"/>
            <w:gridSpan w:val="2"/>
            <w:tcBorders>
              <w:top w:val="single" w:sz="4" w:space="0" w:color="000000"/>
              <w:left w:val="single" w:sz="4" w:space="0" w:color="000000"/>
              <w:bottom w:val="single" w:sz="4" w:space="0" w:color="000000"/>
              <w:right w:val="single" w:sz="4" w:space="0" w:color="000000"/>
            </w:tcBorders>
          </w:tcPr>
          <w:p w:rsidR="00D24914" w:rsidRDefault="00D24914" w:rsidP="00A27EB6">
            <w:pPr>
              <w:suppressAutoHyphens w:val="0"/>
              <w:snapToGrid w:val="0"/>
              <w:ind w:left="176"/>
              <w:jc w:val="both"/>
              <w:rPr>
                <w:b/>
                <w:bCs/>
                <w:iCs/>
                <w:lang w:eastAsia="ru-RU"/>
              </w:rPr>
            </w:pPr>
            <w:r>
              <w:rPr>
                <w:b/>
                <w:bCs/>
                <w:iCs/>
                <w:lang w:eastAsia="ru-RU"/>
              </w:rPr>
              <w:t>80%</w:t>
            </w:r>
          </w:p>
        </w:tc>
      </w:tr>
      <w:tr w:rsidR="00D24914" w:rsidTr="00A27EB6">
        <w:tc>
          <w:tcPr>
            <w:tcW w:w="570" w:type="dxa"/>
            <w:tcBorders>
              <w:top w:val="single" w:sz="4" w:space="0" w:color="000000"/>
              <w:left w:val="single" w:sz="4" w:space="0" w:color="000000"/>
              <w:bottom w:val="single" w:sz="4" w:space="0" w:color="000000"/>
            </w:tcBorders>
          </w:tcPr>
          <w:p w:rsidR="00D24914" w:rsidRDefault="00D24914" w:rsidP="00A27EB6">
            <w:pPr>
              <w:suppressAutoHyphens w:val="0"/>
              <w:snapToGrid w:val="0"/>
              <w:rPr>
                <w:bCs/>
                <w:iCs/>
                <w:lang w:eastAsia="ru-RU"/>
              </w:rPr>
            </w:pPr>
            <w:r>
              <w:rPr>
                <w:bCs/>
                <w:iCs/>
                <w:lang w:eastAsia="ru-RU"/>
              </w:rPr>
              <w:t>4.</w:t>
            </w:r>
          </w:p>
        </w:tc>
        <w:tc>
          <w:tcPr>
            <w:tcW w:w="9053" w:type="dxa"/>
            <w:gridSpan w:val="3"/>
            <w:tcBorders>
              <w:top w:val="single" w:sz="4" w:space="0" w:color="000000"/>
              <w:left w:val="single" w:sz="4" w:space="0" w:color="000000"/>
              <w:bottom w:val="single" w:sz="4" w:space="0" w:color="000000"/>
              <w:right w:val="single" w:sz="4" w:space="0" w:color="000000"/>
            </w:tcBorders>
          </w:tcPr>
          <w:p w:rsidR="00D24914" w:rsidRDefault="00D24914" w:rsidP="00A27EB6">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D24914" w:rsidTr="00A27EB6">
        <w:tc>
          <w:tcPr>
            <w:tcW w:w="570" w:type="dxa"/>
            <w:tcBorders>
              <w:top w:val="single" w:sz="4" w:space="0" w:color="000000"/>
              <w:left w:val="single" w:sz="4" w:space="0" w:color="000000"/>
              <w:bottom w:val="single" w:sz="4" w:space="0" w:color="000000"/>
            </w:tcBorders>
          </w:tcPr>
          <w:p w:rsidR="00D24914" w:rsidRDefault="00D24914" w:rsidP="00A27EB6">
            <w:pPr>
              <w:suppressAutoHyphens w:val="0"/>
              <w:snapToGrid w:val="0"/>
              <w:rPr>
                <w:bCs/>
                <w:iCs/>
                <w:lang w:eastAsia="ru-RU"/>
              </w:rPr>
            </w:pPr>
          </w:p>
        </w:tc>
        <w:tc>
          <w:tcPr>
            <w:tcW w:w="9053" w:type="dxa"/>
            <w:gridSpan w:val="3"/>
            <w:tcBorders>
              <w:top w:val="single" w:sz="4" w:space="0" w:color="000000"/>
              <w:left w:val="single" w:sz="4" w:space="0" w:color="000000"/>
              <w:bottom w:val="single" w:sz="4" w:space="0" w:color="000000"/>
              <w:right w:val="single" w:sz="4" w:space="0" w:color="000000"/>
            </w:tcBorders>
          </w:tcPr>
          <w:p w:rsidR="00D24914" w:rsidRDefault="00D24914" w:rsidP="00A27EB6">
            <w:pPr>
              <w:autoSpaceDE w:val="0"/>
              <w:snapToGrid w:val="0"/>
              <w:ind w:firstLine="538"/>
              <w:jc w:val="both"/>
              <w:rPr>
                <w:bCs/>
              </w:rPr>
            </w:pPr>
            <w:r>
              <w:rPr>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w:t>
            </w:r>
          </w:p>
          <w:p w:rsidR="00D24914" w:rsidRDefault="00D24914" w:rsidP="00A27EB6">
            <w:pPr>
              <w:widowControl w:val="0"/>
              <w:tabs>
                <w:tab w:val="left" w:pos="1155"/>
              </w:tabs>
              <w:ind w:firstLine="680"/>
              <w:jc w:val="both"/>
            </w:pPr>
            <w:r>
              <w:rPr>
                <w:rFonts w:cs="Tahoma"/>
              </w:rPr>
              <w:t>Реконструкция</w:t>
            </w:r>
            <w:r>
              <w:t xml:space="preserve"> существующей улично-дорожной сети  должна включать:</w:t>
            </w:r>
          </w:p>
          <w:p w:rsidR="00D24914" w:rsidRDefault="00D24914" w:rsidP="00A27EB6">
            <w:pPr>
              <w:widowControl w:val="0"/>
              <w:numPr>
                <w:ilvl w:val="0"/>
                <w:numId w:val="32"/>
              </w:numPr>
              <w:tabs>
                <w:tab w:val="left" w:pos="1155"/>
              </w:tabs>
              <w:ind w:left="-29" w:firstLine="142"/>
              <w:jc w:val="both"/>
            </w:pPr>
            <w: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D24914" w:rsidRDefault="00D24914" w:rsidP="00A27EB6">
            <w:pPr>
              <w:widowControl w:val="0"/>
              <w:numPr>
                <w:ilvl w:val="0"/>
                <w:numId w:val="32"/>
              </w:numPr>
              <w:tabs>
                <w:tab w:val="left" w:pos="1155"/>
              </w:tabs>
              <w:ind w:left="-29" w:firstLine="142"/>
              <w:jc w:val="both"/>
            </w:pPr>
            <w:r>
              <w:t>уширение проезжей части перед перекрестками;</w:t>
            </w:r>
          </w:p>
          <w:p w:rsidR="00D24914" w:rsidRDefault="00D24914" w:rsidP="00A27EB6">
            <w:pPr>
              <w:widowControl w:val="0"/>
              <w:tabs>
                <w:tab w:val="left" w:pos="1155"/>
              </w:tabs>
              <w:ind w:firstLine="680"/>
              <w:jc w:val="both"/>
            </w:pPr>
            <w: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D24914" w:rsidRDefault="00D24914" w:rsidP="00A27EB6">
            <w:pPr>
              <w:widowControl w:val="0"/>
              <w:tabs>
                <w:tab w:val="left" w:pos="1155"/>
              </w:tabs>
              <w:ind w:firstLine="680"/>
              <w:jc w:val="both"/>
            </w:pPr>
            <w: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D24914" w:rsidRDefault="00D24914" w:rsidP="00A27EB6">
            <w:pPr>
              <w:widowControl w:val="0"/>
              <w:tabs>
                <w:tab w:val="left" w:pos="1155"/>
              </w:tabs>
              <w:ind w:firstLine="680"/>
              <w:jc w:val="both"/>
            </w:pPr>
            <w: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Pr>
                <w:rFonts w:cs="Tahoma"/>
                <w:b/>
              </w:rPr>
              <w:t>10</w:t>
            </w:r>
            <w:r>
              <w:rPr>
                <w:b/>
              </w:rPr>
              <w:t xml:space="preserve"> м</w:t>
            </w:r>
            <w:r>
              <w:rPr>
                <w:rFonts w:cs="Tahoma"/>
              </w:rPr>
              <w:t>.(для</w:t>
            </w:r>
            <w:r>
              <w:t xml:space="preserve"> пожарных депо </w:t>
            </w:r>
            <w:r>
              <w:rPr>
                <w:rFonts w:cs="Tahoma"/>
                <w:lang w:val="en-US"/>
              </w:rPr>
              <w:t>II</w:t>
            </w:r>
            <w:r>
              <w:rPr>
                <w:rFonts w:cs="Tahoma"/>
              </w:rPr>
              <w:t>,</w:t>
            </w:r>
            <w:r>
              <w:t xml:space="preserve"> </w:t>
            </w:r>
            <w:r>
              <w:rPr>
                <w:rFonts w:cs="Tahoma"/>
                <w:lang w:val="en-US"/>
              </w:rPr>
              <w:t>IV</w:t>
            </w:r>
            <w:r>
              <w:rPr>
                <w:rFonts w:cs="Tahoma"/>
              </w:rPr>
              <w:t>,</w:t>
            </w:r>
            <w:r>
              <w:t xml:space="preserve"> </w:t>
            </w:r>
            <w:r>
              <w:rPr>
                <w:rFonts w:cs="Tahoma"/>
                <w:lang w:val="en-US"/>
              </w:rPr>
              <w:t>V</w:t>
            </w:r>
            <w:r>
              <w:t xml:space="preserve"> типов).</w:t>
            </w:r>
          </w:p>
          <w:p w:rsidR="00D24914" w:rsidRDefault="00D24914" w:rsidP="00A27EB6">
            <w:pPr>
              <w:widowControl w:val="0"/>
              <w:tabs>
                <w:tab w:val="left" w:pos="1155"/>
              </w:tabs>
              <w:ind w:firstLine="680"/>
              <w:jc w:val="both"/>
            </w:pPr>
            <w:r>
              <w:rPr>
                <w:rFonts w:cs="Tahoma"/>
              </w:rPr>
              <w:t>Расстояние</w:t>
            </w:r>
            <w:r>
              <w:t xml:space="preserve"> до жилых домов</w:t>
            </w:r>
            <w:r>
              <w:rPr>
                <w:b/>
              </w:rPr>
              <w:t xml:space="preserve"> </w:t>
            </w:r>
            <w:r>
              <w:rPr>
                <w:rFonts w:cs="Tahoma"/>
              </w:rPr>
              <w:t>от</w:t>
            </w:r>
            <w:r>
              <w:rPr>
                <w:b/>
              </w:rPr>
              <w:t xml:space="preserve"> ГРП </w:t>
            </w:r>
            <w:r>
              <w:rPr>
                <w:rFonts w:cs="Tahoma"/>
              </w:rPr>
              <w:t>должно</w:t>
            </w:r>
            <w:r>
              <w:t xml:space="preserve"> составлять: </w:t>
            </w:r>
          </w:p>
          <w:p w:rsidR="00D24914" w:rsidRDefault="00D24914" w:rsidP="00A27EB6">
            <w:pPr>
              <w:widowControl w:val="0"/>
              <w:tabs>
                <w:tab w:val="left" w:pos="1155"/>
              </w:tabs>
              <w:ind w:firstLine="680"/>
              <w:jc w:val="both"/>
              <w:rPr>
                <w:b/>
              </w:rPr>
            </w:pPr>
            <w:r>
              <w:t xml:space="preserve">- низкого давления – </w:t>
            </w:r>
            <w:r>
              <w:rPr>
                <w:rFonts w:cs="Tahoma"/>
                <w:b/>
              </w:rPr>
              <w:t>10</w:t>
            </w:r>
            <w:r>
              <w:rPr>
                <w:b/>
              </w:rPr>
              <w:t xml:space="preserve"> м;</w:t>
            </w:r>
          </w:p>
          <w:p w:rsidR="00D24914" w:rsidRDefault="00D24914" w:rsidP="00A27EB6">
            <w:pPr>
              <w:widowControl w:val="0"/>
              <w:tabs>
                <w:tab w:val="left" w:pos="1155"/>
              </w:tabs>
              <w:ind w:firstLine="680"/>
              <w:jc w:val="both"/>
              <w:rPr>
                <w:b/>
              </w:rPr>
            </w:pPr>
            <w:r>
              <w:rPr>
                <w:rFonts w:cs="Tahoma"/>
              </w:rPr>
              <w:t>-</w:t>
            </w:r>
            <w:r>
              <w:t xml:space="preserve"> высокого давления – </w:t>
            </w:r>
            <w:r>
              <w:rPr>
                <w:rFonts w:cs="Tahoma"/>
                <w:b/>
              </w:rPr>
              <w:t>15</w:t>
            </w:r>
            <w:r>
              <w:rPr>
                <w:b/>
              </w:rPr>
              <w:t xml:space="preserve"> м.</w:t>
            </w:r>
          </w:p>
          <w:p w:rsidR="00D24914" w:rsidRDefault="00D24914" w:rsidP="00A27EB6">
            <w:pPr>
              <w:widowControl w:val="0"/>
              <w:tabs>
                <w:tab w:val="left" w:pos="538"/>
              </w:tabs>
              <w:snapToGrid w:val="0"/>
              <w:ind w:firstLine="680"/>
              <w:jc w:val="both"/>
            </w:pPr>
            <w:r>
              <w:rPr>
                <w:rFonts w:cs="Tahoma"/>
              </w:rPr>
              <w:t>При</w:t>
            </w:r>
            <w:r>
              <w:t xml:space="preserve"> размещении и проектировании </w:t>
            </w:r>
            <w:r>
              <w:rPr>
                <w:rFonts w:cs="Tahoma"/>
                <w:b/>
              </w:rPr>
              <w:t>АЗС</w:t>
            </w:r>
            <w:r>
              <w:t xml:space="preserve"> на магистральных улицах следует предусматривать дополнительные полосы  движения для обеспечения въезда и выезда машин.</w:t>
            </w:r>
          </w:p>
          <w:p w:rsidR="00D24914" w:rsidRDefault="00D24914" w:rsidP="00A27EB6">
            <w:pPr>
              <w:widowControl w:val="0"/>
              <w:snapToGrid w:val="0"/>
              <w:ind w:left="-29" w:firstLine="284"/>
              <w:jc w:val="both"/>
            </w:pPr>
            <w:r>
              <w:t xml:space="preserve"> Выбор земельного участка (площадки) для строительства </w:t>
            </w:r>
            <w:r>
              <w:rPr>
                <w:b/>
                <w:bCs/>
              </w:rPr>
              <w:t>АЗС</w:t>
            </w:r>
            <w:r>
              <w:t xml:space="preserve"> должен осуществляться с учетом положений Норм Пожарной Безопасности.</w:t>
            </w:r>
          </w:p>
          <w:p w:rsidR="00D24914" w:rsidRDefault="00D24914" w:rsidP="00A27EB6">
            <w:pPr>
              <w:widowControl w:val="0"/>
              <w:snapToGrid w:val="0"/>
              <w:ind w:firstLine="284"/>
              <w:jc w:val="both"/>
              <w:rPr>
                <w:b/>
              </w:rPr>
            </w:pPr>
            <w:r>
              <w:rPr>
                <w:rFonts w:cs="Tahoma"/>
              </w:rPr>
              <w:t>Минимальное</w:t>
            </w:r>
            <w:r>
              <w:t xml:space="preserve"> расстояние от АЗС с подземным резервуаром до окон жилых домов – </w:t>
            </w:r>
            <w:r>
              <w:rPr>
                <w:rFonts w:cs="Tahoma"/>
                <w:b/>
              </w:rPr>
              <w:t>25</w:t>
            </w:r>
            <w:r>
              <w:rPr>
                <w:b/>
              </w:rPr>
              <w:t xml:space="preserve"> м.</w:t>
            </w:r>
          </w:p>
          <w:p w:rsidR="00D24914" w:rsidRDefault="00D24914" w:rsidP="00A27EB6">
            <w:pPr>
              <w:widowControl w:val="0"/>
              <w:snapToGrid w:val="0"/>
              <w:ind w:firstLine="284"/>
              <w:jc w:val="both"/>
              <w:rPr>
                <w:b/>
              </w:rPr>
            </w:pPr>
            <w:r>
              <w:rPr>
                <w:rFonts w:cs="Tahoma"/>
              </w:rPr>
              <w:t>Противопожарные</w:t>
            </w:r>
            <w:r>
              <w:t xml:space="preserve"> расстояния от АЗС с подземным резервуаром до границ участков детских садов, школ</w:t>
            </w:r>
            <w:r>
              <w:rPr>
                <w:b/>
              </w:rPr>
              <w:t xml:space="preserve"> – не менее 50 м.; </w:t>
            </w:r>
            <w:r>
              <w:rPr>
                <w:rFonts w:cs="Tahoma"/>
              </w:rPr>
              <w:t>до</w:t>
            </w:r>
            <w:r>
              <w:t xml:space="preserve"> торговых киосков</w:t>
            </w:r>
            <w:r>
              <w:rPr>
                <w:b/>
              </w:rPr>
              <w:t xml:space="preserve"> – 20 м.; </w:t>
            </w:r>
            <w:r>
              <w:rPr>
                <w:rFonts w:cs="Tahoma"/>
              </w:rPr>
              <w:t>до</w:t>
            </w:r>
            <w:r>
              <w:t xml:space="preserve"> гаражей и открытых стоянок</w:t>
            </w:r>
            <w:r>
              <w:rPr>
                <w:b/>
              </w:rPr>
              <w:t xml:space="preserve"> – 18 м.; </w:t>
            </w:r>
            <w:r>
              <w:rPr>
                <w:rFonts w:cs="Tahoma"/>
              </w:rPr>
              <w:t>до</w:t>
            </w:r>
            <w:r>
              <w:t xml:space="preserve"> края проезжей части автодороги </w:t>
            </w:r>
            <w:r>
              <w:rPr>
                <w:rFonts w:cs="Tahoma"/>
                <w:lang w:val="en-US"/>
              </w:rPr>
              <w:t>IV</w:t>
            </w:r>
            <w:r>
              <w:rPr>
                <w:rFonts w:cs="Tahoma"/>
              </w:rPr>
              <w:t>,</w:t>
            </w:r>
            <w:r>
              <w:rPr>
                <w:rFonts w:cs="Tahoma"/>
                <w:lang w:val="en-US"/>
              </w:rPr>
              <w:t>V</w:t>
            </w:r>
            <w:r>
              <w:t xml:space="preserve"> класса</w:t>
            </w:r>
            <w:r>
              <w:rPr>
                <w:b/>
              </w:rPr>
              <w:t xml:space="preserve"> – 9 м.; </w:t>
            </w:r>
            <w:r>
              <w:rPr>
                <w:rFonts w:cs="Tahoma"/>
              </w:rPr>
              <w:t>до</w:t>
            </w:r>
            <w:r>
              <w:t xml:space="preserve"> складов сена, соломы </w:t>
            </w:r>
            <w:r>
              <w:rPr>
                <w:b/>
              </w:rPr>
              <w:t>– 20 м.</w:t>
            </w:r>
          </w:p>
          <w:p w:rsidR="00D24914" w:rsidRDefault="00D24914" w:rsidP="00A27EB6">
            <w:pPr>
              <w:widowControl w:val="0"/>
              <w:snapToGrid w:val="0"/>
              <w:ind w:firstLine="284"/>
              <w:jc w:val="both"/>
            </w:pPr>
            <w:r>
              <w:t>При наличии на АЗС ограждения оно должно быть продуваемым и выполненным из негорючих материалов.</w:t>
            </w:r>
          </w:p>
          <w:p w:rsidR="00D24914" w:rsidRDefault="00D24914" w:rsidP="00A27EB6">
            <w:pPr>
              <w:widowControl w:val="0"/>
              <w:snapToGrid w:val="0"/>
              <w:ind w:firstLine="284"/>
              <w:jc w:val="both"/>
            </w:pPr>
            <w: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w:t>
            </w:r>
            <w:r>
              <w:lastRenderedPageBreak/>
              <w:t xml:space="preserve">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Pr>
                <w:b/>
              </w:rPr>
              <w:t>не менее 5 м</w:t>
            </w:r>
            <w:r>
              <w:t>.</w:t>
            </w:r>
          </w:p>
          <w:p w:rsidR="00D24914" w:rsidRPr="0000510C" w:rsidRDefault="00D24914" w:rsidP="00A27EB6">
            <w:pPr>
              <w:suppressAutoHyphens w:val="0"/>
              <w:snapToGrid w:val="0"/>
              <w:ind w:left="176"/>
              <w:rPr>
                <w:bCs/>
                <w:iCs/>
                <w:lang w:eastAsia="ru-RU"/>
              </w:rPr>
            </w:pPr>
            <w:r>
              <w:t>Не допускается озеленение территории АЗС кустарниками и деревьями, выделяющими при цветении хлопья, волокнистые вещества или опушенные семена.</w:t>
            </w:r>
          </w:p>
        </w:tc>
      </w:tr>
      <w:tr w:rsidR="00D24914" w:rsidTr="00A27EB6">
        <w:tc>
          <w:tcPr>
            <w:tcW w:w="9623" w:type="dxa"/>
            <w:gridSpan w:val="4"/>
            <w:tcBorders>
              <w:top w:val="single" w:sz="4" w:space="0" w:color="000000"/>
              <w:left w:val="single" w:sz="4" w:space="0" w:color="000000"/>
              <w:bottom w:val="single" w:sz="4" w:space="0" w:color="000000"/>
              <w:right w:val="single" w:sz="4" w:space="0" w:color="000000"/>
            </w:tcBorders>
          </w:tcPr>
          <w:p w:rsidR="00D24914" w:rsidRDefault="00D24914" w:rsidP="00A27EB6">
            <w:pPr>
              <w:autoSpaceDE w:val="0"/>
              <w:snapToGrid w:val="0"/>
              <w:ind w:firstLine="538"/>
              <w:jc w:val="center"/>
              <w:rPr>
                <w:bCs/>
              </w:rPr>
            </w:pPr>
            <w:r>
              <w:rPr>
                <w:rFonts w:cs="Tahoma"/>
                <w:b/>
                <w:i/>
              </w:rPr>
              <w:lastRenderedPageBreak/>
              <w:t>Ограничения</w:t>
            </w:r>
            <w:r>
              <w:rPr>
                <w:b/>
                <w:i/>
              </w:rPr>
              <w:t xml:space="preserve"> использования земельных участков и объектов капитального строительства</w:t>
            </w:r>
          </w:p>
        </w:tc>
      </w:tr>
      <w:tr w:rsidR="00D24914" w:rsidTr="00A27EB6">
        <w:tc>
          <w:tcPr>
            <w:tcW w:w="570" w:type="dxa"/>
            <w:tcBorders>
              <w:top w:val="single" w:sz="4" w:space="0" w:color="000000"/>
              <w:left w:val="single" w:sz="4" w:space="0" w:color="000000"/>
              <w:bottom w:val="single" w:sz="4" w:space="0" w:color="000000"/>
            </w:tcBorders>
          </w:tcPr>
          <w:p w:rsidR="00D24914" w:rsidRDefault="00D24914" w:rsidP="00A27EB6">
            <w:pPr>
              <w:suppressAutoHyphens w:val="0"/>
              <w:snapToGrid w:val="0"/>
              <w:jc w:val="both"/>
              <w:rPr>
                <w:color w:val="000000"/>
                <w:kern w:val="1"/>
              </w:rPr>
            </w:pPr>
            <w:r>
              <w:rPr>
                <w:color w:val="000000"/>
                <w:kern w:val="1"/>
              </w:rPr>
              <w:t>5.</w:t>
            </w:r>
          </w:p>
        </w:tc>
        <w:tc>
          <w:tcPr>
            <w:tcW w:w="4035" w:type="dxa"/>
            <w:gridSpan w:val="2"/>
            <w:tcBorders>
              <w:top w:val="single" w:sz="4" w:space="0" w:color="000000"/>
              <w:left w:val="single" w:sz="4" w:space="0" w:color="000000"/>
              <w:bottom w:val="single" w:sz="4" w:space="0" w:color="000000"/>
              <w:right w:val="single" w:sz="4" w:space="0" w:color="auto"/>
            </w:tcBorders>
          </w:tcPr>
          <w:p w:rsidR="00D24914" w:rsidRDefault="00D24914" w:rsidP="00A27EB6">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018" w:type="dxa"/>
            <w:tcBorders>
              <w:top w:val="single" w:sz="4" w:space="0" w:color="000000"/>
              <w:left w:val="single" w:sz="4" w:space="0" w:color="auto"/>
              <w:bottom w:val="single" w:sz="4" w:space="0" w:color="000000"/>
              <w:right w:val="single" w:sz="4" w:space="0" w:color="000000"/>
            </w:tcBorders>
          </w:tcPr>
          <w:p w:rsidR="00D24914" w:rsidRDefault="00D24914" w:rsidP="00A27EB6">
            <w:pPr>
              <w:widowControl w:val="0"/>
              <w:numPr>
                <w:ilvl w:val="0"/>
                <w:numId w:val="31"/>
              </w:numPr>
              <w:tabs>
                <w:tab w:val="clear" w:pos="360"/>
                <w:tab w:val="left" w:pos="255"/>
                <w:tab w:val="num" w:pos="397"/>
                <w:tab w:val="left" w:pos="1155"/>
              </w:tabs>
              <w:snapToGrid w:val="0"/>
              <w:ind w:left="0" w:firstLine="255"/>
              <w:jc w:val="both"/>
            </w:pPr>
            <w:r>
              <w:rPr>
                <w:rFonts w:cs="Tahoma"/>
              </w:rPr>
              <w:t>Защитные</w:t>
            </w:r>
            <w:r>
              <w:t xml:space="preserve"> зеленые полосы должны состоять из многорядных посадок пыле-, газоустойчивых древесно-кустарниковых пород с полосами газонов.</w:t>
            </w:r>
          </w:p>
          <w:p w:rsidR="00D24914" w:rsidRDefault="00D24914" w:rsidP="00A27EB6">
            <w:pPr>
              <w:widowControl w:val="0"/>
              <w:numPr>
                <w:ilvl w:val="0"/>
                <w:numId w:val="31"/>
              </w:numPr>
              <w:tabs>
                <w:tab w:val="clear" w:pos="360"/>
                <w:tab w:val="left" w:pos="255"/>
                <w:tab w:val="num" w:pos="397"/>
                <w:tab w:val="left" w:pos="1155"/>
              </w:tabs>
              <w:ind w:left="0" w:firstLine="255"/>
              <w:jc w:val="both"/>
            </w:pPr>
            <w:r>
              <w:t>Расстояние от зданий, сооружений и объектов инженерного благоустройства до деревьев и кустарников следует  принимать согласно СП 42.13330.2011.</w:t>
            </w:r>
          </w:p>
          <w:p w:rsidR="00D24914" w:rsidRDefault="00D24914" w:rsidP="00A27EB6">
            <w:pPr>
              <w:widowControl w:val="0"/>
              <w:numPr>
                <w:ilvl w:val="0"/>
                <w:numId w:val="31"/>
              </w:numPr>
              <w:tabs>
                <w:tab w:val="clear" w:pos="360"/>
                <w:tab w:val="left" w:pos="255"/>
                <w:tab w:val="num" w:pos="397"/>
                <w:tab w:val="left" w:pos="1155"/>
              </w:tabs>
              <w:ind w:left="0" w:firstLine="255"/>
              <w:jc w:val="both"/>
            </w:pPr>
            <w: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D24914" w:rsidRDefault="00D24914" w:rsidP="00A27EB6">
            <w:pPr>
              <w:widowControl w:val="0"/>
              <w:numPr>
                <w:ilvl w:val="0"/>
                <w:numId w:val="31"/>
              </w:numPr>
              <w:tabs>
                <w:tab w:val="clear" w:pos="360"/>
                <w:tab w:val="left" w:pos="255"/>
                <w:tab w:val="num" w:pos="397"/>
                <w:tab w:val="left" w:pos="1155"/>
              </w:tabs>
              <w:ind w:left="0" w:firstLine="255"/>
              <w:jc w:val="both"/>
            </w:pPr>
            <w:r>
              <w:t>Площадь озеленения территорий объектов пожарной охраны должна составлять не менее 15% площади участка.</w:t>
            </w:r>
          </w:p>
          <w:p w:rsidR="00D24914" w:rsidRDefault="00D24914" w:rsidP="00A27EB6">
            <w:pPr>
              <w:ind w:firstLine="709"/>
              <w:jc w:val="both"/>
            </w:pPr>
            <w:r>
              <w:t xml:space="preserve">Санитарно-защитные зоны для </w:t>
            </w:r>
            <w:r>
              <w:rPr>
                <w:b/>
              </w:rPr>
              <w:t>автозаправочных станций</w:t>
            </w:r>
            <w:r>
              <w:t xml:space="preserve"> устанавливаются в соответствии с требованиями СанПиН 2.2.1/2.1.1.1200-03, в том числе ориентировочные размеры санитарно-защитных зон составляют, м, для:</w:t>
            </w:r>
          </w:p>
          <w:p w:rsidR="00D24914" w:rsidRDefault="00D24914" w:rsidP="00A27EB6">
            <w:pPr>
              <w:ind w:firstLine="709"/>
              <w:jc w:val="both"/>
            </w:pPr>
            <w:r>
              <w:t xml:space="preserve">- автозаправочных станций для заправки грузового и легкового автотранспорта жидким и газовым топливом – </w:t>
            </w:r>
            <w:r>
              <w:rPr>
                <w:b/>
              </w:rPr>
              <w:t>100</w:t>
            </w:r>
            <w:r>
              <w:t>;</w:t>
            </w:r>
          </w:p>
          <w:p w:rsidR="00D24914" w:rsidRDefault="00D24914" w:rsidP="00A27EB6">
            <w:pPr>
              <w:ind w:firstLine="709"/>
              <w:jc w:val="both"/>
            </w:pPr>
            <w:r>
              <w:t xml:space="preserve">- </w:t>
            </w:r>
            <w:r>
              <w:rPr>
                <w:spacing w:val="-2"/>
              </w:rPr>
              <w:t xml:space="preserve">автозаправочных станций </w:t>
            </w:r>
            <w:r>
              <w:t xml:space="preserve">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w:t>
            </w:r>
            <w:r>
              <w:rPr>
                <w:b/>
              </w:rPr>
              <w:t>50</w:t>
            </w:r>
            <w:r>
              <w:t>.</w:t>
            </w:r>
          </w:p>
          <w:p w:rsidR="00D24914" w:rsidRDefault="00D24914" w:rsidP="00A27EB6">
            <w:pPr>
              <w:ind w:firstLine="720"/>
              <w:jc w:val="both"/>
            </w:pPr>
            <w:r>
              <w:t xml:space="preserve">Санитарно-защитные зоны для </w:t>
            </w:r>
            <w:r>
              <w:rPr>
                <w:b/>
              </w:rPr>
              <w:t>моечных пунктов</w:t>
            </w:r>
            <w:r>
              <w:t xml:space="preserve"> устанавливаются в соответствии с требованиями СанПиН 2.2.1/2.1.1.1200-03, в том числе ориентировочные размеры санитарно-защитных зон составляют, м:</w:t>
            </w:r>
          </w:p>
          <w:p w:rsidR="00D24914" w:rsidRDefault="00D24914" w:rsidP="00A27EB6">
            <w:pPr>
              <w:ind w:firstLine="720"/>
              <w:jc w:val="both"/>
            </w:pPr>
            <w:r>
              <w:t xml:space="preserve">- для моек грузовых автомобилей портального типа – </w:t>
            </w:r>
            <w:r>
              <w:rPr>
                <w:b/>
              </w:rPr>
              <w:t>100</w:t>
            </w:r>
            <w:r>
              <w:t xml:space="preserve"> (размещаются на магистралях на въезде, на территории автотранспортных предприятий);</w:t>
            </w:r>
          </w:p>
          <w:p w:rsidR="00D24914" w:rsidRDefault="00D24914" w:rsidP="00A27EB6">
            <w:pPr>
              <w:ind w:firstLine="720"/>
              <w:jc w:val="both"/>
            </w:pPr>
            <w:r>
              <w:t xml:space="preserve">- для моек автомобилей с количеством постов от 2 до 5 – </w:t>
            </w:r>
            <w:r>
              <w:rPr>
                <w:b/>
              </w:rPr>
              <w:t>100</w:t>
            </w:r>
            <w:r>
              <w:t>;</w:t>
            </w:r>
          </w:p>
          <w:p w:rsidR="00D24914" w:rsidRDefault="00D24914" w:rsidP="00A27EB6">
            <w:pPr>
              <w:widowControl w:val="0"/>
              <w:numPr>
                <w:ilvl w:val="0"/>
                <w:numId w:val="29"/>
              </w:numPr>
              <w:tabs>
                <w:tab w:val="clear" w:pos="540"/>
                <w:tab w:val="left" w:pos="394"/>
                <w:tab w:val="left" w:pos="461"/>
                <w:tab w:val="num" w:pos="720"/>
              </w:tabs>
              <w:snapToGrid w:val="0"/>
              <w:ind w:left="420" w:hanging="360"/>
              <w:jc w:val="both"/>
            </w:pPr>
            <w:r>
              <w:t xml:space="preserve">- для моек автомобилей до двух постов – </w:t>
            </w:r>
            <w:r>
              <w:rPr>
                <w:b/>
              </w:rPr>
              <w:lastRenderedPageBreak/>
              <w:t>50</w:t>
            </w:r>
            <w:r>
              <w:t>.</w:t>
            </w:r>
          </w:p>
        </w:tc>
      </w:tr>
      <w:tr w:rsidR="00D24914" w:rsidTr="00A27EB6">
        <w:tc>
          <w:tcPr>
            <w:tcW w:w="570" w:type="dxa"/>
            <w:tcBorders>
              <w:top w:val="single" w:sz="4" w:space="0" w:color="000000"/>
              <w:left w:val="single" w:sz="4" w:space="0" w:color="000000"/>
              <w:bottom w:val="single" w:sz="4" w:space="0" w:color="000000"/>
            </w:tcBorders>
          </w:tcPr>
          <w:p w:rsidR="00D24914" w:rsidRDefault="00D24914" w:rsidP="00A27EB6">
            <w:pPr>
              <w:suppressAutoHyphens w:val="0"/>
              <w:snapToGrid w:val="0"/>
              <w:jc w:val="both"/>
              <w:rPr>
                <w:color w:val="000000"/>
                <w:kern w:val="1"/>
              </w:rPr>
            </w:pPr>
            <w:r>
              <w:rPr>
                <w:color w:val="000000"/>
                <w:kern w:val="1"/>
              </w:rPr>
              <w:lastRenderedPageBreak/>
              <w:t>6.</w:t>
            </w:r>
          </w:p>
        </w:tc>
        <w:tc>
          <w:tcPr>
            <w:tcW w:w="4035" w:type="dxa"/>
            <w:gridSpan w:val="2"/>
            <w:tcBorders>
              <w:top w:val="single" w:sz="4" w:space="0" w:color="000000"/>
              <w:left w:val="single" w:sz="4" w:space="0" w:color="000000"/>
              <w:bottom w:val="single" w:sz="4" w:space="0" w:color="000000"/>
              <w:right w:val="single" w:sz="4" w:space="0" w:color="auto"/>
            </w:tcBorders>
          </w:tcPr>
          <w:p w:rsidR="00D24914" w:rsidRDefault="00D24914" w:rsidP="00A27EB6">
            <w:pPr>
              <w:suppressAutoHyphens w:val="0"/>
              <w:snapToGrid w:val="0"/>
              <w:jc w:val="both"/>
              <w:rPr>
                <w:bCs/>
                <w:iCs/>
                <w:lang w:eastAsia="ru-RU"/>
              </w:rPr>
            </w:pPr>
            <w:r>
              <w:rPr>
                <w:bCs/>
                <w:iCs/>
                <w:lang w:eastAsia="ru-RU"/>
              </w:rPr>
              <w:t>Защита от опасных природных процессов.</w:t>
            </w:r>
          </w:p>
        </w:tc>
        <w:tc>
          <w:tcPr>
            <w:tcW w:w="5018" w:type="dxa"/>
            <w:tcBorders>
              <w:top w:val="single" w:sz="4" w:space="0" w:color="000000"/>
              <w:left w:val="single" w:sz="4" w:space="0" w:color="auto"/>
              <w:bottom w:val="single" w:sz="4" w:space="0" w:color="000000"/>
              <w:right w:val="single" w:sz="4" w:space="0" w:color="000000"/>
            </w:tcBorders>
          </w:tcPr>
          <w:p w:rsidR="00D24914" w:rsidRDefault="00D24914" w:rsidP="00A27EB6">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D24914" w:rsidRDefault="00D24914" w:rsidP="00A27EB6">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D24914" w:rsidRDefault="00D24914" w:rsidP="00D24914">
      <w:pPr>
        <w:pStyle w:val="0"/>
        <w:rPr>
          <w:lang/>
        </w:rPr>
      </w:pPr>
    </w:p>
    <w:p w:rsidR="00D24914" w:rsidRDefault="00D24914" w:rsidP="00D24914">
      <w:pPr>
        <w:pStyle w:val="0"/>
        <w:rPr>
          <w:lang/>
        </w:rPr>
      </w:pPr>
    </w:p>
    <w:p w:rsidR="00D24914" w:rsidRDefault="00D24914" w:rsidP="00D24914">
      <w:pPr>
        <w:pStyle w:val="4"/>
        <w:rPr>
          <w:lang/>
        </w:rPr>
      </w:pPr>
      <w:r>
        <w:rPr>
          <w:lang/>
        </w:rPr>
        <w:t>8.6.2. Зона планируемого размещения объектов инженерной инфраструктуры – ИТ(п)</w:t>
      </w:r>
    </w:p>
    <w:p w:rsidR="00D24914" w:rsidRDefault="00D24914" w:rsidP="00D24914">
      <w:pPr>
        <w:pStyle w:val="0"/>
        <w:rPr>
          <w:lang/>
        </w:rPr>
      </w:pPr>
    </w:p>
    <w:p w:rsidR="00D24914" w:rsidRDefault="00D24914" w:rsidP="00D24914">
      <w:pPr>
        <w:pStyle w:val="0"/>
        <w:rPr>
          <w:lang/>
        </w:rPr>
      </w:pPr>
      <w:r>
        <w:rPr>
          <w:lang/>
        </w:rPr>
        <w:t>Зона выделяется на основе утвержденного генерального плана сельского поселения и включает участки объектов водоснабжения, участки объектов водоотведения и канализации.</w:t>
      </w:r>
    </w:p>
    <w:p w:rsidR="00D24914" w:rsidRDefault="00D24914" w:rsidP="00D24914">
      <w:pPr>
        <w:pStyle w:val="0"/>
        <w:rPr>
          <w:lang/>
        </w:rPr>
      </w:pPr>
      <w:r>
        <w:rPr>
          <w:lang/>
        </w:rPr>
        <w:t>Градостроительный регламент</w:t>
      </w:r>
    </w:p>
    <w:p w:rsidR="00D24914" w:rsidRDefault="00D24914" w:rsidP="00D24914">
      <w:pPr>
        <w:pStyle w:val="0"/>
        <w:ind w:firstLine="0"/>
        <w:rPr>
          <w:lang/>
        </w:rPr>
      </w:pPr>
    </w:p>
    <w:tbl>
      <w:tblPr>
        <w:tblW w:w="9792" w:type="dxa"/>
        <w:tblInd w:w="-189" w:type="dxa"/>
        <w:tblLayout w:type="fixed"/>
        <w:tblLook w:val="0000" w:firstRow="0" w:lastRow="0" w:firstColumn="0" w:lastColumn="0" w:noHBand="0" w:noVBand="0"/>
      </w:tblPr>
      <w:tblGrid>
        <w:gridCol w:w="570"/>
        <w:gridCol w:w="4571"/>
        <w:gridCol w:w="4651"/>
      </w:tblGrid>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ind w:firstLine="0"/>
            </w:pPr>
            <w:r>
              <w:t>№ п/п</w:t>
            </w:r>
          </w:p>
        </w:tc>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ind w:firstLine="0"/>
            </w:pPr>
            <w:r>
              <w:t>Виды разрешенного использования земельных участков и объектов капитального строительства</w:t>
            </w:r>
          </w:p>
        </w:tc>
      </w:tr>
      <w:tr w:rsidR="00D24914" w:rsidRPr="00595A9D" w:rsidTr="00A27EB6">
        <w:tc>
          <w:tcPr>
            <w:tcW w:w="570" w:type="dxa"/>
            <w:tcBorders>
              <w:top w:val="single" w:sz="4" w:space="0" w:color="000000"/>
              <w:left w:val="single" w:sz="4" w:space="0" w:color="000000"/>
              <w:bottom w:val="single" w:sz="4" w:space="0" w:color="000000"/>
            </w:tcBorders>
            <w:shd w:val="clear" w:color="auto" w:fill="auto"/>
          </w:tcPr>
          <w:p w:rsidR="00D24914" w:rsidRPr="00595A9D" w:rsidRDefault="00D24914" w:rsidP="00A27EB6">
            <w:pPr>
              <w:jc w:val="both"/>
              <w:rPr>
                <w:rFonts w:eastAsia="Calibri"/>
                <w:color w:val="000000"/>
                <w:kern w:val="24"/>
              </w:rPr>
            </w:pPr>
            <w:r w:rsidRPr="00595A9D">
              <w:rPr>
                <w:rFonts w:eastAsia="Calibri"/>
                <w:color w:val="000000"/>
                <w:kern w:val="24"/>
              </w:rPr>
              <w:t>1.</w:t>
            </w:r>
          </w:p>
        </w:tc>
        <w:tc>
          <w:tcPr>
            <w:tcW w:w="4571" w:type="dxa"/>
            <w:tcBorders>
              <w:top w:val="single" w:sz="4" w:space="0" w:color="000000"/>
              <w:left w:val="single" w:sz="4" w:space="0" w:color="000000"/>
              <w:bottom w:val="single" w:sz="4" w:space="0" w:color="000000"/>
            </w:tcBorders>
            <w:shd w:val="clear" w:color="auto" w:fill="auto"/>
          </w:tcPr>
          <w:p w:rsidR="00D24914" w:rsidRPr="00595A9D" w:rsidRDefault="00D24914" w:rsidP="00A27EB6">
            <w:pPr>
              <w:jc w:val="both"/>
              <w:rPr>
                <w:rFonts w:eastAsia="Calibri"/>
                <w:color w:val="000000"/>
                <w:kern w:val="24"/>
              </w:rPr>
            </w:pPr>
            <w:r w:rsidRPr="00595A9D">
              <w:rPr>
                <w:rFonts w:eastAsia="Calibri"/>
                <w:color w:val="000000"/>
                <w:kern w:val="24"/>
              </w:rPr>
              <w:t>Основные виды разрешенного использования</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D24914" w:rsidRPr="00595A9D" w:rsidRDefault="00D24914" w:rsidP="00A27EB6">
            <w:pPr>
              <w:jc w:val="both"/>
              <w:rPr>
                <w:rFonts w:eastAsia="Calibri"/>
                <w:color w:val="000000"/>
                <w:kern w:val="24"/>
              </w:rPr>
            </w:pPr>
            <w:r w:rsidRPr="00595A9D">
              <w:rPr>
                <w:rFonts w:eastAsia="Calibri"/>
                <w:color w:val="000000"/>
                <w:kern w:val="24"/>
              </w:rPr>
              <w:t xml:space="preserve">Вспомогательные виды разрешенного использования </w:t>
            </w:r>
          </w:p>
        </w:tc>
      </w:tr>
      <w:tr w:rsidR="00D24914" w:rsidRPr="00595A9D" w:rsidTr="00A27EB6">
        <w:tc>
          <w:tcPr>
            <w:tcW w:w="570" w:type="dxa"/>
            <w:tcBorders>
              <w:top w:val="single" w:sz="4" w:space="0" w:color="000000"/>
              <w:left w:val="single" w:sz="4" w:space="0" w:color="000000"/>
              <w:bottom w:val="single" w:sz="4" w:space="0" w:color="000000"/>
            </w:tcBorders>
            <w:shd w:val="clear" w:color="auto" w:fill="auto"/>
          </w:tcPr>
          <w:p w:rsidR="00D24914" w:rsidRPr="00595A9D" w:rsidRDefault="00D24914" w:rsidP="00A27EB6">
            <w:pPr>
              <w:snapToGrid w:val="0"/>
              <w:jc w:val="both"/>
              <w:rPr>
                <w:rFonts w:eastAsia="Calibri"/>
                <w:color w:val="000000"/>
                <w:kern w:val="24"/>
              </w:rPr>
            </w:pPr>
          </w:p>
        </w:tc>
        <w:tc>
          <w:tcPr>
            <w:tcW w:w="4571" w:type="dxa"/>
            <w:tcBorders>
              <w:top w:val="single" w:sz="4" w:space="0" w:color="000000"/>
              <w:left w:val="single" w:sz="4" w:space="0" w:color="000000"/>
              <w:bottom w:val="single" w:sz="4" w:space="0" w:color="000000"/>
            </w:tcBorders>
            <w:shd w:val="clear" w:color="auto" w:fill="auto"/>
          </w:tcPr>
          <w:p w:rsidR="00D24914" w:rsidRPr="00595A9D" w:rsidRDefault="00D24914" w:rsidP="00A27EB6">
            <w:pPr>
              <w:ind w:left="255" w:hanging="255"/>
              <w:jc w:val="both"/>
              <w:rPr>
                <w:rFonts w:eastAsia="Calibri" w:cs="Tahoma"/>
                <w:color w:val="000000"/>
                <w:kern w:val="24"/>
                <w:u w:val="single"/>
              </w:rPr>
            </w:pPr>
            <w:r w:rsidRPr="00595A9D">
              <w:rPr>
                <w:rFonts w:eastAsia="Calibri" w:cs="Tahoma"/>
                <w:i/>
                <w:color w:val="000000"/>
                <w:kern w:val="24"/>
              </w:rPr>
              <w:t xml:space="preserve">- </w:t>
            </w:r>
            <w:r w:rsidRPr="00595A9D">
              <w:rPr>
                <w:rFonts w:eastAsia="Calibri" w:cs="Tahoma"/>
                <w:color w:val="000000"/>
                <w:kern w:val="24"/>
                <w:u w:val="single"/>
              </w:rPr>
              <w:t>Коммунальное обслуживание.</w:t>
            </w:r>
          </w:p>
          <w:p w:rsidR="00D24914" w:rsidRPr="00595A9D" w:rsidRDefault="00D24914" w:rsidP="00A27EB6">
            <w:pPr>
              <w:ind w:left="255"/>
              <w:jc w:val="both"/>
              <w:rPr>
                <w:rFonts w:eastAsia="Calibri" w:cs="Tahoma"/>
                <w:i/>
                <w:color w:val="000000"/>
                <w:kern w:val="24"/>
              </w:rPr>
            </w:pPr>
          </w:p>
        </w:tc>
        <w:tc>
          <w:tcPr>
            <w:tcW w:w="4651" w:type="dxa"/>
            <w:vMerge w:val="restart"/>
            <w:tcBorders>
              <w:top w:val="single" w:sz="4" w:space="0" w:color="000000"/>
              <w:left w:val="single" w:sz="4" w:space="0" w:color="000000"/>
              <w:right w:val="single" w:sz="4" w:space="0" w:color="000000"/>
            </w:tcBorders>
            <w:shd w:val="clear" w:color="auto" w:fill="auto"/>
          </w:tcPr>
          <w:p w:rsidR="00D24914" w:rsidRPr="00595A9D" w:rsidRDefault="00D24914" w:rsidP="00A27EB6">
            <w:pPr>
              <w:numPr>
                <w:ilvl w:val="0"/>
                <w:numId w:val="33"/>
              </w:numPr>
              <w:tabs>
                <w:tab w:val="num" w:pos="0"/>
              </w:tabs>
              <w:ind w:left="317"/>
              <w:jc w:val="both"/>
              <w:rPr>
                <w:u w:val="single"/>
              </w:rPr>
            </w:pPr>
            <w:r w:rsidRPr="00595A9D">
              <w:rPr>
                <w:u w:val="single"/>
              </w:rPr>
              <w:t>Обслуживание автотранспорта</w:t>
            </w:r>
          </w:p>
          <w:p w:rsidR="00D24914" w:rsidRPr="00595A9D" w:rsidRDefault="00D24914" w:rsidP="00A27EB6">
            <w:pPr>
              <w:tabs>
                <w:tab w:val="num" w:pos="360"/>
              </w:tabs>
              <w:ind w:left="317"/>
              <w:jc w:val="both"/>
              <w:rPr>
                <w:u w:val="single"/>
              </w:rPr>
            </w:pPr>
            <w:r w:rsidRPr="00595A9D">
              <w:rPr>
                <w:i/>
              </w:rPr>
              <w:t>(размещение постоянных или временных гаражей с несколькими стояночными местами, стоянок, гаражей).</w:t>
            </w:r>
          </w:p>
        </w:tc>
      </w:tr>
      <w:tr w:rsidR="00D24914" w:rsidRPr="00595A9D" w:rsidTr="00A27EB6">
        <w:tc>
          <w:tcPr>
            <w:tcW w:w="570" w:type="dxa"/>
            <w:tcBorders>
              <w:top w:val="single" w:sz="4" w:space="0" w:color="000000"/>
              <w:left w:val="single" w:sz="4" w:space="0" w:color="000000"/>
              <w:bottom w:val="single" w:sz="4" w:space="0" w:color="000000"/>
            </w:tcBorders>
            <w:shd w:val="clear" w:color="auto" w:fill="auto"/>
          </w:tcPr>
          <w:p w:rsidR="00D24914" w:rsidRPr="00595A9D" w:rsidRDefault="00D24914" w:rsidP="00A27EB6">
            <w:pPr>
              <w:jc w:val="both"/>
              <w:rPr>
                <w:rFonts w:eastAsia="Calibri"/>
                <w:color w:val="000000"/>
                <w:kern w:val="24"/>
              </w:rPr>
            </w:pPr>
            <w:r w:rsidRPr="00595A9D">
              <w:rPr>
                <w:rFonts w:eastAsia="Calibri"/>
                <w:color w:val="000000"/>
                <w:kern w:val="24"/>
              </w:rPr>
              <w:t>2.</w:t>
            </w:r>
          </w:p>
        </w:tc>
        <w:tc>
          <w:tcPr>
            <w:tcW w:w="4571" w:type="dxa"/>
            <w:tcBorders>
              <w:top w:val="single" w:sz="4" w:space="0" w:color="000000"/>
              <w:left w:val="single" w:sz="4" w:space="0" w:color="000000"/>
              <w:bottom w:val="single" w:sz="4" w:space="0" w:color="000000"/>
            </w:tcBorders>
            <w:shd w:val="clear" w:color="auto" w:fill="auto"/>
          </w:tcPr>
          <w:p w:rsidR="00D24914" w:rsidRPr="00595A9D" w:rsidRDefault="00D24914" w:rsidP="00A27EB6">
            <w:pPr>
              <w:jc w:val="both"/>
              <w:rPr>
                <w:rFonts w:eastAsia="Calibri"/>
                <w:color w:val="000000"/>
                <w:kern w:val="24"/>
              </w:rPr>
            </w:pPr>
            <w:r w:rsidRPr="00595A9D">
              <w:rPr>
                <w:rFonts w:eastAsia="Calibri"/>
                <w:color w:val="000000"/>
                <w:kern w:val="24"/>
              </w:rPr>
              <w:t>Условно разрешенные виды использования</w:t>
            </w:r>
          </w:p>
        </w:tc>
        <w:tc>
          <w:tcPr>
            <w:tcW w:w="4651" w:type="dxa"/>
            <w:vMerge/>
            <w:tcBorders>
              <w:left w:val="single" w:sz="4" w:space="0" w:color="000000"/>
              <w:right w:val="single" w:sz="4" w:space="0" w:color="000000"/>
            </w:tcBorders>
            <w:shd w:val="clear" w:color="auto" w:fill="auto"/>
          </w:tcPr>
          <w:p w:rsidR="00D24914" w:rsidRPr="00595A9D" w:rsidRDefault="00D24914" w:rsidP="00A27EB6">
            <w:pPr>
              <w:jc w:val="both"/>
              <w:rPr>
                <w:rFonts w:eastAsia="Calibri"/>
                <w:color w:val="000000"/>
                <w:kern w:val="24"/>
              </w:rPr>
            </w:pPr>
          </w:p>
        </w:tc>
      </w:tr>
      <w:tr w:rsidR="00D24914" w:rsidRPr="00595A9D" w:rsidTr="00A27EB6">
        <w:tc>
          <w:tcPr>
            <w:tcW w:w="570" w:type="dxa"/>
            <w:tcBorders>
              <w:top w:val="single" w:sz="4" w:space="0" w:color="000000"/>
              <w:left w:val="single" w:sz="4" w:space="0" w:color="000000"/>
              <w:bottom w:val="single" w:sz="4" w:space="0" w:color="000000"/>
            </w:tcBorders>
            <w:shd w:val="clear" w:color="auto" w:fill="auto"/>
          </w:tcPr>
          <w:p w:rsidR="00D24914" w:rsidRPr="00595A9D" w:rsidRDefault="00D24914" w:rsidP="00A27EB6">
            <w:pPr>
              <w:snapToGrid w:val="0"/>
              <w:jc w:val="center"/>
              <w:rPr>
                <w:rFonts w:eastAsia="Calibri"/>
                <w:color w:val="000000"/>
                <w:kern w:val="24"/>
              </w:rPr>
            </w:pPr>
          </w:p>
        </w:tc>
        <w:tc>
          <w:tcPr>
            <w:tcW w:w="4571" w:type="dxa"/>
            <w:tcBorders>
              <w:top w:val="single" w:sz="4" w:space="0" w:color="000000"/>
              <w:left w:val="single" w:sz="4" w:space="0" w:color="000000"/>
              <w:bottom w:val="single" w:sz="4" w:space="0" w:color="000000"/>
            </w:tcBorders>
            <w:shd w:val="clear" w:color="auto" w:fill="auto"/>
          </w:tcPr>
          <w:p w:rsidR="00D24914" w:rsidRPr="00595A9D" w:rsidRDefault="00D24914" w:rsidP="00A27EB6">
            <w:pPr>
              <w:ind w:left="255" w:firstLine="255"/>
              <w:jc w:val="both"/>
            </w:pPr>
            <w:r w:rsidRPr="00595A9D">
              <w:t>Не устанавливаются</w:t>
            </w:r>
          </w:p>
        </w:tc>
        <w:tc>
          <w:tcPr>
            <w:tcW w:w="4651" w:type="dxa"/>
            <w:vMerge/>
            <w:tcBorders>
              <w:left w:val="single" w:sz="4" w:space="0" w:color="000000"/>
              <w:bottom w:val="single" w:sz="4" w:space="0" w:color="000000"/>
              <w:right w:val="single" w:sz="4" w:space="0" w:color="000000"/>
            </w:tcBorders>
            <w:shd w:val="clear" w:color="auto" w:fill="auto"/>
          </w:tcPr>
          <w:p w:rsidR="00D24914" w:rsidRPr="00595A9D" w:rsidRDefault="00D24914" w:rsidP="00A27EB6">
            <w:pPr>
              <w:jc w:val="both"/>
              <w:rPr>
                <w:rFonts w:eastAsia="Calibri"/>
                <w:color w:val="000000"/>
                <w:kern w:val="24"/>
              </w:rPr>
            </w:pPr>
          </w:p>
        </w:tc>
      </w:tr>
      <w:tr w:rsidR="00D24914" w:rsidRPr="00595A9D" w:rsidTr="00A27EB6">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pPr w:leftFromText="187" w:rightFromText="187" w:vertAnchor="text" w:horzAnchor="margin" w:tblpY="-658"/>
              <w:tblOverlap w:val="never"/>
              <w:tblW w:w="9776" w:type="dxa"/>
              <w:tblLayout w:type="fixed"/>
              <w:tblLook w:val="0000" w:firstRow="0" w:lastRow="0" w:firstColumn="0" w:lastColumn="0" w:noHBand="0" w:noVBand="0"/>
            </w:tblPr>
            <w:tblGrid>
              <w:gridCol w:w="562"/>
              <w:gridCol w:w="4147"/>
              <w:gridCol w:w="786"/>
              <w:gridCol w:w="4281"/>
            </w:tblGrid>
            <w:tr w:rsidR="00D24914" w:rsidRPr="00595A9D" w:rsidTr="00A27EB6">
              <w:tc>
                <w:tcPr>
                  <w:tcW w:w="562" w:type="dxa"/>
                  <w:tcBorders>
                    <w:top w:val="single" w:sz="4" w:space="0" w:color="000000"/>
                    <w:left w:val="single" w:sz="4" w:space="0" w:color="000000"/>
                    <w:bottom w:val="single" w:sz="4" w:space="0" w:color="auto"/>
                    <w:right w:val="single" w:sz="4" w:space="0" w:color="000000"/>
                  </w:tcBorders>
                  <w:shd w:val="clear" w:color="auto" w:fill="auto"/>
                </w:tcPr>
                <w:p w:rsidR="00D24914" w:rsidRPr="00595A9D" w:rsidRDefault="00D24914" w:rsidP="00A27EB6">
                  <w:pPr>
                    <w:ind w:left="-58" w:right="-108"/>
                    <w:jc w:val="center"/>
                    <w:rPr>
                      <w:rFonts w:eastAsia="Calibri"/>
                      <w:b/>
                      <w:i/>
                      <w:color w:val="000000"/>
                      <w:kern w:val="24"/>
                    </w:rPr>
                  </w:pPr>
                  <w:r w:rsidRPr="00595A9D">
                    <w:rPr>
                      <w:bCs/>
                      <w:color w:val="000000"/>
                      <w:lang w:eastAsia="ru-RU"/>
                    </w:rPr>
                    <w:t>3.</w:t>
                  </w: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Pr="00595A9D" w:rsidRDefault="00D24914" w:rsidP="00A27EB6">
                  <w:pPr>
                    <w:ind w:left="-58"/>
                    <w:jc w:val="center"/>
                    <w:rPr>
                      <w:rFonts w:eastAsia="Calibri"/>
                      <w:b/>
                      <w:i/>
                      <w:color w:val="000000"/>
                      <w:kern w:val="24"/>
                    </w:rPr>
                  </w:pPr>
                  <w:r w:rsidRPr="00595A9D">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4914" w:rsidRPr="00595A9D" w:rsidTr="00A27EB6">
              <w:trPr>
                <w:trHeight w:val="33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D24914" w:rsidRPr="00595A9D" w:rsidRDefault="00D24914" w:rsidP="00A27EB6">
                  <w:pPr>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D24914" w:rsidRPr="00595A9D" w:rsidRDefault="00D24914" w:rsidP="00A27EB6">
                  <w:pPr>
                    <w:ind w:left="139"/>
                    <w:jc w:val="both"/>
                    <w:rPr>
                      <w:lang w:eastAsia="ru-RU"/>
                    </w:rPr>
                  </w:pPr>
                  <w:r w:rsidRPr="00595A9D">
                    <w:rPr>
                      <w:bCs/>
                      <w:iCs/>
                      <w:lang w:eastAsia="ru-RU"/>
                    </w:rPr>
                    <w:t>Предельные (минимальные и (или) максимальные) размеры земельных участков</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D24914" w:rsidRPr="00595A9D" w:rsidRDefault="00D24914" w:rsidP="00A27EB6">
                  <w:pPr>
                    <w:ind w:left="176"/>
                    <w:jc w:val="both"/>
                    <w:rPr>
                      <w:b/>
                      <w:bCs/>
                      <w:iCs/>
                      <w:lang w:eastAsia="ru-RU"/>
                    </w:rPr>
                  </w:pPr>
                  <w:r w:rsidRPr="00595A9D">
                    <w:rPr>
                      <w:b/>
                      <w:bCs/>
                      <w:iCs/>
                      <w:lang w:eastAsia="ru-RU"/>
                    </w:rPr>
                    <w:t>Минимальный - 0,1 га</w:t>
                  </w:r>
                </w:p>
                <w:p w:rsidR="00D24914" w:rsidRPr="00595A9D" w:rsidRDefault="00D24914" w:rsidP="00A27EB6">
                  <w:pPr>
                    <w:ind w:left="176"/>
                    <w:jc w:val="both"/>
                    <w:rPr>
                      <w:b/>
                      <w:bCs/>
                      <w:iCs/>
                      <w:lang w:eastAsia="ru-RU"/>
                    </w:rPr>
                  </w:pPr>
                  <w:r w:rsidRPr="00595A9D">
                    <w:rPr>
                      <w:b/>
                      <w:bCs/>
                      <w:iCs/>
                      <w:lang w:eastAsia="ru-RU"/>
                    </w:rPr>
                    <w:t>Максимальный – 30 га</w:t>
                  </w:r>
                </w:p>
              </w:tc>
            </w:tr>
            <w:tr w:rsidR="00D24914" w:rsidRPr="00595A9D" w:rsidTr="00A27EB6">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24914" w:rsidRPr="00595A9D" w:rsidRDefault="00D24914" w:rsidP="00A27EB6">
                  <w:pPr>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D24914" w:rsidRPr="00595A9D" w:rsidRDefault="00D24914" w:rsidP="00A27EB6">
                  <w:pPr>
                    <w:ind w:left="139"/>
                    <w:jc w:val="both"/>
                    <w:rPr>
                      <w:bCs/>
                      <w:iCs/>
                      <w:lang w:eastAsia="ru-RU"/>
                    </w:rPr>
                  </w:pPr>
                  <w:r w:rsidRPr="00595A9D">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D24914" w:rsidRPr="00595A9D" w:rsidRDefault="00D24914" w:rsidP="00A27EB6">
                  <w:pPr>
                    <w:ind w:left="176"/>
                    <w:jc w:val="both"/>
                    <w:rPr>
                      <w:bCs/>
                      <w:iCs/>
                      <w:lang w:eastAsia="ru-RU"/>
                    </w:rPr>
                  </w:pPr>
                  <w:r w:rsidRPr="00595A9D">
                    <w:rPr>
                      <w:b/>
                      <w:bCs/>
                      <w:iCs/>
                      <w:lang w:eastAsia="ru-RU"/>
                    </w:rPr>
                    <w:t>1 м</w:t>
                  </w:r>
                </w:p>
              </w:tc>
            </w:tr>
            <w:tr w:rsidR="00D24914" w:rsidRPr="00595A9D" w:rsidTr="00A27EB6">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24914" w:rsidRPr="00595A9D" w:rsidRDefault="00D24914" w:rsidP="00A27EB6">
                  <w:pPr>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D24914" w:rsidRPr="00595A9D" w:rsidRDefault="00D24914" w:rsidP="00A27EB6">
                  <w:pPr>
                    <w:ind w:left="139"/>
                    <w:jc w:val="both"/>
                    <w:rPr>
                      <w:lang w:eastAsia="ru-RU"/>
                    </w:rPr>
                  </w:pPr>
                  <w:r w:rsidRPr="00595A9D">
                    <w:rPr>
                      <w:bCs/>
                      <w:iCs/>
                      <w:lang w:eastAsia="ru-RU"/>
                    </w:rPr>
                    <w:t>Предельная высота зданий, строений, сооружений</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D24914" w:rsidRPr="00595A9D" w:rsidRDefault="00D24914" w:rsidP="00A27EB6">
                  <w:pPr>
                    <w:ind w:left="176"/>
                    <w:jc w:val="both"/>
                    <w:rPr>
                      <w:bCs/>
                      <w:iCs/>
                      <w:lang w:eastAsia="ru-RU"/>
                    </w:rPr>
                  </w:pPr>
                  <w:r w:rsidRPr="00595A9D">
                    <w:rPr>
                      <w:b/>
                      <w:bCs/>
                      <w:iCs/>
                      <w:lang w:eastAsia="ru-RU"/>
                    </w:rPr>
                    <w:t>18 м</w:t>
                  </w:r>
                </w:p>
              </w:tc>
            </w:tr>
            <w:tr w:rsidR="00D24914" w:rsidRPr="00595A9D" w:rsidTr="00A27EB6">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24914" w:rsidRPr="00595A9D" w:rsidRDefault="00D24914" w:rsidP="00A27EB6">
                  <w:pPr>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D24914" w:rsidRPr="00595A9D" w:rsidRDefault="00D24914" w:rsidP="00A27EB6">
                  <w:pPr>
                    <w:ind w:left="139"/>
                    <w:jc w:val="both"/>
                    <w:rPr>
                      <w:lang w:eastAsia="ru-RU"/>
                    </w:rPr>
                  </w:pPr>
                  <w:r w:rsidRPr="00595A9D">
                    <w:rPr>
                      <w:bCs/>
                      <w:iCs/>
                      <w:lang w:eastAsia="ru-RU"/>
                    </w:rPr>
                    <w:t>Максимальный процент застройки в границах земельного участка</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D24914" w:rsidRPr="00595A9D" w:rsidRDefault="00D24914" w:rsidP="00A27EB6">
                  <w:pPr>
                    <w:ind w:left="176"/>
                    <w:jc w:val="both"/>
                    <w:rPr>
                      <w:bCs/>
                      <w:iCs/>
                      <w:lang w:eastAsia="ru-RU"/>
                    </w:rPr>
                  </w:pPr>
                  <w:r w:rsidRPr="00595A9D">
                    <w:rPr>
                      <w:b/>
                      <w:bCs/>
                      <w:iCs/>
                      <w:lang w:eastAsia="ru-RU"/>
                    </w:rPr>
                    <w:t>80%</w:t>
                  </w:r>
                </w:p>
              </w:tc>
            </w:tr>
            <w:tr w:rsidR="00D24914" w:rsidRPr="00595A9D" w:rsidTr="00A27EB6">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D24914" w:rsidRPr="00595A9D" w:rsidRDefault="00D24914" w:rsidP="00A27EB6">
                  <w:pPr>
                    <w:ind w:left="29"/>
                    <w:jc w:val="center"/>
                    <w:rPr>
                      <w:bCs/>
                      <w:iCs/>
                      <w:lang w:eastAsia="ru-RU"/>
                    </w:rPr>
                  </w:pPr>
                  <w:r w:rsidRPr="00595A9D">
                    <w:rPr>
                      <w:bCs/>
                      <w:iCs/>
                      <w:lang w:eastAsia="ru-RU"/>
                    </w:rPr>
                    <w:t>4.</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rsidR="00D24914" w:rsidRPr="00595A9D" w:rsidRDefault="00D24914" w:rsidP="00A27EB6">
                  <w:pPr>
                    <w:ind w:left="176"/>
                    <w:jc w:val="center"/>
                    <w:rPr>
                      <w:b/>
                      <w:bCs/>
                      <w:iCs/>
                      <w:lang w:eastAsia="ru-RU"/>
                    </w:rPr>
                  </w:pPr>
                  <w:r w:rsidRPr="00595A9D">
                    <w:rPr>
                      <w:b/>
                      <w:bCs/>
                      <w:i/>
                      <w:iCs/>
                      <w:lang w:eastAsia="ru-RU"/>
                    </w:rPr>
                    <w:t>Архитектурно-строительные требования</w:t>
                  </w:r>
                </w:p>
              </w:tc>
            </w:tr>
            <w:tr w:rsidR="00D24914" w:rsidRPr="00595A9D" w:rsidTr="00A27EB6">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D24914" w:rsidRPr="00595A9D" w:rsidRDefault="00D24914" w:rsidP="00A27EB6">
                  <w:pPr>
                    <w:ind w:left="176"/>
                    <w:jc w:val="center"/>
                    <w:rPr>
                      <w:bCs/>
                      <w:iCs/>
                      <w:lang w:eastAsia="ru-RU"/>
                    </w:rPr>
                  </w:pP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rsidR="00D24914" w:rsidRPr="00595A9D" w:rsidRDefault="00D24914" w:rsidP="00A27EB6">
                  <w:pPr>
                    <w:ind w:left="176"/>
                    <w:jc w:val="both"/>
                    <w:rPr>
                      <w:b/>
                      <w:bCs/>
                      <w:i/>
                      <w:iCs/>
                      <w:lang w:eastAsia="ru-RU"/>
                    </w:rPr>
                  </w:pPr>
                  <w:r w:rsidRPr="00595A9D">
                    <w:t>От стен зданий и сооружений до красных линий улиц и проездов должны быть не менее 5 м.</w:t>
                  </w:r>
                </w:p>
              </w:tc>
            </w:tr>
            <w:tr w:rsidR="00D24914" w:rsidRPr="00595A9D" w:rsidTr="00A27EB6">
              <w:tc>
                <w:tcPr>
                  <w:tcW w:w="9776" w:type="dxa"/>
                  <w:gridSpan w:val="4"/>
                  <w:tcBorders>
                    <w:top w:val="single" w:sz="4" w:space="0" w:color="auto"/>
                    <w:left w:val="single" w:sz="4" w:space="0" w:color="000000"/>
                    <w:bottom w:val="single" w:sz="4" w:space="0" w:color="000000"/>
                    <w:right w:val="single" w:sz="4" w:space="0" w:color="000000"/>
                  </w:tcBorders>
                  <w:shd w:val="clear" w:color="auto" w:fill="auto"/>
                </w:tcPr>
                <w:p w:rsidR="00D24914" w:rsidRPr="00595A9D" w:rsidRDefault="00D24914" w:rsidP="00A27EB6">
                  <w:pPr>
                    <w:widowControl w:val="0"/>
                    <w:tabs>
                      <w:tab w:val="left" w:pos="461"/>
                    </w:tabs>
                    <w:snapToGrid w:val="0"/>
                    <w:ind w:left="60"/>
                    <w:jc w:val="center"/>
                    <w:rPr>
                      <w:b/>
                      <w:i/>
                    </w:rPr>
                  </w:pPr>
                  <w:r w:rsidRPr="00595A9D">
                    <w:rPr>
                      <w:rFonts w:cs="Tahoma"/>
                      <w:b/>
                      <w:i/>
                    </w:rPr>
                    <w:t>Ограничения использования земельных участков и объектов капитального строительства</w:t>
                  </w:r>
                </w:p>
              </w:tc>
            </w:tr>
            <w:tr w:rsidR="00D24914" w:rsidRPr="00595A9D" w:rsidTr="00A27EB6">
              <w:tc>
                <w:tcPr>
                  <w:tcW w:w="562" w:type="dxa"/>
                  <w:tcBorders>
                    <w:top w:val="single" w:sz="4" w:space="0" w:color="000000"/>
                    <w:left w:val="single" w:sz="4" w:space="0" w:color="000000"/>
                    <w:bottom w:val="single" w:sz="4" w:space="0" w:color="000000"/>
                  </w:tcBorders>
                  <w:shd w:val="clear" w:color="auto" w:fill="auto"/>
                </w:tcPr>
                <w:p w:rsidR="00D24914" w:rsidRPr="00595A9D" w:rsidRDefault="00D24914" w:rsidP="00A27EB6">
                  <w:pPr>
                    <w:jc w:val="both"/>
                    <w:rPr>
                      <w:rFonts w:eastAsia="Calibri" w:cs="Tahoma"/>
                      <w:color w:val="000000"/>
                      <w:kern w:val="24"/>
                    </w:rPr>
                  </w:pPr>
                  <w:r w:rsidRPr="00595A9D">
                    <w:rPr>
                      <w:rFonts w:eastAsia="Calibri"/>
                      <w:color w:val="000000"/>
                      <w:kern w:val="24"/>
                    </w:rPr>
                    <w:t>5.</w:t>
                  </w:r>
                </w:p>
              </w:tc>
              <w:tc>
                <w:tcPr>
                  <w:tcW w:w="4147" w:type="dxa"/>
                  <w:tcBorders>
                    <w:top w:val="single" w:sz="4" w:space="0" w:color="000000"/>
                    <w:left w:val="single" w:sz="4" w:space="0" w:color="000000"/>
                    <w:bottom w:val="single" w:sz="4" w:space="0" w:color="000000"/>
                  </w:tcBorders>
                  <w:shd w:val="clear" w:color="auto" w:fill="auto"/>
                </w:tcPr>
                <w:p w:rsidR="00D24914" w:rsidRPr="00595A9D" w:rsidRDefault="00D24914" w:rsidP="00A27EB6">
                  <w:pPr>
                    <w:jc w:val="both"/>
                    <w:rPr>
                      <w:lang w:eastAsia="ru-RU"/>
                    </w:rPr>
                  </w:pPr>
                  <w:r w:rsidRPr="00595A9D">
                    <w:rPr>
                      <w:bCs/>
                      <w:iCs/>
                      <w:lang w:eastAsia="ru-RU"/>
                    </w:rPr>
                    <w:t>Санитарно-гигиенические и экологические требования</w:t>
                  </w:r>
                </w:p>
              </w:tc>
              <w:tc>
                <w:tcPr>
                  <w:tcW w:w="5067"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Pr="00595A9D" w:rsidRDefault="00D24914" w:rsidP="00A27EB6">
                  <w:pPr>
                    <w:ind w:firstLine="538"/>
                    <w:jc w:val="both"/>
                  </w:pPr>
                  <w:r w:rsidRPr="00595A9D">
                    <w:t>Размер санитарно-защитной зоны от канализационных очистных сооружений следует принимать согласно СанПиН 2.2.1/2.1.1.1200-03.</w:t>
                  </w:r>
                </w:p>
                <w:p w:rsidR="00D24914" w:rsidRPr="00595A9D" w:rsidRDefault="00D24914" w:rsidP="00A27EB6">
                  <w:pPr>
                    <w:jc w:val="both"/>
                  </w:pPr>
                  <w:r w:rsidRPr="00595A9D">
                    <w:t>Для полей фильтрации:</w:t>
                  </w:r>
                </w:p>
                <w:p w:rsidR="00D24914" w:rsidRPr="00595A9D" w:rsidRDefault="00D24914" w:rsidP="00A27EB6">
                  <w:pPr>
                    <w:numPr>
                      <w:ilvl w:val="0"/>
                      <w:numId w:val="34"/>
                    </w:numPr>
                    <w:tabs>
                      <w:tab w:val="clear" w:pos="0"/>
                    </w:tabs>
                    <w:ind w:left="720"/>
                    <w:jc w:val="both"/>
                  </w:pPr>
                  <w:r w:rsidRPr="00595A9D">
                    <w:lastRenderedPageBreak/>
                    <w:t xml:space="preserve">с расчетной мощностью до 0,2 тыс. куб. м/сутки – </w:t>
                  </w:r>
                  <w:r w:rsidRPr="00595A9D">
                    <w:rPr>
                      <w:b/>
                    </w:rPr>
                    <w:t>200 м.;</w:t>
                  </w:r>
                </w:p>
                <w:p w:rsidR="00D24914" w:rsidRPr="00595A9D" w:rsidRDefault="00D24914" w:rsidP="00A27EB6">
                  <w:pPr>
                    <w:numPr>
                      <w:ilvl w:val="0"/>
                      <w:numId w:val="34"/>
                    </w:numPr>
                    <w:tabs>
                      <w:tab w:val="clear" w:pos="0"/>
                    </w:tabs>
                    <w:ind w:left="720"/>
                    <w:jc w:val="both"/>
                  </w:pPr>
                  <w:r w:rsidRPr="00595A9D">
                    <w:t xml:space="preserve">с расчетной мощностью более 0,2 до 5,0 тыс. куб. м/сутки – </w:t>
                  </w:r>
                  <w:r w:rsidRPr="00595A9D">
                    <w:rPr>
                      <w:b/>
                    </w:rPr>
                    <w:t>300 м.;</w:t>
                  </w:r>
                </w:p>
                <w:p w:rsidR="00D24914" w:rsidRPr="00595A9D" w:rsidRDefault="00D24914" w:rsidP="00A27EB6">
                  <w:pPr>
                    <w:numPr>
                      <w:ilvl w:val="0"/>
                      <w:numId w:val="34"/>
                    </w:numPr>
                    <w:tabs>
                      <w:tab w:val="clear" w:pos="0"/>
                    </w:tabs>
                    <w:ind w:left="720"/>
                    <w:jc w:val="both"/>
                  </w:pPr>
                  <w:r w:rsidRPr="00595A9D">
                    <w:t xml:space="preserve">с расчетной мощностью более 5,0 до 50,0 – </w:t>
                  </w:r>
                  <w:r w:rsidRPr="00595A9D">
                    <w:rPr>
                      <w:b/>
                    </w:rPr>
                    <w:t>500 м</w:t>
                  </w:r>
                  <w:r w:rsidRPr="00595A9D">
                    <w:t>.;</w:t>
                  </w:r>
                </w:p>
                <w:p w:rsidR="00D24914" w:rsidRPr="00595A9D" w:rsidRDefault="00D24914" w:rsidP="00A27EB6">
                  <w:pPr>
                    <w:numPr>
                      <w:ilvl w:val="0"/>
                      <w:numId w:val="34"/>
                    </w:numPr>
                    <w:tabs>
                      <w:tab w:val="clear" w:pos="0"/>
                    </w:tabs>
                    <w:ind w:left="720"/>
                    <w:jc w:val="both"/>
                  </w:pPr>
                  <w:r w:rsidRPr="00595A9D">
                    <w:t xml:space="preserve">с расчетной мощностью более 50,0 до 280 – </w:t>
                  </w:r>
                  <w:r w:rsidRPr="00595A9D">
                    <w:rPr>
                      <w:b/>
                    </w:rPr>
                    <w:t>1000 м.</w:t>
                  </w:r>
                </w:p>
                <w:p w:rsidR="00D24914" w:rsidRPr="00595A9D" w:rsidRDefault="00D24914" w:rsidP="00A27EB6">
                  <w:pPr>
                    <w:ind w:firstLine="539"/>
                    <w:jc w:val="both"/>
                    <w:rPr>
                      <w:rFonts w:eastAsia="Calibri"/>
                      <w:color w:val="000000"/>
                      <w:kern w:val="24"/>
                    </w:rPr>
                  </w:pPr>
                  <w:r w:rsidRPr="00595A9D">
                    <w:rPr>
                      <w:rFonts w:eastAsia="Calibri"/>
                      <w:color w:val="000000"/>
                      <w:kern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D24914" w:rsidRPr="00595A9D" w:rsidRDefault="00D24914" w:rsidP="00A27EB6">
                  <w:pPr>
                    <w:ind w:firstLine="539"/>
                    <w:jc w:val="both"/>
                    <w:rPr>
                      <w:rFonts w:eastAsia="Calibri"/>
                      <w:b/>
                      <w:color w:val="000000"/>
                      <w:kern w:val="24"/>
                    </w:rPr>
                  </w:pPr>
                  <w:r w:rsidRPr="00595A9D">
                    <w:rPr>
                      <w:rFonts w:eastAsia="Calibri"/>
                      <w:color w:val="000000"/>
                      <w:kern w:val="24"/>
                    </w:rPr>
                    <w:t xml:space="preserve">Для полей фильтрации площадью до </w:t>
                  </w:r>
                  <w:smartTag w:uri="urn:schemas-microsoft-com:office:smarttags" w:element="metricconverter">
                    <w:smartTagPr>
                      <w:attr w:name="ProductID" w:val="0,5 га"/>
                    </w:smartTagPr>
                    <w:r w:rsidRPr="00595A9D">
                      <w:rPr>
                        <w:rFonts w:eastAsia="Calibri"/>
                        <w:color w:val="000000"/>
                        <w:kern w:val="24"/>
                      </w:rPr>
                      <w:t>0,5 га</w:t>
                    </w:r>
                  </w:smartTag>
                  <w:r w:rsidRPr="00595A9D">
                    <w:rPr>
                      <w:rFonts w:eastAsia="Calibri"/>
                      <w:color w:val="000000"/>
                      <w:kern w:val="24"/>
                    </w:rPr>
                    <w:t xml:space="preserve">, для полей орошения коммунального типа площадью до </w:t>
                  </w:r>
                  <w:smartTag w:uri="urn:schemas-microsoft-com:office:smarttags" w:element="metricconverter">
                    <w:smartTagPr>
                      <w:attr w:name="ProductID" w:val="1,0 га"/>
                    </w:smartTagPr>
                    <w:r w:rsidRPr="00595A9D">
                      <w:rPr>
                        <w:rFonts w:eastAsia="Calibri"/>
                        <w:color w:val="000000"/>
                        <w:kern w:val="24"/>
                      </w:rPr>
                      <w:t>1,0 га</w:t>
                    </w:r>
                  </w:smartTag>
                  <w:r w:rsidRPr="00595A9D">
                    <w:rPr>
                      <w:rFonts w:eastAsia="Calibri"/>
                      <w:color w:val="000000"/>
                      <w:kern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595A9D">
                      <w:rPr>
                        <w:rFonts w:eastAsia="Calibri"/>
                        <w:b/>
                        <w:color w:val="000000"/>
                        <w:kern w:val="24"/>
                      </w:rPr>
                      <w:t>100 м</w:t>
                    </w:r>
                  </w:smartTag>
                  <w:r w:rsidRPr="00595A9D">
                    <w:rPr>
                      <w:rFonts w:eastAsia="Calibri"/>
                      <w:b/>
                      <w:color w:val="000000"/>
                      <w:kern w:val="24"/>
                    </w:rPr>
                    <w:t>.</w:t>
                  </w:r>
                </w:p>
                <w:p w:rsidR="00D24914" w:rsidRPr="00595A9D" w:rsidRDefault="00D24914" w:rsidP="00A27EB6">
                  <w:pPr>
                    <w:ind w:firstLine="539"/>
                    <w:jc w:val="both"/>
                    <w:rPr>
                      <w:rFonts w:eastAsia="Calibri"/>
                      <w:color w:val="000000"/>
                      <w:kern w:val="24"/>
                    </w:rPr>
                  </w:pPr>
                  <w:r w:rsidRPr="00595A9D">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w:t>
                  </w:r>
                  <w:r w:rsidRPr="00595A9D">
                    <w:rPr>
                      <w:b/>
                    </w:rPr>
                    <w:t>границы промплощадки и/или от источника выбросов загрязняющих веществ</w:t>
                  </w:r>
                  <w:r w:rsidRPr="00595A9D">
                    <w:t>.</w:t>
                  </w:r>
                </w:p>
              </w:tc>
            </w:tr>
            <w:tr w:rsidR="00D24914" w:rsidRPr="00595A9D" w:rsidTr="00A27EB6">
              <w:tc>
                <w:tcPr>
                  <w:tcW w:w="562" w:type="dxa"/>
                  <w:tcBorders>
                    <w:top w:val="single" w:sz="4" w:space="0" w:color="000000"/>
                    <w:left w:val="single" w:sz="4" w:space="0" w:color="000000"/>
                    <w:bottom w:val="single" w:sz="4" w:space="0" w:color="000000"/>
                  </w:tcBorders>
                  <w:shd w:val="clear" w:color="auto" w:fill="auto"/>
                </w:tcPr>
                <w:p w:rsidR="00D24914" w:rsidRPr="00595A9D" w:rsidRDefault="00D24914" w:rsidP="00A27EB6">
                  <w:pPr>
                    <w:jc w:val="both"/>
                    <w:rPr>
                      <w:rFonts w:eastAsia="Calibri" w:cs="Tahoma"/>
                      <w:color w:val="000000"/>
                      <w:kern w:val="24"/>
                    </w:rPr>
                  </w:pPr>
                  <w:r w:rsidRPr="00595A9D">
                    <w:rPr>
                      <w:rFonts w:eastAsia="Calibri"/>
                      <w:color w:val="000000"/>
                      <w:kern w:val="24"/>
                    </w:rPr>
                    <w:lastRenderedPageBreak/>
                    <w:t>6.</w:t>
                  </w:r>
                </w:p>
              </w:tc>
              <w:tc>
                <w:tcPr>
                  <w:tcW w:w="4147" w:type="dxa"/>
                  <w:tcBorders>
                    <w:top w:val="single" w:sz="4" w:space="0" w:color="000000"/>
                    <w:left w:val="single" w:sz="4" w:space="0" w:color="000000"/>
                    <w:bottom w:val="single" w:sz="4" w:space="0" w:color="000000"/>
                  </w:tcBorders>
                  <w:shd w:val="clear" w:color="auto" w:fill="auto"/>
                </w:tcPr>
                <w:p w:rsidR="00D24914" w:rsidRPr="00595A9D" w:rsidRDefault="00D24914" w:rsidP="00A27EB6">
                  <w:pPr>
                    <w:jc w:val="both"/>
                    <w:rPr>
                      <w:lang w:eastAsia="ru-RU"/>
                    </w:rPr>
                  </w:pPr>
                  <w:r w:rsidRPr="00595A9D">
                    <w:rPr>
                      <w:bCs/>
                      <w:iCs/>
                      <w:lang w:eastAsia="ru-RU"/>
                    </w:rPr>
                    <w:t>Защита от опасных природных процессов.</w:t>
                  </w:r>
                </w:p>
              </w:tc>
              <w:tc>
                <w:tcPr>
                  <w:tcW w:w="5067"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Pr="00595A9D" w:rsidRDefault="00D24914" w:rsidP="00A27EB6">
                  <w:pPr>
                    <w:widowControl w:val="0"/>
                    <w:tabs>
                      <w:tab w:val="left" w:pos="420"/>
                      <w:tab w:val="left" w:pos="1155"/>
                    </w:tabs>
                    <w:snapToGrid w:val="0"/>
                    <w:ind w:firstLine="448"/>
                    <w:jc w:val="both"/>
                    <w:rPr>
                      <w:rFonts w:cs="Tahoma"/>
                    </w:rPr>
                  </w:pPr>
                  <w:r w:rsidRPr="00595A9D">
                    <w:rPr>
                      <w:rFonts w:cs="Tahoma"/>
                    </w:rPr>
                    <w:t>Организация отвода поверхностных вод по лоткам проездов к дождеприемникам, установленным в пониженных местах и вдоль улиц.</w:t>
                  </w:r>
                </w:p>
                <w:p w:rsidR="00D24914" w:rsidRPr="00595A9D" w:rsidRDefault="00D24914" w:rsidP="00A27EB6">
                  <w:pPr>
                    <w:widowControl w:val="0"/>
                    <w:tabs>
                      <w:tab w:val="left" w:pos="420"/>
                      <w:tab w:val="left" w:pos="1155"/>
                    </w:tabs>
                    <w:snapToGrid w:val="0"/>
                    <w:ind w:firstLine="448"/>
                    <w:jc w:val="both"/>
                    <w:rPr>
                      <w:lang w:eastAsia="ru-RU"/>
                    </w:rPr>
                  </w:pPr>
                  <w:r w:rsidRPr="00595A9D">
                    <w:rPr>
                      <w:rFonts w:cs="Tahoma"/>
                    </w:rPr>
                    <w:t>При возведении капитальных зданий проведение дополнительных инженерно-геологических изысканий.</w:t>
                  </w:r>
                </w:p>
              </w:tc>
            </w:tr>
          </w:tbl>
          <w:p w:rsidR="00D24914" w:rsidRPr="00595A9D" w:rsidRDefault="00D24914" w:rsidP="00A27EB6">
            <w:pPr>
              <w:ind w:left="-58"/>
              <w:jc w:val="both"/>
              <w:rPr>
                <w:rFonts w:eastAsia="Calibri"/>
                <w:color w:val="000000"/>
                <w:kern w:val="24"/>
              </w:rPr>
            </w:pPr>
          </w:p>
        </w:tc>
      </w:tr>
    </w:tbl>
    <w:p w:rsidR="00D24914" w:rsidRDefault="00D24914" w:rsidP="00D24914">
      <w:pPr>
        <w:pStyle w:val="0"/>
        <w:ind w:firstLine="0"/>
        <w:rPr>
          <w:lang/>
        </w:rPr>
      </w:pPr>
    </w:p>
    <w:p w:rsidR="00D24914" w:rsidRDefault="00D24914" w:rsidP="00D24914">
      <w:pPr>
        <w:pStyle w:val="0"/>
        <w:rPr>
          <w:lang/>
        </w:rPr>
      </w:pPr>
      <w:r>
        <w:rPr>
          <w:lang/>
        </w:rPr>
        <w:t>Для зон инженерной инфраструктуры действуют регламенты в соответствии со ст.9.1.4, 9.1.9 и 9.2.3 - 9.2.6 раздела 9 Настоящих Правил.</w:t>
      </w:r>
    </w:p>
    <w:p w:rsidR="00D24914" w:rsidRDefault="00D24914" w:rsidP="00D24914">
      <w:pPr>
        <w:pStyle w:val="0"/>
        <w:rPr>
          <w:lang/>
        </w:rPr>
      </w:pPr>
    </w:p>
    <w:p w:rsidR="00D24914" w:rsidRDefault="00D24914" w:rsidP="00D24914">
      <w:pPr>
        <w:pStyle w:val="0"/>
        <w:rPr>
          <w:lang/>
        </w:rPr>
      </w:pPr>
    </w:p>
    <w:p w:rsidR="00D24914" w:rsidRDefault="00D24914" w:rsidP="00D24914">
      <w:pPr>
        <w:pStyle w:val="0"/>
        <w:rPr>
          <w:lang/>
        </w:rPr>
      </w:pPr>
    </w:p>
    <w:p w:rsidR="00D24914" w:rsidRPr="00116FC2" w:rsidRDefault="00D24914" w:rsidP="00D24914">
      <w:pPr>
        <w:pStyle w:val="3"/>
        <w:rPr>
          <w:rFonts w:ascii="Times New Roman" w:hAnsi="Times New Roman"/>
          <w:lang/>
        </w:rPr>
      </w:pPr>
      <w:bookmarkStart w:id="149" w:name="_Toc280099725"/>
      <w:bookmarkStart w:id="150" w:name="_Toc283904175"/>
      <w:bookmarkStart w:id="151" w:name="_Toc286742614"/>
      <w:r>
        <w:rPr>
          <w:rFonts w:ascii="Times New Roman" w:hAnsi="Times New Roman"/>
          <w:lang/>
        </w:rPr>
        <w:t>Статья</w:t>
      </w:r>
      <w:r w:rsidRPr="00116FC2">
        <w:rPr>
          <w:rFonts w:ascii="Times New Roman" w:hAnsi="Times New Roman"/>
          <w:lang/>
        </w:rPr>
        <w:t xml:space="preserve"> 8.7. Рекреационные зоны</w:t>
      </w:r>
      <w:bookmarkEnd w:id="151"/>
      <w:r w:rsidRPr="00116FC2">
        <w:rPr>
          <w:rFonts w:ascii="Times New Roman" w:hAnsi="Times New Roman"/>
          <w:lang/>
        </w:rPr>
        <w:t xml:space="preserve"> </w:t>
      </w:r>
      <w:bookmarkEnd w:id="149"/>
      <w:bookmarkEnd w:id="150"/>
      <w:r>
        <w:rPr>
          <w:rFonts w:ascii="Times New Roman" w:hAnsi="Times New Roman"/>
          <w:lang/>
        </w:rPr>
        <w:t>(планируемые).</w:t>
      </w:r>
    </w:p>
    <w:p w:rsidR="00D24914" w:rsidRDefault="00D24914" w:rsidP="00D24914">
      <w:pPr>
        <w:pStyle w:val="0"/>
        <w:rPr>
          <w:lang/>
        </w:rPr>
      </w:pPr>
    </w:p>
    <w:p w:rsidR="00D24914" w:rsidRDefault="00D24914" w:rsidP="00D24914">
      <w:pPr>
        <w:pStyle w:val="0"/>
        <w:rPr>
          <w:lang/>
        </w:rPr>
      </w:pPr>
      <w:r>
        <w:rPr>
          <w:lang/>
        </w:rPr>
        <w:t>Зоны выделяются на основе утвержденных  документов территориального планирования  - генеральных планов.</w:t>
      </w:r>
    </w:p>
    <w:p w:rsidR="00D24914" w:rsidRDefault="00D24914" w:rsidP="00D24914">
      <w:pPr>
        <w:pStyle w:val="0"/>
        <w:rPr>
          <w:lang/>
        </w:rPr>
      </w:pPr>
      <w:r>
        <w:rPr>
          <w:lang/>
        </w:rPr>
        <w:t>Градостроительный регламент устанавливается в соответствии с характером использования.</w:t>
      </w:r>
    </w:p>
    <w:p w:rsidR="00D24914" w:rsidRDefault="00D24914" w:rsidP="00D24914">
      <w:pPr>
        <w:pStyle w:val="0"/>
        <w:ind w:firstLine="0"/>
        <w:rPr>
          <w:lang/>
        </w:rPr>
      </w:pPr>
    </w:p>
    <w:p w:rsidR="00D24914" w:rsidRDefault="00D24914" w:rsidP="00D24914">
      <w:pPr>
        <w:pStyle w:val="4"/>
        <w:jc w:val="both"/>
        <w:rPr>
          <w:lang/>
        </w:rPr>
      </w:pPr>
      <w:r>
        <w:rPr>
          <w:lang/>
        </w:rPr>
        <w:lastRenderedPageBreak/>
        <w:t>8.7.1. Зона планируемого размещения озелененных территорий общего пользования - Р1(п)</w:t>
      </w:r>
    </w:p>
    <w:p w:rsidR="00D24914" w:rsidRDefault="00D24914" w:rsidP="00D24914">
      <w:pPr>
        <w:pStyle w:val="0"/>
        <w:ind w:firstLine="0"/>
        <w:rPr>
          <w:lang/>
        </w:rPr>
      </w:pPr>
    </w:p>
    <w:p w:rsidR="00D24914" w:rsidRDefault="00D24914" w:rsidP="00D24914">
      <w:pPr>
        <w:pStyle w:val="0"/>
        <w:rPr>
          <w:lang/>
        </w:rPr>
      </w:pPr>
      <w:r>
        <w:rPr>
          <w:lang/>
        </w:rP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D24914" w:rsidRDefault="00D24914" w:rsidP="00D24914">
      <w:pPr>
        <w:pStyle w:val="0"/>
        <w:rPr>
          <w:lang/>
        </w:rPr>
      </w:pPr>
      <w:r>
        <w:rPr>
          <w:lang/>
        </w:rP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D24914" w:rsidRDefault="00D24914" w:rsidP="00D24914">
      <w:pPr>
        <w:pStyle w:val="0"/>
        <w:rPr>
          <w:lang/>
        </w:rPr>
      </w:pPr>
      <w:r>
        <w:rPr>
          <w:lang/>
        </w:rPr>
        <w:t xml:space="preserve">В населенном пункте с.Липчанка выделяется 9 участков планируемых озелененных территорий общего пользования, в х.Варваровка 1 участок, в х.Марьевка 1 участок. </w:t>
      </w:r>
    </w:p>
    <w:p w:rsidR="00D24914" w:rsidRDefault="00D24914" w:rsidP="00D24914">
      <w:pPr>
        <w:pStyle w:val="0"/>
        <w:rPr>
          <w:lang/>
        </w:rPr>
      </w:pPr>
    </w:p>
    <w:p w:rsidR="00D24914" w:rsidRDefault="00D24914" w:rsidP="00D24914">
      <w:pPr>
        <w:pStyle w:val="0"/>
        <w:rPr>
          <w:lang/>
        </w:rPr>
      </w:pPr>
      <w:r>
        <w:rPr>
          <w:lang/>
        </w:rPr>
        <w:t xml:space="preserve">1.Градостроительный регламент </w:t>
      </w:r>
    </w:p>
    <w:p w:rsidR="00D24914" w:rsidRDefault="00D24914" w:rsidP="00D24914">
      <w:pPr>
        <w:pStyle w:val="0"/>
        <w:rPr>
          <w:lang/>
        </w:rPr>
      </w:pPr>
    </w:p>
    <w:tbl>
      <w:tblPr>
        <w:tblW w:w="9609" w:type="dxa"/>
        <w:tblInd w:w="-5" w:type="dxa"/>
        <w:tblLayout w:type="fixed"/>
        <w:tblLook w:val="0000" w:firstRow="0" w:lastRow="0" w:firstColumn="0" w:lastColumn="0" w:noHBand="0" w:noVBand="0"/>
      </w:tblPr>
      <w:tblGrid>
        <w:gridCol w:w="525"/>
        <w:gridCol w:w="45"/>
        <w:gridCol w:w="3808"/>
        <w:gridCol w:w="130"/>
        <w:gridCol w:w="5101"/>
      </w:tblGrid>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rPr>
                <w:rFonts w:eastAsia="Times New Roman"/>
              </w:rPr>
              <w:t xml:space="preserve">№ </w:t>
            </w:r>
            <w:r>
              <w:t>п/п</w:t>
            </w:r>
          </w:p>
        </w:tc>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1.</w:t>
            </w: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vAlign w:val="center"/>
          </w:tcPr>
          <w:p w:rsidR="00D24914" w:rsidRDefault="00D24914" w:rsidP="00A27EB6">
            <w:pPr>
              <w:pStyle w:val="0"/>
              <w:snapToGrid w:val="0"/>
              <w:ind w:left="-30" w:firstLine="0"/>
              <w:jc w:val="left"/>
            </w:pPr>
            <w:r>
              <w:t>Парки,</w:t>
            </w:r>
            <w:r>
              <w:rPr>
                <w:rFonts w:eastAsia="Times New Roman"/>
              </w:rPr>
              <w:t xml:space="preserve"> </w:t>
            </w:r>
            <w:r>
              <w:t>скверы,</w:t>
            </w:r>
            <w:r>
              <w:rPr>
                <w:rFonts w:eastAsia="Times New Roman"/>
              </w:rPr>
              <w:t xml:space="preserve"> </w:t>
            </w:r>
            <w:r>
              <w:t>бульвары</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27"/>
              </w:numPr>
              <w:tabs>
                <w:tab w:val="left" w:pos="142"/>
              </w:tabs>
              <w:snapToGrid w:val="0"/>
              <w:ind w:left="122" w:hanging="180"/>
            </w:pPr>
            <w:r>
              <w:t>Некапитальные</w:t>
            </w:r>
            <w:r>
              <w:rPr>
                <w:rFonts w:eastAsia="Times New Roman"/>
              </w:rPr>
              <w:t xml:space="preserve"> </w:t>
            </w:r>
            <w:r>
              <w:t>вспомогательные</w:t>
            </w:r>
            <w:r>
              <w:rPr>
                <w:rFonts w:eastAsia="Times New Roman"/>
              </w:rPr>
              <w:t xml:space="preserve"> </w:t>
            </w:r>
            <w:r>
              <w:t>строения</w:t>
            </w:r>
            <w:r>
              <w:rPr>
                <w:rFonts w:eastAsia="Times New Roman"/>
              </w:rPr>
              <w:t xml:space="preserve"> </w:t>
            </w:r>
            <w:r>
              <w:t>и</w:t>
            </w:r>
            <w:r>
              <w:rPr>
                <w:rFonts w:eastAsia="Times New Roman"/>
              </w:rPr>
              <w:t xml:space="preserve"> </w:t>
            </w:r>
            <w:r>
              <w:t>инфраструктура</w:t>
            </w:r>
            <w:r>
              <w:rPr>
                <w:rFonts w:eastAsia="Times New Roman"/>
              </w:rPr>
              <w:t xml:space="preserve"> </w:t>
            </w:r>
            <w:r>
              <w:t>для</w:t>
            </w:r>
            <w:r>
              <w:rPr>
                <w:rFonts w:eastAsia="Times New Roman"/>
              </w:rPr>
              <w:t xml:space="preserve"> </w:t>
            </w:r>
            <w:r>
              <w:t>отдыха;</w:t>
            </w:r>
          </w:p>
          <w:p w:rsidR="00D24914" w:rsidRDefault="00D24914" w:rsidP="00A27EB6">
            <w:pPr>
              <w:pStyle w:val="0"/>
              <w:numPr>
                <w:ilvl w:val="0"/>
                <w:numId w:val="27"/>
              </w:numPr>
              <w:tabs>
                <w:tab w:val="left" w:pos="142"/>
              </w:tabs>
              <w:ind w:left="122" w:hanging="180"/>
            </w:pPr>
            <w:r>
              <w:t>Летние</w:t>
            </w:r>
            <w:r>
              <w:rPr>
                <w:rFonts w:eastAsia="Times New Roman"/>
              </w:rPr>
              <w:t xml:space="preserve"> </w:t>
            </w:r>
            <w:r>
              <w:t>театры,</w:t>
            </w:r>
            <w:r>
              <w:rPr>
                <w:rFonts w:eastAsia="Times New Roman"/>
              </w:rPr>
              <w:t xml:space="preserve"> </w:t>
            </w:r>
            <w:r>
              <w:t>эстрады;</w:t>
            </w:r>
          </w:p>
          <w:p w:rsidR="00D24914" w:rsidRDefault="00D24914" w:rsidP="00A27EB6">
            <w:pPr>
              <w:pStyle w:val="0"/>
              <w:numPr>
                <w:ilvl w:val="0"/>
                <w:numId w:val="27"/>
              </w:numPr>
              <w:tabs>
                <w:tab w:val="left" w:pos="142"/>
              </w:tabs>
              <w:ind w:left="122" w:hanging="180"/>
            </w:pPr>
            <w:r>
              <w:t>Элементы</w:t>
            </w:r>
            <w:r>
              <w:rPr>
                <w:rFonts w:eastAsia="Times New Roman"/>
              </w:rPr>
              <w:t xml:space="preserve"> </w:t>
            </w:r>
            <w:r>
              <w:t>благоустройства,</w:t>
            </w:r>
            <w:r>
              <w:rPr>
                <w:rFonts w:eastAsia="Times New Roman"/>
              </w:rPr>
              <w:t xml:space="preserve"> </w:t>
            </w:r>
            <w:r>
              <w:t>малые</w:t>
            </w:r>
            <w:r>
              <w:rPr>
                <w:rFonts w:eastAsia="Times New Roman"/>
              </w:rPr>
              <w:t xml:space="preserve"> </w:t>
            </w:r>
            <w:r>
              <w:t>архитектурные</w:t>
            </w:r>
            <w:r>
              <w:rPr>
                <w:rFonts w:eastAsia="Times New Roman"/>
              </w:rPr>
              <w:t xml:space="preserve"> </w:t>
            </w:r>
            <w:r>
              <w:t>формы;</w:t>
            </w:r>
          </w:p>
          <w:p w:rsidR="00D24914" w:rsidRDefault="00D24914" w:rsidP="00A27EB6">
            <w:pPr>
              <w:pStyle w:val="0"/>
              <w:numPr>
                <w:ilvl w:val="0"/>
                <w:numId w:val="27"/>
              </w:numPr>
              <w:tabs>
                <w:tab w:val="left" w:pos="142"/>
              </w:tabs>
              <w:ind w:left="122" w:hanging="180"/>
            </w:pPr>
            <w:r>
              <w:t>Общественные</w:t>
            </w:r>
            <w:r>
              <w:rPr>
                <w:rFonts w:eastAsia="Times New Roman"/>
              </w:rPr>
              <w:t xml:space="preserve"> </w:t>
            </w:r>
            <w:r>
              <w:t>туалеты;</w:t>
            </w:r>
          </w:p>
          <w:p w:rsidR="00D24914" w:rsidRDefault="00D24914" w:rsidP="00A27EB6">
            <w:pPr>
              <w:pStyle w:val="0"/>
              <w:numPr>
                <w:ilvl w:val="0"/>
                <w:numId w:val="27"/>
              </w:numPr>
              <w:tabs>
                <w:tab w:val="left" w:pos="142"/>
              </w:tabs>
              <w:ind w:left="122" w:hanging="180"/>
            </w:pPr>
            <w:r>
              <w:t>Сети</w:t>
            </w:r>
            <w:r>
              <w:rPr>
                <w:rFonts w:eastAsia="Times New Roman"/>
              </w:rPr>
              <w:t xml:space="preserve"> </w:t>
            </w:r>
            <w:r>
              <w:t>инженерно-технического</w:t>
            </w:r>
            <w:r>
              <w:rPr>
                <w:rFonts w:eastAsia="Times New Roman"/>
              </w:rPr>
              <w:t xml:space="preserve"> </w:t>
            </w:r>
            <w:r>
              <w:t>обеспечения.</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2.</w:t>
            </w: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pStyle w:val="0"/>
              <w:numPr>
                <w:ilvl w:val="0"/>
                <w:numId w:val="38"/>
              </w:numPr>
              <w:tabs>
                <w:tab w:val="left" w:pos="330"/>
              </w:tabs>
              <w:snapToGrid w:val="0"/>
              <w:ind w:left="330" w:hanging="330"/>
            </w:pPr>
            <w:r>
              <w:t>Пункты</w:t>
            </w:r>
            <w:r>
              <w:rPr>
                <w:rFonts w:eastAsia="Times New Roman"/>
              </w:rPr>
              <w:t xml:space="preserve"> </w:t>
            </w:r>
            <w:r>
              <w:t>милиции,</w:t>
            </w:r>
            <w:r>
              <w:rPr>
                <w:rFonts w:eastAsia="Times New Roman"/>
              </w:rPr>
              <w:t xml:space="preserve"> </w:t>
            </w:r>
            <w:r>
              <w:t>охраны.</w:t>
            </w:r>
          </w:p>
          <w:p w:rsidR="00D24914" w:rsidRDefault="00D24914" w:rsidP="00A27EB6">
            <w:pPr>
              <w:pStyle w:val="0"/>
              <w:numPr>
                <w:ilvl w:val="0"/>
                <w:numId w:val="38"/>
              </w:numPr>
              <w:tabs>
                <w:tab w:val="left" w:pos="330"/>
              </w:tabs>
              <w:ind w:left="330" w:hanging="330"/>
            </w:pPr>
            <w:r>
              <w:t>Киоски,</w:t>
            </w:r>
            <w:r>
              <w:rPr>
                <w:rFonts w:eastAsia="Times New Roman"/>
              </w:rPr>
              <w:t xml:space="preserve"> </w:t>
            </w:r>
            <w:r>
              <w:t>временные</w:t>
            </w:r>
            <w:r>
              <w:rPr>
                <w:rFonts w:eastAsia="Times New Roman"/>
              </w:rPr>
              <w:t xml:space="preserve"> </w:t>
            </w:r>
            <w:r>
              <w:t>павильоны</w:t>
            </w:r>
            <w:r>
              <w:rPr>
                <w:rFonts w:eastAsia="Times New Roman"/>
              </w:rPr>
              <w:t xml:space="preserve"> </w:t>
            </w:r>
            <w:r>
              <w:t>розничной</w:t>
            </w:r>
            <w:r>
              <w:rPr>
                <w:rFonts w:eastAsia="Times New Roman"/>
              </w:rPr>
              <w:t xml:space="preserve"> </w:t>
            </w:r>
            <w:r>
              <w:t>торговли</w:t>
            </w:r>
            <w:r>
              <w:rPr>
                <w:rFonts w:eastAsia="Times New Roman"/>
              </w:rPr>
              <w:t xml:space="preserve"> </w:t>
            </w:r>
            <w:r>
              <w:t>и</w:t>
            </w:r>
            <w:r>
              <w:rPr>
                <w:rFonts w:eastAsia="Times New Roman"/>
              </w:rPr>
              <w:t xml:space="preserve"> </w:t>
            </w:r>
            <w:r>
              <w:t>обслуживания.</w:t>
            </w:r>
          </w:p>
          <w:p w:rsidR="00D24914" w:rsidRDefault="00D24914" w:rsidP="00A27EB6">
            <w:pPr>
              <w:pStyle w:val="0"/>
              <w:numPr>
                <w:ilvl w:val="0"/>
                <w:numId w:val="38"/>
              </w:numPr>
              <w:tabs>
                <w:tab w:val="left" w:pos="330"/>
              </w:tabs>
              <w:ind w:left="330" w:hanging="330"/>
            </w:pPr>
            <w:r>
              <w:t>Клубы</w:t>
            </w:r>
            <w:r>
              <w:rPr>
                <w:rFonts w:eastAsia="Times New Roman"/>
              </w:rPr>
              <w:t xml:space="preserve"> </w:t>
            </w:r>
            <w:r>
              <w:t>(Дома</w:t>
            </w:r>
            <w:r>
              <w:rPr>
                <w:rFonts w:eastAsia="Times New Roman"/>
              </w:rPr>
              <w:t xml:space="preserve"> </w:t>
            </w:r>
            <w:r>
              <w:t>культуры).</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left="-58" w:firstLine="0"/>
            </w:pPr>
            <w:r>
              <w:t>Сети</w:t>
            </w:r>
            <w:r>
              <w:rPr>
                <w:rFonts w:eastAsia="Times New Roman"/>
              </w:rPr>
              <w:t xml:space="preserve"> </w:t>
            </w:r>
            <w:r>
              <w:t>инженерно-технического</w:t>
            </w:r>
            <w:r>
              <w:rPr>
                <w:rFonts w:eastAsia="Times New Roman"/>
              </w:rPr>
              <w:t xml:space="preserve"> </w:t>
            </w:r>
            <w:r>
              <w:t>обеспечения.</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58" w:right="-108"/>
              <w:jc w:val="center"/>
              <w:rPr>
                <w:bCs/>
                <w:color w:val="000000"/>
                <w:lang w:eastAsia="ru-RU"/>
              </w:rPr>
            </w:pPr>
            <w:r>
              <w:rPr>
                <w:bCs/>
                <w:color w:val="000000"/>
                <w:lang w:eastAsia="ru-RU"/>
              </w:rPr>
              <w:t>3.</w:t>
            </w:r>
          </w:p>
        </w:tc>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Максимальный - 2,0 га</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kern w:val="1"/>
              </w:rPr>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1 м</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kern w:val="1"/>
              </w:rPr>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1 этаж</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kern w:val="1"/>
              </w:rPr>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50%</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29"/>
              <w:jc w:val="center"/>
              <w:rPr>
                <w:bCs/>
                <w:iCs/>
                <w:lang w:eastAsia="ru-RU"/>
              </w:rPr>
            </w:pPr>
            <w:r>
              <w:rPr>
                <w:bCs/>
                <w:iCs/>
                <w:lang w:eastAsia="ru-RU"/>
              </w:rPr>
              <w:t>4.</w:t>
            </w:r>
          </w:p>
        </w:tc>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D24914" w:rsidTr="00A27EB6">
        <w:tc>
          <w:tcPr>
            <w:tcW w:w="570"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76"/>
              <w:jc w:val="center"/>
              <w:rPr>
                <w:b/>
                <w:bCs/>
                <w:iCs/>
                <w:lang w:eastAsia="ru-RU"/>
              </w:rPr>
            </w:pPr>
          </w:p>
        </w:tc>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34" w:firstLine="425"/>
              <w:jc w:val="both"/>
            </w:pPr>
            <w:r>
              <w:t xml:space="preserve">От стен зданий и сооружений до красных линий улиц и проездов должны быть </w:t>
            </w:r>
            <w:r>
              <w:lastRenderedPageBreak/>
              <w:t>не менее 5 м.</w:t>
            </w:r>
          </w:p>
          <w:p w:rsidR="00D24914" w:rsidRDefault="00D24914" w:rsidP="00A27EB6">
            <w:pPr>
              <w:widowControl w:val="0"/>
              <w:tabs>
                <w:tab w:val="left" w:pos="34"/>
              </w:tabs>
              <w:snapToGrid w:val="0"/>
              <w:ind w:left="34" w:firstLine="425"/>
              <w:jc w:val="both"/>
            </w:pPr>
            <w:r>
              <w:t xml:space="preserve">Максимальная высота некапитальных вспомогательных строений для обслуживания посетителей и эксплуатации парка - 8 м. </w:t>
            </w:r>
          </w:p>
          <w:p w:rsidR="00D24914" w:rsidRDefault="00D24914" w:rsidP="00A27EB6">
            <w:pPr>
              <w:ind w:firstLine="409"/>
              <w:jc w:val="both"/>
            </w:pPr>
            <w:r>
              <w:t>Для участков, занятые парками, скверами, садами, городскими лесопарками, ботаническими садами, садово-парковыми комплексами, тематическими парками, зоопарками:</w:t>
            </w:r>
          </w:p>
          <w:p w:rsidR="00D24914" w:rsidRDefault="00D24914" w:rsidP="00A27EB6">
            <w:pPr>
              <w:numPr>
                <w:ilvl w:val="0"/>
                <w:numId w:val="33"/>
              </w:numPr>
              <w:tabs>
                <w:tab w:val="clear" w:pos="360"/>
                <w:tab w:val="left" w:pos="0"/>
                <w:tab w:val="left" w:pos="369"/>
                <w:tab w:val="num" w:pos="1080"/>
              </w:tabs>
              <w:ind w:left="459"/>
              <w:jc w:val="both"/>
            </w:pPr>
            <w:r>
              <w:t>минимальный коэффициент (процент) озеленения земельного участка - 0,65 (65 %);</w:t>
            </w:r>
          </w:p>
          <w:p w:rsidR="00D24914" w:rsidRDefault="00D24914" w:rsidP="00A27EB6">
            <w:pPr>
              <w:numPr>
                <w:ilvl w:val="0"/>
                <w:numId w:val="33"/>
              </w:numPr>
              <w:tabs>
                <w:tab w:val="clear" w:pos="360"/>
                <w:tab w:val="left" w:pos="0"/>
                <w:tab w:val="left" w:pos="369"/>
                <w:tab w:val="num" w:pos="1080"/>
              </w:tabs>
              <w:ind w:left="459"/>
              <w:jc w:val="both"/>
            </w:pPr>
            <w:r>
              <w:t>отношение площади, занятой аллеями, дорогами, площадками к площади земельного участка не более 0,28 (28 %);</w:t>
            </w:r>
          </w:p>
          <w:p w:rsidR="00D24914" w:rsidRDefault="00D24914" w:rsidP="00A27EB6">
            <w:pPr>
              <w:numPr>
                <w:ilvl w:val="0"/>
                <w:numId w:val="33"/>
              </w:numPr>
              <w:tabs>
                <w:tab w:val="clear" w:pos="360"/>
                <w:tab w:val="left" w:pos="0"/>
                <w:tab w:val="left" w:pos="369"/>
                <w:tab w:val="num" w:pos="1080"/>
              </w:tabs>
              <w:ind w:left="459"/>
              <w:jc w:val="both"/>
            </w:pPr>
            <w:r>
              <w:t>отношение площади, занятой строениями, сооружениями к площади земельного участка не более 0,07 (7 %);</w:t>
            </w:r>
          </w:p>
          <w:p w:rsidR="00D24914" w:rsidRDefault="00D24914" w:rsidP="00A27EB6">
            <w:pPr>
              <w:numPr>
                <w:ilvl w:val="0"/>
                <w:numId w:val="33"/>
              </w:numPr>
              <w:tabs>
                <w:tab w:val="clear" w:pos="360"/>
                <w:tab w:val="left" w:pos="0"/>
                <w:tab w:val="left" w:pos="369"/>
                <w:tab w:val="num" w:pos="1080"/>
              </w:tabs>
              <w:ind w:left="459"/>
              <w:jc w:val="both"/>
            </w:pPr>
            <w:r>
              <w:t>высота парковых сооружений-аттракционов - не ограничивается.</w:t>
            </w:r>
          </w:p>
          <w:p w:rsidR="00D24914" w:rsidRDefault="00D24914" w:rsidP="00A27EB6">
            <w:pPr>
              <w:widowControl w:val="0"/>
              <w:tabs>
                <w:tab w:val="left" w:pos="601"/>
              </w:tabs>
              <w:snapToGrid w:val="0"/>
              <w:ind w:left="34"/>
              <w:jc w:val="both"/>
            </w:pPr>
            <w:r>
              <w:t>Требуемое расчетное количество машино-мест для парковки легковых автомобилей не менее 15 машино-мест на 100 единовременных посетителей.</w:t>
            </w:r>
          </w:p>
          <w:p w:rsidR="00D24914" w:rsidRDefault="00D24914" w:rsidP="00A27EB6">
            <w:pPr>
              <w:widowControl w:val="0"/>
              <w:numPr>
                <w:ilvl w:val="0"/>
                <w:numId w:val="35"/>
              </w:numPr>
              <w:tabs>
                <w:tab w:val="left" w:pos="420"/>
                <w:tab w:val="left" w:pos="1155"/>
              </w:tabs>
              <w:snapToGrid w:val="0"/>
              <w:jc w:val="both"/>
            </w:pPr>
            <w:r>
              <w:rPr>
                <w:rFonts w:cs="Tahoma"/>
              </w:rPr>
              <w:t>Размещения</w:t>
            </w:r>
            <w:r>
              <w:t xml:space="preserve"> и организация объектов зеленого строительства в соответствии с генеральным планом и проектом планировки.</w:t>
            </w:r>
          </w:p>
          <w:p w:rsidR="00D24914" w:rsidRDefault="00D24914" w:rsidP="00A27EB6">
            <w:pPr>
              <w:widowControl w:val="0"/>
              <w:numPr>
                <w:ilvl w:val="0"/>
                <w:numId w:val="35"/>
              </w:numPr>
              <w:tabs>
                <w:tab w:val="left" w:pos="420"/>
                <w:tab w:val="left" w:pos="1155"/>
              </w:tabs>
              <w:snapToGrid w:val="0"/>
              <w:jc w:val="both"/>
            </w:pPr>
            <w:r>
              <w:t xml:space="preserve">Озелененные территории общего пользования не могут быть  приватизированы или сданы в аренду. </w:t>
            </w:r>
          </w:p>
          <w:p w:rsidR="00D24914" w:rsidRDefault="00D24914" w:rsidP="00A27EB6">
            <w:pPr>
              <w:widowControl w:val="0"/>
              <w:numPr>
                <w:ilvl w:val="0"/>
                <w:numId w:val="36"/>
              </w:numPr>
              <w:tabs>
                <w:tab w:val="clear" w:pos="360"/>
                <w:tab w:val="left" w:pos="480"/>
                <w:tab w:val="left" w:pos="1155"/>
              </w:tabs>
              <w:ind w:left="480"/>
              <w:jc w:val="both"/>
            </w:pPr>
            <w:r>
              <w:t>Функциональная организация территории должна включать зоны с различным характером использования:</w:t>
            </w:r>
          </w:p>
          <w:p w:rsidR="00D24914" w:rsidRDefault="00D24914" w:rsidP="00A27EB6">
            <w:pPr>
              <w:tabs>
                <w:tab w:val="left" w:pos="1155"/>
              </w:tabs>
              <w:ind w:left="432"/>
              <w:jc w:val="both"/>
            </w:pPr>
            <w:r>
              <w:t>массовых, культурно-просветительных мероприятий, физкультурно-оздоровительных, отдыха детей, прогулочную, хозяйственную.</w:t>
            </w:r>
          </w:p>
          <w:p w:rsidR="00D24914" w:rsidRDefault="00D24914" w:rsidP="00A27EB6">
            <w:pPr>
              <w:widowControl w:val="0"/>
              <w:numPr>
                <w:ilvl w:val="0"/>
                <w:numId w:val="36"/>
              </w:numPr>
              <w:tabs>
                <w:tab w:val="clear" w:pos="360"/>
                <w:tab w:val="left" w:pos="480"/>
                <w:tab w:val="left" w:pos="1155"/>
              </w:tabs>
              <w:ind w:left="480"/>
              <w:jc w:val="both"/>
            </w:pPr>
            <w: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D24914" w:rsidRDefault="00D24914" w:rsidP="00A27EB6">
            <w:pPr>
              <w:suppressAutoHyphens w:val="0"/>
              <w:ind w:left="176"/>
              <w:jc w:val="both"/>
            </w:pPr>
            <w: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tc>
      </w:tr>
      <w:tr w:rsidR="00D24914" w:rsidTr="00A27EB6">
        <w:tc>
          <w:tcPr>
            <w:tcW w:w="9609" w:type="dxa"/>
            <w:gridSpan w:val="5"/>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461"/>
              </w:tabs>
              <w:snapToGrid w:val="0"/>
              <w:ind w:left="60"/>
              <w:jc w:val="center"/>
              <w:rPr>
                <w:b/>
                <w:i/>
              </w:rPr>
            </w:pPr>
            <w:r>
              <w:rPr>
                <w:rFonts w:cs="Tahoma"/>
                <w:b/>
                <w:i/>
              </w:rPr>
              <w:lastRenderedPageBreak/>
              <w:t>Ограничения</w:t>
            </w:r>
            <w:r>
              <w:rPr>
                <w:b/>
                <w:i/>
              </w:rPr>
              <w:t xml:space="preserve"> использования земельных участков и объектов капитального строительства</w:t>
            </w:r>
          </w:p>
        </w:tc>
      </w:tr>
      <w:tr w:rsidR="00D24914" w:rsidTr="00A27EB6">
        <w:tc>
          <w:tcPr>
            <w:tcW w:w="525" w:type="dxa"/>
            <w:tcBorders>
              <w:top w:val="single" w:sz="4" w:space="0" w:color="000000"/>
              <w:left w:val="single" w:sz="4" w:space="0" w:color="000000"/>
              <w:bottom w:val="single" w:sz="4" w:space="0" w:color="000000"/>
              <w:right w:val="single" w:sz="4" w:space="0" w:color="auto"/>
            </w:tcBorders>
            <w:shd w:val="clear" w:color="auto" w:fill="auto"/>
          </w:tcPr>
          <w:p w:rsidR="00D24914" w:rsidRDefault="00D24914" w:rsidP="00A27EB6">
            <w:pPr>
              <w:suppressAutoHyphens w:val="0"/>
              <w:snapToGrid w:val="0"/>
              <w:jc w:val="both"/>
              <w:rPr>
                <w:rFonts w:eastAsia="Calibri"/>
                <w:color w:val="000000"/>
                <w:kern w:val="1"/>
              </w:rPr>
            </w:pPr>
            <w:r>
              <w:rPr>
                <w:rFonts w:eastAsia="Calibri"/>
                <w:color w:val="000000"/>
                <w:kern w:val="1"/>
              </w:rPr>
              <w:t>5.</w:t>
            </w:r>
          </w:p>
        </w:tc>
        <w:tc>
          <w:tcPr>
            <w:tcW w:w="3983" w:type="dxa"/>
            <w:gridSpan w:val="3"/>
            <w:tcBorders>
              <w:top w:val="single" w:sz="4" w:space="0" w:color="000000"/>
              <w:left w:val="single" w:sz="4" w:space="0" w:color="auto"/>
              <w:bottom w:val="single" w:sz="4" w:space="0" w:color="000000"/>
            </w:tcBorders>
            <w:shd w:val="clear" w:color="auto" w:fill="auto"/>
          </w:tcPr>
          <w:p w:rsidR="00D24914" w:rsidRDefault="00D24914" w:rsidP="00A27EB6">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numPr>
                <w:ilvl w:val="0"/>
                <w:numId w:val="37"/>
              </w:numPr>
              <w:tabs>
                <w:tab w:val="clear" w:pos="360"/>
                <w:tab w:val="num" w:pos="0"/>
              </w:tabs>
              <w:autoSpaceDE w:val="0"/>
              <w:snapToGrid w:val="0"/>
              <w:ind w:left="459"/>
              <w:jc w:val="both"/>
            </w:pPr>
            <w:r>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D24914" w:rsidRDefault="00D24914" w:rsidP="00A27EB6">
            <w:pPr>
              <w:widowControl w:val="0"/>
              <w:numPr>
                <w:ilvl w:val="0"/>
                <w:numId w:val="35"/>
              </w:numPr>
              <w:tabs>
                <w:tab w:val="left" w:pos="420"/>
                <w:tab w:val="left" w:pos="1155"/>
              </w:tabs>
              <w:snapToGrid w:val="0"/>
              <w:jc w:val="both"/>
            </w:pPr>
            <w:r>
              <w:rPr>
                <w:rFonts w:cs="Tahoma"/>
              </w:rPr>
              <w:t>Реконструкция</w:t>
            </w:r>
            <w:r>
              <w:t xml:space="preserve">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D24914" w:rsidRDefault="00D24914" w:rsidP="00A27EB6">
            <w:pPr>
              <w:widowControl w:val="0"/>
              <w:numPr>
                <w:ilvl w:val="0"/>
                <w:numId w:val="35"/>
              </w:numPr>
              <w:tabs>
                <w:tab w:val="left" w:pos="420"/>
                <w:tab w:val="left" w:pos="1155"/>
              </w:tabs>
              <w:jc w:val="both"/>
            </w:pPr>
            <w:r>
              <w:t xml:space="preserve">Покрытие площадок и дорожно-тропиночной сети следует применять из плиток, щебня и других прочных </w:t>
            </w:r>
            <w:r>
              <w:lastRenderedPageBreak/>
              <w:t>минеральных материалов, допуская применение асфальтового покрытия в исключительных случаях.</w:t>
            </w:r>
          </w:p>
          <w:p w:rsidR="00D24914" w:rsidRDefault="00D24914" w:rsidP="00A27EB6">
            <w:pPr>
              <w:widowControl w:val="0"/>
              <w:numPr>
                <w:ilvl w:val="0"/>
                <w:numId w:val="35"/>
              </w:numPr>
              <w:tabs>
                <w:tab w:val="left" w:pos="420"/>
                <w:tab w:val="left" w:pos="1155"/>
              </w:tabs>
              <w:jc w:val="both"/>
            </w:pPr>
            <w:r>
              <w:t>Осуществление системы отвода поверхностных вод в виде дождевой канализации открытого типа.</w:t>
            </w:r>
          </w:p>
          <w:p w:rsidR="00D24914" w:rsidRDefault="00D24914" w:rsidP="00A27EB6">
            <w:pPr>
              <w:numPr>
                <w:ilvl w:val="0"/>
                <w:numId w:val="37"/>
              </w:numPr>
              <w:tabs>
                <w:tab w:val="clear" w:pos="360"/>
                <w:tab w:val="num" w:pos="0"/>
                <w:tab w:val="left" w:pos="460"/>
                <w:tab w:val="left" w:pos="7479"/>
              </w:tabs>
              <w:ind w:left="459"/>
              <w:jc w:val="both"/>
            </w:pPr>
            <w:r>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D24914" w:rsidRDefault="00D24914" w:rsidP="00A27EB6">
            <w:pPr>
              <w:suppressAutoHyphens w:val="0"/>
              <w:ind w:firstLine="539"/>
              <w:jc w:val="both"/>
            </w:pPr>
            <w:r>
              <w:t>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tc>
      </w:tr>
    </w:tbl>
    <w:p w:rsidR="00D24914" w:rsidRDefault="00D24914" w:rsidP="00D24914">
      <w:pPr>
        <w:pStyle w:val="0"/>
        <w:rPr>
          <w:lang/>
        </w:rPr>
      </w:pPr>
    </w:p>
    <w:p w:rsidR="00D24914" w:rsidRDefault="00D24914" w:rsidP="00D24914">
      <w:pPr>
        <w:pStyle w:val="0"/>
        <w:rPr>
          <w:lang/>
        </w:rPr>
      </w:pPr>
      <w:r>
        <w:rPr>
          <w:lang/>
        </w:rPr>
        <w:t>2. Описание границ территорий объектов зеленых насаждений общего пользования.</w:t>
      </w:r>
    </w:p>
    <w:p w:rsidR="00D24914" w:rsidRDefault="00D24914" w:rsidP="00D24914">
      <w:pPr>
        <w:pStyle w:val="0"/>
      </w:pPr>
      <w:r>
        <w:t>Населенный пункт с.Липчанка (1)</w:t>
      </w:r>
    </w:p>
    <w:p w:rsidR="00D24914" w:rsidRDefault="00D24914" w:rsidP="00D24914">
      <w:pPr>
        <w:pStyle w:val="0"/>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727"/>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tcPr>
          <w:p w:rsidR="00D24914" w:rsidRDefault="00D24914" w:rsidP="00A27EB6"/>
        </w:tc>
        <w:tc>
          <w:tcPr>
            <w:tcW w:w="7727" w:type="dxa"/>
            <w:tcBorders>
              <w:top w:val="single" w:sz="4" w:space="0" w:color="auto"/>
              <w:left w:val="single" w:sz="4" w:space="0" w:color="auto"/>
              <w:bottom w:val="single" w:sz="4" w:space="0" w:color="auto"/>
              <w:right w:val="single" w:sz="4" w:space="0" w:color="auto"/>
            </w:tcBorders>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Р 1(п)/1/1</w:t>
            </w:r>
          </w:p>
        </w:tc>
        <w:tc>
          <w:tcPr>
            <w:tcW w:w="7727"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От точки 334 по границе зон Ж 1/1/1 и Ж 2/1/1 точкам 333, 332, 331; в северо-западном направлении до точки 335; по ул.50 лет Победы до точки 334.</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Р 1(п)/1/2</w:t>
            </w:r>
          </w:p>
        </w:tc>
        <w:tc>
          <w:tcPr>
            <w:tcW w:w="7727"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От точки 34 по границе зоны Ж 1/1/5 точкам 35, 28; в юго-западном направлении до точки 27; по границе зоны Ж 1/1/6 точкам 26, 25; по границе зоны Ж 1/1/7 точкам 36, 37, 38, 39; в юго-восточном направлении до точки 34.</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557F1B">
              <w:t>Р 1(п)/1/</w:t>
            </w:r>
            <w:r>
              <w:t>3</w:t>
            </w:r>
          </w:p>
        </w:tc>
        <w:tc>
          <w:tcPr>
            <w:tcW w:w="7727"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От точки 42 по границе зоны Ж 1/1/8 точкам 43, 44; по ул.50 лет Победы до точки 49; по границе зоны Ж 1/1/9 точкам 48, 47; в северо-западном направлении до точки 42.</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557F1B">
              <w:t>Р 1(п)/1/</w:t>
            </w:r>
            <w:r>
              <w:t>4</w:t>
            </w:r>
          </w:p>
        </w:tc>
        <w:tc>
          <w:tcPr>
            <w:tcW w:w="7727"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От точки 51 по ул.Пушкинская через точку 52 до точки 53; далее по точкам 54, 55, 56, 57 до точки 51.</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557F1B">
              <w:t>Р 1(п)/1/</w:t>
            </w:r>
            <w:r>
              <w:t>5</w:t>
            </w:r>
          </w:p>
        </w:tc>
        <w:tc>
          <w:tcPr>
            <w:tcW w:w="7727"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От точки 17 по границе зоны Ж 1/1/10 точкам 18, 19, 20, 21, 22; в северо-западном направлении до точки 23; по границе зоны Ж 1/1/6 до точки 24; по ул.Пушкина до точки 17.</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557F1B">
              <w:t>Р 1(п)/1/</w:t>
            </w:r>
            <w:r>
              <w:t>6</w:t>
            </w:r>
          </w:p>
        </w:tc>
        <w:tc>
          <w:tcPr>
            <w:tcW w:w="7727"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По точкам 75, 76, 77, 78; в северо-восточном направлении до точки 75.</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557F1B">
              <w:t>Р 1(п)/1/</w:t>
            </w:r>
            <w:r>
              <w:t>7</w:t>
            </w:r>
          </w:p>
        </w:tc>
        <w:tc>
          <w:tcPr>
            <w:tcW w:w="7727"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По точкам 149, 150, 151, 152; в северном направлении до точки 149.</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557F1B">
              <w:t>Р 1(п)/1/</w:t>
            </w:r>
            <w:r>
              <w:t>8</w:t>
            </w:r>
          </w:p>
        </w:tc>
        <w:tc>
          <w:tcPr>
            <w:tcW w:w="7727"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От точки 251 по границе зоны Ж 1/1/25 до точки 252; по ул.Луговая до точки 255; по границе зоны Ж 1/1/26 до точки 254 и далее до точки 251.</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557F1B">
              <w:t>Р 1(п)/1/</w:t>
            </w:r>
            <w:r>
              <w:t>9</w:t>
            </w:r>
          </w:p>
        </w:tc>
        <w:tc>
          <w:tcPr>
            <w:tcW w:w="7727"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От точки 256 по границе зоны Ж 1/1/26 до точки 257; в юго-восточном направлении до точки 261; по границе зоны Ж 1(п)/1/5 до точки 260; по ул.Луговая до точки 256.</w:t>
            </w:r>
          </w:p>
        </w:tc>
      </w:tr>
    </w:tbl>
    <w:p w:rsidR="00D24914" w:rsidRDefault="00D24914" w:rsidP="00D24914">
      <w:pPr>
        <w:pStyle w:val="0"/>
      </w:pPr>
    </w:p>
    <w:p w:rsidR="00D24914" w:rsidRDefault="00D24914" w:rsidP="00D24914">
      <w:pPr>
        <w:pStyle w:val="0"/>
        <w:rPr>
          <w:rFonts w:cs="Tahoma"/>
        </w:rPr>
      </w:pPr>
      <w:r>
        <w:t xml:space="preserve">Населенный пункт </w:t>
      </w:r>
      <w:r>
        <w:rPr>
          <w:rFonts w:cs="Tahoma"/>
        </w:rPr>
        <w:t>х.Варваровка (2)</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lastRenderedPageBreak/>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Р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72 по границе зоны Ж 2/2/4 до точки 73; по границе зоны О 1(п)/2/1 до точки 74; в южном направлении до точки 75; по границе зон О 1/2/1 и Ж 2/2/3 точкам 76; в северном направлении до точки 72.</w:t>
            </w:r>
          </w:p>
        </w:tc>
      </w:tr>
    </w:tbl>
    <w:p w:rsidR="00D24914" w:rsidRDefault="00D24914" w:rsidP="00D24914">
      <w:pPr>
        <w:pStyle w:val="0"/>
        <w:rPr>
          <w:rFonts w:cs="Tahoma"/>
        </w:rPr>
      </w:pPr>
    </w:p>
    <w:p w:rsidR="00D24914" w:rsidRDefault="00D24914" w:rsidP="00D24914">
      <w:pPr>
        <w:pStyle w:val="0"/>
        <w:rPr>
          <w:rFonts w:cs="Tahoma"/>
        </w:rPr>
      </w:pPr>
      <w:r>
        <w:t xml:space="preserve">Населенный пункт </w:t>
      </w:r>
      <w:r>
        <w:rPr>
          <w:rFonts w:cs="Tahoma"/>
        </w:rPr>
        <w:t>х.Марьевка (3)</w:t>
      </w:r>
    </w:p>
    <w:p w:rsidR="00D24914" w:rsidRDefault="00D24914" w:rsidP="00D24914">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Р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29 по границе зоны Ж 1/3/2 точкам 30, 31; в восточном направлении до точки 32; по границе зоны О 1(п)/3/1 точкам 33, 34; далее в юго-восточном направлении до точки 29.</w:t>
            </w:r>
          </w:p>
        </w:tc>
      </w:tr>
    </w:tbl>
    <w:p w:rsidR="00D24914" w:rsidRDefault="00D24914" w:rsidP="00D24914">
      <w:pPr>
        <w:pStyle w:val="0"/>
        <w:rPr>
          <w:lang/>
        </w:rPr>
      </w:pPr>
    </w:p>
    <w:p w:rsidR="00D24914" w:rsidRDefault="00D24914" w:rsidP="00D24914">
      <w:pPr>
        <w:pStyle w:val="4"/>
      </w:pPr>
      <w:r>
        <w:t>8.7.2. Зона планируемого размещения зеленых насаждений специального назначения – Р2(п).</w:t>
      </w:r>
    </w:p>
    <w:p w:rsidR="00D24914" w:rsidRDefault="00D24914" w:rsidP="00D24914">
      <w:pPr>
        <w:pStyle w:val="0"/>
      </w:pPr>
    </w:p>
    <w:p w:rsidR="00D24914" w:rsidRDefault="00D24914" w:rsidP="00D24914">
      <w:pPr>
        <w:pStyle w:val="0"/>
      </w:pPr>
      <w:r>
        <w:t>На территории сельского поселения выделяются планируемые участки зеленых насаждений специального назначения; в том числе: в с.Липчанка 8 участков, в х.Варваровка 3 участка, в х.Марьевка 2 участка, в с.Шуриновка 5 участков.</w:t>
      </w:r>
    </w:p>
    <w:p w:rsidR="00D24914" w:rsidRDefault="00D24914" w:rsidP="00D24914">
      <w:pPr>
        <w:pStyle w:val="0"/>
      </w:pPr>
    </w:p>
    <w:p w:rsidR="00D24914" w:rsidRDefault="00D24914" w:rsidP="00D24914">
      <w:pPr>
        <w:pStyle w:val="0"/>
      </w:pPr>
      <w:r>
        <w:t>1.Градостроительный регламент</w:t>
      </w:r>
    </w:p>
    <w:p w:rsidR="00D24914" w:rsidRDefault="00D24914" w:rsidP="00D24914">
      <w:pPr>
        <w:pStyle w:val="0"/>
      </w:pPr>
    </w:p>
    <w:tbl>
      <w:tblPr>
        <w:tblW w:w="0" w:type="auto"/>
        <w:tblInd w:w="-5" w:type="dxa"/>
        <w:tblLayout w:type="fixed"/>
        <w:tblLook w:val="0000" w:firstRow="0" w:lastRow="0" w:firstColumn="0" w:lastColumn="0" w:noHBand="0" w:noVBand="0"/>
      </w:tblPr>
      <w:tblGrid>
        <w:gridCol w:w="570"/>
        <w:gridCol w:w="3808"/>
        <w:gridCol w:w="5133"/>
      </w:tblGrid>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rPr>
                <w:rFonts w:eastAsia="Times New Roman"/>
              </w:rPr>
              <w:t xml:space="preserve">№ </w:t>
            </w:r>
            <w:r>
              <w:t>п/п</w:t>
            </w:r>
          </w:p>
        </w:tc>
        <w:tc>
          <w:tcPr>
            <w:tcW w:w="894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1.</w:t>
            </w: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808" w:type="dxa"/>
            <w:tcBorders>
              <w:top w:val="single" w:sz="4" w:space="0" w:color="000000"/>
              <w:left w:val="single" w:sz="4" w:space="0" w:color="000000"/>
              <w:bottom w:val="single" w:sz="4" w:space="0" w:color="000000"/>
            </w:tcBorders>
            <w:shd w:val="clear" w:color="auto" w:fill="auto"/>
            <w:vAlign w:val="center"/>
          </w:tcPr>
          <w:p w:rsidR="00D24914" w:rsidRDefault="00D24914" w:rsidP="00A27EB6">
            <w:pPr>
              <w:pStyle w:val="0"/>
              <w:numPr>
                <w:ilvl w:val="0"/>
                <w:numId w:val="6"/>
              </w:numPr>
              <w:tabs>
                <w:tab w:val="clear" w:pos="360"/>
                <w:tab w:val="left" w:pos="150"/>
                <w:tab w:val="num" w:pos="2774"/>
              </w:tabs>
              <w:snapToGrid w:val="0"/>
              <w:ind w:left="150" w:hanging="216"/>
              <w:jc w:val="left"/>
            </w:pPr>
            <w:r>
              <w:t>Озелененные</w:t>
            </w:r>
            <w:r>
              <w:rPr>
                <w:rFonts w:eastAsia="Times New Roman"/>
              </w:rPr>
              <w:t xml:space="preserve"> </w:t>
            </w:r>
            <w:r>
              <w:t>территории</w:t>
            </w:r>
            <w:r>
              <w:rPr>
                <w:rFonts w:eastAsia="Times New Roman"/>
              </w:rPr>
              <w:t xml:space="preserve"> </w:t>
            </w:r>
            <w:r>
              <w:t>санитарно-защитных</w:t>
            </w:r>
            <w:r>
              <w:rPr>
                <w:rFonts w:eastAsia="Times New Roman"/>
              </w:rPr>
              <w:t xml:space="preserve"> </w:t>
            </w:r>
            <w:r>
              <w:t>зон.</w:t>
            </w:r>
          </w:p>
          <w:p w:rsidR="00D24914" w:rsidRDefault="00D24914" w:rsidP="00A27EB6">
            <w:pPr>
              <w:pStyle w:val="0"/>
              <w:numPr>
                <w:ilvl w:val="0"/>
                <w:numId w:val="6"/>
              </w:numPr>
              <w:tabs>
                <w:tab w:val="clear" w:pos="360"/>
                <w:tab w:val="left" w:pos="150"/>
                <w:tab w:val="num" w:pos="2774"/>
              </w:tabs>
              <w:ind w:left="150" w:hanging="216"/>
              <w:jc w:val="left"/>
            </w:pPr>
            <w:r>
              <w:t>Мелиоративные</w:t>
            </w:r>
            <w:r>
              <w:rPr>
                <w:rFonts w:eastAsia="Times New Roman"/>
              </w:rPr>
              <w:t xml:space="preserve"> </w:t>
            </w:r>
            <w:r>
              <w:t>зеленые</w:t>
            </w:r>
            <w:r>
              <w:rPr>
                <w:rFonts w:eastAsia="Times New Roman"/>
              </w:rPr>
              <w:t xml:space="preserve"> </w:t>
            </w:r>
            <w:r>
              <w:t>насаждения.</w:t>
            </w:r>
          </w:p>
          <w:p w:rsidR="00D24914" w:rsidRDefault="00D24914" w:rsidP="00A27EB6">
            <w:pPr>
              <w:pStyle w:val="0"/>
              <w:numPr>
                <w:ilvl w:val="0"/>
                <w:numId w:val="6"/>
              </w:numPr>
              <w:tabs>
                <w:tab w:val="clear" w:pos="360"/>
                <w:tab w:val="left" w:pos="150"/>
                <w:tab w:val="num" w:pos="2774"/>
              </w:tabs>
              <w:ind w:left="150" w:hanging="216"/>
              <w:jc w:val="left"/>
            </w:pPr>
            <w:r>
              <w:t>Насаждения</w:t>
            </w:r>
            <w:r>
              <w:rPr>
                <w:rFonts w:eastAsia="Times New Roman"/>
              </w:rPr>
              <w:t xml:space="preserve"> </w:t>
            </w:r>
            <w:r>
              <w:t>вдоль</w:t>
            </w:r>
            <w:r>
              <w:rPr>
                <w:rFonts w:eastAsia="Times New Roman"/>
              </w:rPr>
              <w:t xml:space="preserve"> </w:t>
            </w:r>
            <w:r>
              <w:t>автомобильных</w:t>
            </w:r>
            <w:r>
              <w:rPr>
                <w:rFonts w:eastAsia="Times New Roman"/>
              </w:rPr>
              <w:t xml:space="preserve"> </w:t>
            </w:r>
            <w:r>
              <w:t>дорог.</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27"/>
              </w:numPr>
              <w:tabs>
                <w:tab w:val="left" w:pos="142"/>
              </w:tabs>
              <w:snapToGrid w:val="0"/>
              <w:ind w:left="122" w:hanging="180"/>
            </w:pPr>
            <w:r>
              <w:t>Элементы</w:t>
            </w:r>
            <w:r>
              <w:rPr>
                <w:rFonts w:eastAsia="Times New Roman"/>
              </w:rPr>
              <w:t xml:space="preserve"> </w:t>
            </w:r>
            <w:r>
              <w:t>благоустройства;</w:t>
            </w:r>
          </w:p>
          <w:p w:rsidR="00D24914" w:rsidRDefault="00D24914" w:rsidP="00A27EB6">
            <w:pPr>
              <w:pStyle w:val="0"/>
              <w:numPr>
                <w:ilvl w:val="0"/>
                <w:numId w:val="27"/>
              </w:numPr>
              <w:tabs>
                <w:tab w:val="left" w:pos="142"/>
              </w:tabs>
              <w:ind w:left="122" w:hanging="180"/>
            </w:pPr>
            <w:r>
              <w:t>Парковки</w:t>
            </w:r>
            <w:r>
              <w:rPr>
                <w:rFonts w:eastAsia="Times New Roman"/>
              </w:rPr>
              <w:t xml:space="preserve"> </w:t>
            </w:r>
            <w:r>
              <w:t>индивидуальных</w:t>
            </w:r>
            <w:r>
              <w:rPr>
                <w:rFonts w:eastAsia="Times New Roman"/>
              </w:rPr>
              <w:t xml:space="preserve"> </w:t>
            </w:r>
            <w:r>
              <w:t>легковых</w:t>
            </w:r>
            <w:r>
              <w:rPr>
                <w:rFonts w:eastAsia="Times New Roman"/>
              </w:rPr>
              <w:t xml:space="preserve"> </w:t>
            </w:r>
            <w:r>
              <w:t>автомобилей.</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2.</w:t>
            </w: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t>Не</w:t>
            </w:r>
            <w:r>
              <w:rPr>
                <w:rFonts w:eastAsia="Times New Roman"/>
              </w:rPr>
              <w:t xml:space="preserve"> </w:t>
            </w:r>
            <w:r>
              <w:t>устанавливаются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left="-58" w:firstLine="0"/>
            </w:pP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58" w:right="-108"/>
              <w:rPr>
                <w:bCs/>
                <w:color w:val="000000"/>
                <w:lang w:eastAsia="ru-RU"/>
              </w:rPr>
            </w:pPr>
            <w:r>
              <w:rPr>
                <w:bCs/>
                <w:color w:val="000000"/>
                <w:lang w:eastAsia="ru-RU"/>
              </w:rPr>
              <w:t>3.</w:t>
            </w:r>
          </w:p>
        </w:tc>
        <w:tc>
          <w:tcPr>
            <w:tcW w:w="894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8941"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jc w:val="center"/>
            </w:pPr>
            <w:r>
              <w:rPr>
                <w:rFonts w:cs="Tahoma"/>
              </w:rPr>
              <w:t>Застройка</w:t>
            </w:r>
            <w:r>
              <w:t xml:space="preserve"> объектами капитального строительства в границах территориальной зоны не предусмотрена.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both"/>
              <w:rPr>
                <w:b/>
                <w:bCs/>
                <w:iCs/>
                <w:lang w:eastAsia="ru-RU"/>
              </w:rPr>
            </w:pPr>
            <w:r>
              <w:rPr>
                <w:b/>
                <w:bCs/>
                <w:iCs/>
                <w:lang w:eastAsia="ru-RU"/>
              </w:rPr>
              <w:t>Максимальный - 10 га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34"/>
              </w:tabs>
              <w:snapToGrid w:val="0"/>
              <w:ind w:left="34"/>
              <w:jc w:val="both"/>
              <w:rPr>
                <w:b/>
              </w:rPr>
            </w:pPr>
            <w:r>
              <w:rPr>
                <w:rFonts w:cs="Tahoma"/>
                <w:b/>
              </w:rPr>
              <w:t>не</w:t>
            </w:r>
            <w:r>
              <w:rPr>
                <w:b/>
              </w:rPr>
              <w:t xml:space="preserve"> подлежит установлению.</w:t>
            </w:r>
          </w:p>
          <w:p w:rsidR="00D24914" w:rsidRDefault="00D24914" w:rsidP="00A27EB6">
            <w:pPr>
              <w:suppressAutoHyphens w:val="0"/>
              <w:ind w:left="176"/>
              <w:jc w:val="both"/>
              <w:rPr>
                <w:b/>
                <w:bCs/>
                <w:iCs/>
                <w:lang w:eastAsia="ru-RU"/>
              </w:rPr>
            </w:pP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34"/>
              </w:tabs>
              <w:snapToGrid w:val="0"/>
              <w:ind w:left="34"/>
              <w:jc w:val="both"/>
              <w:rPr>
                <w:b/>
              </w:rPr>
            </w:pPr>
            <w:r>
              <w:rPr>
                <w:rFonts w:cs="Tahoma"/>
                <w:b/>
              </w:rPr>
              <w:t>не</w:t>
            </w:r>
            <w:r>
              <w:rPr>
                <w:b/>
              </w:rPr>
              <w:t xml:space="preserve"> подлежит установлению.</w:t>
            </w:r>
          </w:p>
          <w:p w:rsidR="00D24914" w:rsidRDefault="00D24914" w:rsidP="00A27EB6">
            <w:pPr>
              <w:suppressAutoHyphens w:val="0"/>
              <w:ind w:left="176"/>
              <w:jc w:val="both"/>
              <w:rPr>
                <w:b/>
                <w:bCs/>
                <w:iCs/>
                <w:lang w:eastAsia="ru-RU"/>
              </w:rPr>
            </w:pP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34"/>
              </w:tabs>
              <w:snapToGrid w:val="0"/>
              <w:ind w:left="34"/>
              <w:jc w:val="both"/>
              <w:rPr>
                <w:b/>
              </w:rPr>
            </w:pPr>
            <w:r>
              <w:rPr>
                <w:rFonts w:cs="Tahoma"/>
                <w:b/>
              </w:rPr>
              <w:t>не</w:t>
            </w:r>
            <w:r>
              <w:rPr>
                <w:b/>
              </w:rPr>
              <w:t xml:space="preserve"> подлежит установлению.</w:t>
            </w:r>
          </w:p>
          <w:p w:rsidR="00D24914" w:rsidRDefault="00D24914" w:rsidP="00A27EB6">
            <w:pPr>
              <w:suppressAutoHyphens w:val="0"/>
              <w:ind w:left="176"/>
              <w:jc w:val="both"/>
              <w:rPr>
                <w:b/>
                <w:bCs/>
                <w:iCs/>
                <w:lang w:eastAsia="ru-RU"/>
              </w:rPr>
            </w:pPr>
          </w:p>
        </w:tc>
      </w:tr>
      <w:tr w:rsidR="00D24914" w:rsidTr="00A27EB6">
        <w:tc>
          <w:tcPr>
            <w:tcW w:w="9511"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34"/>
              </w:tabs>
              <w:snapToGrid w:val="0"/>
              <w:ind w:left="34"/>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rFonts w:eastAsia="Calibri"/>
                <w:color w:val="000000"/>
                <w:kern w:val="1"/>
              </w:rPr>
            </w:pPr>
            <w:r>
              <w:rPr>
                <w:rFonts w:eastAsia="Calibri"/>
                <w:color w:val="000000"/>
                <w:kern w:val="1"/>
              </w:rPr>
              <w:t>4.</w:t>
            </w: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firstLine="536"/>
              <w:jc w:val="both"/>
            </w:pPr>
            <w: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D24914" w:rsidRDefault="00D24914" w:rsidP="00A27EB6">
            <w:pPr>
              <w:suppressAutoHyphens w:val="0"/>
              <w:ind w:firstLine="539"/>
              <w:jc w:val="both"/>
            </w:pPr>
            <w:r>
              <w:t>Мероприятия по уходу за зелёными насаждениями должны включать: санитарные рубки, рубки ухода и улучшение почвенно-грунтовых условий.</w:t>
            </w:r>
          </w:p>
        </w:tc>
      </w:tr>
    </w:tbl>
    <w:p w:rsidR="00D24914" w:rsidRDefault="00D24914" w:rsidP="00D24914">
      <w:pPr>
        <w:pStyle w:val="0"/>
      </w:pPr>
    </w:p>
    <w:p w:rsidR="00D24914" w:rsidRDefault="00D24914" w:rsidP="00D24914">
      <w:pPr>
        <w:pStyle w:val="0"/>
      </w:pPr>
      <w:r>
        <w:t>2.</w:t>
      </w:r>
      <w:r w:rsidRPr="008F2E14">
        <w:t xml:space="preserve"> </w:t>
      </w:r>
      <w:r>
        <w:t>Описание прохождения границ участков зоны зеленых насаждений специального назначения.</w:t>
      </w:r>
    </w:p>
    <w:p w:rsidR="00D24914" w:rsidRDefault="00D24914" w:rsidP="00D24914">
      <w:pPr>
        <w:pStyle w:val="0"/>
      </w:pPr>
      <w:r>
        <w:t>Населенный пункт с.Липчанка (1)</w:t>
      </w:r>
    </w:p>
    <w:p w:rsidR="00D24914" w:rsidRDefault="00D24914" w:rsidP="00D24914">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Р 2(п)/1/1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324, 325, 326, 327; в юго-западном направлении до точки 324.</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F8607F">
              <w:t>Р 2(п)/1/</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106 по границе зоны Ж 1/1/13 и Ж 2/1/2 точкам 105, 107; по ул.Садовая до точки 109; по границе зоны П 1/1/3 до точки 110 и далее до точки 111; по ул.50 лет Победы до точки 106.</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F8607F">
              <w:t>Р 2(п)/1/</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296 по ул.Садовая до точки 297; в юго-восточном направлении до точки 288; по границе зоны Ж 1/1/14 до точки 299 и далее до точки 296.</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F8607F">
              <w:t>Р 2(п)/1/</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81, 82, 83, 84; по границе зоны П 1/1/4 до точки 81.</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F8607F">
              <w:t>Р 2(п)/1/</w:t>
            </w:r>
            <w:r>
              <w:t>5</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138, 139, 140, 141, 142, 143; по ул.Пушкина до точки 138.</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F8607F">
              <w:t>Р 2(п)/1/</w:t>
            </w:r>
            <w:r>
              <w:t>6</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144, 145, 146, 147; по ул.Пушкина до точки 144.</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F8607F">
              <w:t>Р 2(п)/1/</w:t>
            </w:r>
            <w:r>
              <w:t>7</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Pr="007242BB" w:rsidRDefault="00D24914" w:rsidP="00A27EB6">
            <w:pPr>
              <w:jc w:val="both"/>
            </w:pPr>
            <w:r>
              <w:t>По точкам 280</w:t>
            </w:r>
            <w:r w:rsidRPr="007242BB">
              <w:t>’, 280, 279, 278, 281, 281’, 282’</w:t>
            </w:r>
            <w:r>
              <w:t>; по границе зоны П 1/1/5 точкам 282, 283, 284, 285, 285</w:t>
            </w:r>
            <w:r w:rsidRPr="007242BB">
              <w:t>’</w:t>
            </w:r>
            <w:r>
              <w:t xml:space="preserve"> и далее до точки 280</w:t>
            </w:r>
            <w:r w:rsidRPr="007242BB">
              <w:t>’</w:t>
            </w:r>
            <w:r>
              <w:t>.</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F8607F">
              <w:t>Р 2(п)/1/</w:t>
            </w:r>
            <w:r>
              <w:t>8</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210, 209, 214, 213, 212 до пересечения с границей населенного пункта в точке 211; по границе населенного пункта до точки 210.</w:t>
            </w:r>
          </w:p>
        </w:tc>
      </w:tr>
    </w:tbl>
    <w:p w:rsidR="00D24914" w:rsidRDefault="00D24914" w:rsidP="00D24914">
      <w:pPr>
        <w:pStyle w:val="0"/>
      </w:pPr>
    </w:p>
    <w:p w:rsidR="00D24914" w:rsidRDefault="00D24914" w:rsidP="00D24914">
      <w:pPr>
        <w:pStyle w:val="0"/>
      </w:pPr>
    </w:p>
    <w:p w:rsidR="00D24914" w:rsidRDefault="00D24914" w:rsidP="00D24914">
      <w:pPr>
        <w:pStyle w:val="0"/>
        <w:rPr>
          <w:rFonts w:cs="Tahoma"/>
        </w:rPr>
      </w:pPr>
      <w:r>
        <w:t xml:space="preserve">Населенный пункт </w:t>
      </w:r>
      <w:r>
        <w:rPr>
          <w:rFonts w:cs="Tahoma"/>
        </w:rPr>
        <w:t>х.Варваровка (2)</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Р 2(п)/2/1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36 по границе зоны П 1(п)/2/1 до точки 37; далее по точкам 38, 39; в северо-западном направлении до точки 36.</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3058E2">
              <w:lastRenderedPageBreak/>
              <w:t>Р 2(п)/2/</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56, 57, 58, 59; в северном направлении до точки 56.</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3058E2">
              <w:t>Р 2(п)/2/</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100, 101, 102, 103; в северо-западном направлении до точки 100.</w:t>
            </w:r>
          </w:p>
        </w:tc>
      </w:tr>
    </w:tbl>
    <w:p w:rsidR="00D24914" w:rsidRDefault="00D24914" w:rsidP="00D24914">
      <w:pPr>
        <w:pStyle w:val="0"/>
        <w:rPr>
          <w:rFonts w:cs="Tahoma"/>
        </w:rPr>
      </w:pPr>
    </w:p>
    <w:p w:rsidR="00D24914" w:rsidRDefault="00D24914" w:rsidP="00D24914">
      <w:pPr>
        <w:pStyle w:val="0"/>
        <w:rPr>
          <w:rFonts w:cs="Tahoma"/>
        </w:rPr>
      </w:pPr>
      <w:r>
        <w:t xml:space="preserve">Населенный пункт </w:t>
      </w:r>
      <w:r>
        <w:rPr>
          <w:rFonts w:cs="Tahoma"/>
        </w:rPr>
        <w:t>х.Марьевка (3)</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Р 2(п)/3/1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1 по границе зоны П 1(п)/3/1 точкам 2, 3; далее по точкам 4, 5 до пересечения с границей населенного пункта в точке 6; по границе населенного пункта до точки 1.</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Р 2(п)/3/2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13 по границе зон П 1(п)/3/1, СП 1/3/1 точкам 12, 11, 10, 9, 8; далее по точкам 20, 19, 18, 17, 16, 15 до пересечения с границей населенного пункта в точке 14; по границе населенного пункта до точки 13.</w:t>
            </w:r>
          </w:p>
        </w:tc>
      </w:tr>
    </w:tbl>
    <w:p w:rsidR="00D24914" w:rsidRDefault="00D24914" w:rsidP="00D24914">
      <w:pPr>
        <w:pStyle w:val="0"/>
        <w:rPr>
          <w:rFonts w:cs="Tahoma"/>
        </w:rPr>
      </w:pPr>
    </w:p>
    <w:p w:rsidR="00D24914" w:rsidRDefault="00D24914" w:rsidP="00D24914">
      <w:pPr>
        <w:pStyle w:val="0"/>
        <w:rPr>
          <w:rFonts w:cs="Tahoma"/>
        </w:rPr>
      </w:pPr>
      <w:r>
        <w:t xml:space="preserve">Населенный пункт </w:t>
      </w:r>
      <w:r>
        <w:rPr>
          <w:rFonts w:cs="Tahoma"/>
        </w:rPr>
        <w:t>с.Шуриновка (4)</w:t>
      </w:r>
    </w:p>
    <w:p w:rsidR="00D24914" w:rsidRDefault="00D24914" w:rsidP="00D24914">
      <w:pPr>
        <w:pStyle w:val="0"/>
        <w:rPr>
          <w:lan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Р 2(п)/4/1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5 в юго-западном направлении до пересечения с границей населенного пункта в точке 6; по границе населенного пункта до точки 7; в северо-восточном направлении до точки 8; по границе населенного пункта до точки 5.</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884A9D">
              <w:t>Р 2(п)/4/</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78, 79, 80 до пересечения с границей населенного пункта в точке 81; по границе населенного пункта до точки 78.</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884A9D">
              <w:t>Р 2(п)/4/</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47 по границе зоны П 1/4/1 до точки 48; в западном направлении до точки 49; по границе зоны Ж 1/4/5 точкам 50, 51, 52, 53, 54; далее в северо-восточном направлении до точки 47.</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884A9D">
              <w:t>Р 2(п)/4/</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87 по границе зоны Ж 1/4/2 точкам 88, 89; по границе населенного пункта до точки 90; далее по точкам 91, 92, 93; по границе зоны СП 1/4/1 точкам 94, 95; в северном направлении до точки 87.</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884A9D">
              <w:t>Р 2(п)/4/</w:t>
            </w:r>
            <w:r>
              <w:t>5</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119, 120, 121, 122; в северо-восточном направлении до точки 119.</w:t>
            </w:r>
          </w:p>
        </w:tc>
      </w:tr>
    </w:tbl>
    <w:p w:rsidR="00D24914" w:rsidRDefault="00D24914" w:rsidP="00D24914">
      <w:pPr>
        <w:pStyle w:val="0"/>
        <w:rPr>
          <w:lang/>
        </w:rPr>
      </w:pPr>
    </w:p>
    <w:p w:rsidR="00D24914" w:rsidRDefault="00D24914" w:rsidP="00D24914">
      <w:pPr>
        <w:pStyle w:val="4"/>
        <w:rPr>
          <w:lang/>
        </w:rPr>
      </w:pPr>
      <w:r>
        <w:rPr>
          <w:lang/>
        </w:rPr>
        <w:t>8.7.</w:t>
      </w:r>
      <w:r w:rsidRPr="00AD71DA">
        <w:rPr>
          <w:lang/>
        </w:rPr>
        <w:t>3</w:t>
      </w:r>
      <w:r>
        <w:rPr>
          <w:lang/>
        </w:rPr>
        <w:t>. Зоны и объекты отдыха, физической культуры и спорта – Р3(п)</w:t>
      </w:r>
    </w:p>
    <w:p w:rsidR="00D24914" w:rsidRDefault="00D24914" w:rsidP="00D24914">
      <w:pPr>
        <w:pStyle w:val="0"/>
        <w:rPr>
          <w:lang/>
        </w:rPr>
      </w:pPr>
    </w:p>
    <w:p w:rsidR="00D24914" w:rsidRDefault="00D24914" w:rsidP="00D24914">
      <w:pPr>
        <w:pStyle w:val="0"/>
        <w:rPr>
          <w:lang/>
        </w:rPr>
      </w:pPr>
      <w:r>
        <w:rPr>
          <w:lang/>
        </w:rPr>
        <w:t>На территории сельского поселения выделяются  участки зоны размещения объектов отдыха, физической культуры и спорта, в том числе:</w:t>
      </w:r>
    </w:p>
    <w:p w:rsidR="00D24914" w:rsidRDefault="00D24914" w:rsidP="00D24914">
      <w:pPr>
        <w:pStyle w:val="0"/>
      </w:pPr>
      <w:r>
        <w:t xml:space="preserve">в с.Липчанка выделяется  </w:t>
      </w:r>
      <w:r>
        <w:tab/>
      </w:r>
      <w:r w:rsidRPr="005F1B27">
        <w:rPr>
          <w:u w:val="single"/>
        </w:rPr>
        <w:t>2</w:t>
      </w:r>
      <w:r>
        <w:t xml:space="preserve">  участка;</w:t>
      </w:r>
    </w:p>
    <w:p w:rsidR="00D24914" w:rsidRDefault="00D24914" w:rsidP="00D24914">
      <w:pPr>
        <w:pStyle w:val="0"/>
      </w:pPr>
      <w:r>
        <w:t xml:space="preserve">в </w:t>
      </w:r>
      <w:r>
        <w:rPr>
          <w:rFonts w:cs="Tahoma"/>
        </w:rPr>
        <w:t xml:space="preserve">х.Варваровка </w:t>
      </w:r>
      <w:r>
        <w:t>выделяется</w:t>
      </w:r>
      <w:r>
        <w:rPr>
          <w:rFonts w:cs="Tahoma"/>
        </w:rPr>
        <w:t xml:space="preserve">  </w:t>
      </w:r>
      <w:r>
        <w:rPr>
          <w:rFonts w:cs="Tahoma"/>
        </w:rPr>
        <w:tab/>
      </w:r>
      <w:r w:rsidRPr="005F1B27">
        <w:rPr>
          <w:rFonts w:cs="Tahoma"/>
          <w:u w:val="single"/>
        </w:rPr>
        <w:t>1</w:t>
      </w:r>
      <w:r>
        <w:rPr>
          <w:rFonts w:cs="Tahoma"/>
        </w:rPr>
        <w:t xml:space="preserve">  </w:t>
      </w:r>
      <w:r>
        <w:t>участок;</w:t>
      </w:r>
    </w:p>
    <w:p w:rsidR="00D24914" w:rsidRDefault="00D24914" w:rsidP="00D24914">
      <w:pPr>
        <w:pStyle w:val="0"/>
      </w:pPr>
      <w:r>
        <w:t xml:space="preserve">в </w:t>
      </w:r>
      <w:r>
        <w:rPr>
          <w:rFonts w:cs="Tahoma"/>
        </w:rPr>
        <w:t xml:space="preserve">с.Шуриновка </w:t>
      </w:r>
      <w:r>
        <w:t>выделяется</w:t>
      </w:r>
      <w:r>
        <w:rPr>
          <w:rFonts w:cs="Tahoma"/>
        </w:rPr>
        <w:t xml:space="preserve">  </w:t>
      </w:r>
      <w:r>
        <w:rPr>
          <w:rFonts w:cs="Tahoma"/>
        </w:rPr>
        <w:tab/>
      </w:r>
      <w:r w:rsidRPr="005F1B27">
        <w:rPr>
          <w:rFonts w:cs="Tahoma"/>
          <w:u w:val="single"/>
        </w:rPr>
        <w:t>5</w:t>
      </w:r>
      <w:r>
        <w:rPr>
          <w:rFonts w:cs="Tahoma"/>
        </w:rPr>
        <w:t xml:space="preserve">  </w:t>
      </w:r>
      <w:r>
        <w:t>участков.</w:t>
      </w:r>
    </w:p>
    <w:p w:rsidR="00D24914" w:rsidRDefault="00D24914" w:rsidP="00D24914">
      <w:pPr>
        <w:pStyle w:val="0"/>
        <w:rPr>
          <w:lang/>
        </w:rPr>
      </w:pPr>
    </w:p>
    <w:p w:rsidR="00D24914" w:rsidRDefault="00D24914" w:rsidP="00D24914">
      <w:pPr>
        <w:pStyle w:val="0"/>
        <w:rPr>
          <w:lang/>
        </w:rPr>
      </w:pPr>
      <w:r>
        <w:rPr>
          <w:lang/>
        </w:rPr>
        <w:t>1.Градостроительный регламент</w:t>
      </w:r>
    </w:p>
    <w:p w:rsidR="00D24914" w:rsidRDefault="00D24914" w:rsidP="00D24914">
      <w:pPr>
        <w:pStyle w:val="0"/>
        <w:rPr>
          <w:lang/>
        </w:rPr>
      </w:pPr>
    </w:p>
    <w:tbl>
      <w:tblPr>
        <w:tblW w:w="0" w:type="auto"/>
        <w:tblInd w:w="-5" w:type="dxa"/>
        <w:tblLayout w:type="fixed"/>
        <w:tblLook w:val="0000" w:firstRow="0" w:lastRow="0" w:firstColumn="0" w:lastColumn="0" w:noHBand="0" w:noVBand="0"/>
      </w:tblPr>
      <w:tblGrid>
        <w:gridCol w:w="570"/>
        <w:gridCol w:w="3808"/>
        <w:gridCol w:w="14"/>
        <w:gridCol w:w="5086"/>
      </w:tblGrid>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rPr>
                <w:rFonts w:eastAsia="Times New Roman"/>
              </w:rPr>
              <w:t xml:space="preserve">№ </w:t>
            </w:r>
            <w:r>
              <w:t>п/п</w:t>
            </w:r>
          </w:p>
        </w:tc>
        <w:tc>
          <w:tcPr>
            <w:tcW w:w="8908"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1.</w:t>
            </w: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00"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vAlign w:val="center"/>
          </w:tcPr>
          <w:p w:rsidR="00D24914" w:rsidRDefault="00D24914" w:rsidP="00A27EB6">
            <w:pPr>
              <w:pStyle w:val="0"/>
              <w:numPr>
                <w:ilvl w:val="0"/>
                <w:numId w:val="6"/>
              </w:numPr>
              <w:tabs>
                <w:tab w:val="clear" w:pos="360"/>
                <w:tab w:val="left" w:pos="150"/>
                <w:tab w:val="num" w:pos="2774"/>
              </w:tabs>
              <w:snapToGrid w:val="0"/>
              <w:ind w:left="150" w:hanging="216"/>
              <w:jc w:val="left"/>
            </w:pPr>
            <w:r>
              <w:t>Спортивные</w:t>
            </w:r>
            <w:r>
              <w:rPr>
                <w:rFonts w:eastAsia="Times New Roman"/>
              </w:rPr>
              <w:t xml:space="preserve"> </w:t>
            </w:r>
            <w:r>
              <w:t>и</w:t>
            </w:r>
            <w:r>
              <w:rPr>
                <w:rFonts w:eastAsia="Times New Roman"/>
              </w:rPr>
              <w:t xml:space="preserve"> </w:t>
            </w:r>
            <w:r>
              <w:t>игровые</w:t>
            </w:r>
            <w:r>
              <w:rPr>
                <w:rFonts w:eastAsia="Times New Roman"/>
              </w:rPr>
              <w:t xml:space="preserve"> </w:t>
            </w:r>
            <w:r>
              <w:t>площадки.</w:t>
            </w:r>
          </w:p>
          <w:p w:rsidR="00D24914" w:rsidRDefault="00D24914" w:rsidP="00A27EB6">
            <w:pPr>
              <w:pStyle w:val="0"/>
              <w:numPr>
                <w:ilvl w:val="0"/>
                <w:numId w:val="6"/>
              </w:numPr>
              <w:tabs>
                <w:tab w:val="clear" w:pos="360"/>
                <w:tab w:val="left" w:pos="150"/>
                <w:tab w:val="num" w:pos="2774"/>
              </w:tabs>
              <w:ind w:left="150" w:hanging="216"/>
              <w:jc w:val="left"/>
            </w:pPr>
            <w:r>
              <w:lastRenderedPageBreak/>
              <w:t>Лугопарки,</w:t>
            </w:r>
            <w:r>
              <w:rPr>
                <w:rFonts w:eastAsia="Times New Roman"/>
              </w:rPr>
              <w:t xml:space="preserve"> </w:t>
            </w:r>
            <w:r>
              <w:t>пляжи.</w:t>
            </w:r>
          </w:p>
          <w:p w:rsidR="00D24914" w:rsidRDefault="00D24914" w:rsidP="00A27EB6">
            <w:pPr>
              <w:pStyle w:val="0"/>
              <w:numPr>
                <w:ilvl w:val="0"/>
                <w:numId w:val="6"/>
              </w:numPr>
              <w:tabs>
                <w:tab w:val="clear" w:pos="360"/>
                <w:tab w:val="left" w:pos="150"/>
                <w:tab w:val="num" w:pos="2774"/>
              </w:tabs>
              <w:ind w:left="150" w:hanging="216"/>
              <w:jc w:val="left"/>
            </w:pPr>
            <w:r>
              <w:t>Лыжные</w:t>
            </w:r>
            <w:r>
              <w:rPr>
                <w:rFonts w:eastAsia="Times New Roman"/>
              </w:rPr>
              <w:t xml:space="preserve"> </w:t>
            </w:r>
            <w:r>
              <w:t>трассы.</w:t>
            </w:r>
          </w:p>
        </w:tc>
        <w:tc>
          <w:tcPr>
            <w:tcW w:w="5100"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27"/>
              </w:numPr>
              <w:tabs>
                <w:tab w:val="left" w:pos="142"/>
              </w:tabs>
              <w:snapToGrid w:val="0"/>
              <w:ind w:left="122" w:hanging="180"/>
            </w:pPr>
            <w:r>
              <w:lastRenderedPageBreak/>
              <w:t>Вспомогательные</w:t>
            </w:r>
            <w:r>
              <w:rPr>
                <w:rFonts w:eastAsia="Times New Roman"/>
              </w:rPr>
              <w:t xml:space="preserve"> </w:t>
            </w:r>
            <w:r>
              <w:t>сооружения,</w:t>
            </w:r>
            <w:r>
              <w:rPr>
                <w:rFonts w:eastAsia="Times New Roman"/>
              </w:rPr>
              <w:t xml:space="preserve"> </w:t>
            </w:r>
            <w:r>
              <w:t>связанные</w:t>
            </w:r>
            <w:r>
              <w:rPr>
                <w:rFonts w:eastAsia="Times New Roman"/>
              </w:rPr>
              <w:t xml:space="preserve"> </w:t>
            </w:r>
            <w:r>
              <w:t>с</w:t>
            </w:r>
            <w:r>
              <w:rPr>
                <w:rFonts w:eastAsia="Times New Roman"/>
              </w:rPr>
              <w:t xml:space="preserve"> </w:t>
            </w:r>
            <w:r>
              <w:t>организацией</w:t>
            </w:r>
            <w:r>
              <w:rPr>
                <w:rFonts w:eastAsia="Times New Roman"/>
              </w:rPr>
              <w:t xml:space="preserve"> </w:t>
            </w:r>
            <w:r>
              <w:t>отдыха:</w:t>
            </w:r>
            <w:r>
              <w:rPr>
                <w:rFonts w:eastAsia="Times New Roman"/>
              </w:rPr>
              <w:t xml:space="preserve"> </w:t>
            </w:r>
            <w:r>
              <w:t>беседки,</w:t>
            </w:r>
            <w:r>
              <w:rPr>
                <w:rFonts w:eastAsia="Times New Roman"/>
              </w:rPr>
              <w:t xml:space="preserve"> </w:t>
            </w:r>
            <w:r>
              <w:t>скамейки,</w:t>
            </w:r>
            <w:r>
              <w:rPr>
                <w:rFonts w:eastAsia="Times New Roman"/>
              </w:rPr>
              <w:t xml:space="preserve"> </w:t>
            </w:r>
            <w:r>
              <w:lastRenderedPageBreak/>
              <w:t>малые</w:t>
            </w:r>
            <w:r>
              <w:rPr>
                <w:rFonts w:eastAsia="Times New Roman"/>
              </w:rPr>
              <w:t xml:space="preserve"> </w:t>
            </w:r>
            <w:r>
              <w:t>архитектурные</w:t>
            </w:r>
            <w:r>
              <w:rPr>
                <w:rFonts w:eastAsia="Times New Roman"/>
              </w:rPr>
              <w:t xml:space="preserve"> </w:t>
            </w:r>
            <w:r>
              <w:t>формы;</w:t>
            </w:r>
          </w:p>
          <w:p w:rsidR="00D24914" w:rsidRDefault="00D24914" w:rsidP="00A27EB6">
            <w:pPr>
              <w:pStyle w:val="0"/>
              <w:numPr>
                <w:ilvl w:val="0"/>
                <w:numId w:val="27"/>
              </w:numPr>
              <w:tabs>
                <w:tab w:val="left" w:pos="142"/>
              </w:tabs>
              <w:ind w:left="122" w:hanging="180"/>
            </w:pPr>
            <w:r>
              <w:t>Освещение;</w:t>
            </w:r>
          </w:p>
          <w:p w:rsidR="00D24914" w:rsidRDefault="00D24914" w:rsidP="00A27EB6">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lastRenderedPageBreak/>
              <w:t>2.</w:t>
            </w: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100"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pStyle w:val="0"/>
              <w:numPr>
                <w:ilvl w:val="0"/>
                <w:numId w:val="40"/>
              </w:numPr>
              <w:tabs>
                <w:tab w:val="left" w:pos="150"/>
              </w:tabs>
              <w:snapToGrid w:val="0"/>
              <w:ind w:left="150" w:hanging="180"/>
            </w:pPr>
            <w:r>
              <w:t>Временные</w:t>
            </w:r>
            <w:r>
              <w:rPr>
                <w:rFonts w:eastAsia="Times New Roman"/>
              </w:rPr>
              <w:t xml:space="preserve"> </w:t>
            </w:r>
            <w:r>
              <w:t>павильоны</w:t>
            </w:r>
            <w:r>
              <w:rPr>
                <w:rFonts w:eastAsia="Times New Roman"/>
              </w:rPr>
              <w:t xml:space="preserve"> </w:t>
            </w:r>
            <w:r>
              <w:t>для</w:t>
            </w:r>
            <w:r>
              <w:rPr>
                <w:rFonts w:eastAsia="Times New Roman"/>
              </w:rPr>
              <w:t xml:space="preserve"> </w:t>
            </w:r>
            <w:r>
              <w:t>розничной</w:t>
            </w:r>
            <w:r>
              <w:rPr>
                <w:rFonts w:eastAsia="Times New Roman"/>
              </w:rPr>
              <w:t xml:space="preserve"> </w:t>
            </w:r>
            <w:r>
              <w:t>торговли;</w:t>
            </w:r>
          </w:p>
          <w:p w:rsidR="00D24914" w:rsidRDefault="00D24914" w:rsidP="00A27EB6">
            <w:pPr>
              <w:pStyle w:val="0"/>
              <w:numPr>
                <w:ilvl w:val="0"/>
                <w:numId w:val="40"/>
              </w:numPr>
              <w:tabs>
                <w:tab w:val="left" w:pos="150"/>
              </w:tabs>
              <w:ind w:left="150" w:hanging="180"/>
            </w:pPr>
            <w:r>
              <w:t>Резервуары</w:t>
            </w:r>
            <w:r>
              <w:rPr>
                <w:rFonts w:eastAsia="Times New Roman"/>
              </w:rPr>
              <w:t xml:space="preserve"> </w:t>
            </w:r>
            <w:r>
              <w:t>для</w:t>
            </w:r>
            <w:r>
              <w:rPr>
                <w:rFonts w:eastAsia="Times New Roman"/>
              </w:rPr>
              <w:t xml:space="preserve"> </w:t>
            </w:r>
            <w:r>
              <w:t>хранения</w:t>
            </w:r>
            <w:r>
              <w:rPr>
                <w:rFonts w:eastAsia="Times New Roman"/>
              </w:rPr>
              <w:t xml:space="preserve"> </w:t>
            </w:r>
            <w:r>
              <w:t>воды.</w:t>
            </w:r>
          </w:p>
        </w:tc>
        <w:tc>
          <w:tcPr>
            <w:tcW w:w="5100"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40"/>
              </w:numPr>
              <w:tabs>
                <w:tab w:val="left" w:pos="122"/>
              </w:tabs>
              <w:snapToGrid w:val="0"/>
              <w:ind w:left="150" w:hanging="180"/>
            </w:pPr>
            <w:r>
              <w:t>Сооружения</w:t>
            </w:r>
            <w:r>
              <w:rPr>
                <w:rFonts w:eastAsia="Times New Roman"/>
              </w:rPr>
              <w:t xml:space="preserve"> </w:t>
            </w:r>
            <w:r>
              <w:t>локального</w:t>
            </w:r>
            <w:r>
              <w:rPr>
                <w:rFonts w:eastAsia="Times New Roman"/>
              </w:rPr>
              <w:t xml:space="preserve"> </w:t>
            </w:r>
            <w:r>
              <w:t>инженерного</w:t>
            </w:r>
            <w:r>
              <w:rPr>
                <w:rFonts w:eastAsia="Times New Roman"/>
              </w:rPr>
              <w:t xml:space="preserve"> </w:t>
            </w:r>
            <w:r>
              <w:t>обеспечения;</w:t>
            </w:r>
          </w:p>
          <w:p w:rsidR="00D24914" w:rsidRDefault="00D24914" w:rsidP="00A27EB6">
            <w:pPr>
              <w:pStyle w:val="0"/>
              <w:numPr>
                <w:ilvl w:val="0"/>
                <w:numId w:val="40"/>
              </w:numPr>
              <w:tabs>
                <w:tab w:val="left" w:pos="122"/>
              </w:tabs>
              <w:ind w:left="150"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13" w:right="-108"/>
              <w:jc w:val="center"/>
              <w:rPr>
                <w:bCs/>
                <w:color w:val="000000"/>
                <w:lang w:eastAsia="ru-RU"/>
              </w:rPr>
            </w:pPr>
            <w:r>
              <w:rPr>
                <w:bCs/>
                <w:color w:val="000000"/>
                <w:lang w:eastAsia="ru-RU"/>
              </w:rPr>
              <w:t>3.</w:t>
            </w:r>
          </w:p>
        </w:tc>
        <w:tc>
          <w:tcPr>
            <w:tcW w:w="8908"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22"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center"/>
              <w:rPr>
                <w:b/>
                <w:bCs/>
                <w:iCs/>
                <w:lang w:eastAsia="ru-RU"/>
              </w:rPr>
            </w:pPr>
            <w:r>
              <w:rPr>
                <w:b/>
                <w:bCs/>
                <w:iCs/>
                <w:lang w:eastAsia="ru-RU"/>
              </w:rPr>
              <w:t>Максимальный – 2,0 га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22"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napToGrid w:val="0"/>
              <w:jc w:val="center"/>
              <w:rPr>
                <w:b/>
              </w:rPr>
            </w:pPr>
            <w:r>
              <w:rPr>
                <w:rFonts w:cs="Tahoma"/>
                <w:b/>
              </w:rPr>
              <w:t>3</w:t>
            </w:r>
            <w:r>
              <w:rPr>
                <w:b/>
              </w:rPr>
              <w:t xml:space="preserve"> 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22"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napToGrid w:val="0"/>
              <w:jc w:val="center"/>
              <w:rPr>
                <w:b/>
              </w:rPr>
            </w:pPr>
            <w:r>
              <w:rPr>
                <w:rFonts w:cs="Tahoma"/>
                <w:b/>
              </w:rPr>
              <w:t>3</w:t>
            </w:r>
            <w:r>
              <w:rPr>
                <w:b/>
              </w:rPr>
              <w:t xml:space="preserve"> этажа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22"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napToGrid w:val="0"/>
              <w:jc w:val="center"/>
              <w:rPr>
                <w:rFonts w:cs="Tahoma"/>
                <w:b/>
              </w:rPr>
            </w:pPr>
            <w:r>
              <w:rPr>
                <w:rFonts w:cs="Tahoma"/>
                <w:b/>
              </w:rPr>
              <w:t>50%</w:t>
            </w:r>
          </w:p>
        </w:tc>
      </w:tr>
      <w:tr w:rsidR="00D24914" w:rsidTr="00A27EB6">
        <w:tc>
          <w:tcPr>
            <w:tcW w:w="9478" w:type="dxa"/>
            <w:gridSpan w:val="4"/>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napToGrid w:val="0"/>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13"/>
              <w:jc w:val="center"/>
              <w:rPr>
                <w:rFonts w:eastAsia="Calibri"/>
                <w:color w:val="000000"/>
                <w:kern w:val="1"/>
              </w:rPr>
            </w:pPr>
            <w:r>
              <w:rPr>
                <w:rFonts w:eastAsia="Calibri"/>
                <w:color w:val="000000"/>
                <w:kern w:val="1"/>
              </w:rPr>
              <w:t>4.</w:t>
            </w:r>
          </w:p>
        </w:tc>
        <w:tc>
          <w:tcPr>
            <w:tcW w:w="3822"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snapToGrid w:val="0"/>
              <w:ind w:firstLine="709"/>
              <w:jc w:val="both"/>
            </w:pPr>
            <w:r>
              <w:t>Минимальные отступы от стен зданий и сооружений до красных линий улиц и проездов должны быть не менее 5 м.</w:t>
            </w:r>
          </w:p>
          <w:p w:rsidR="00D24914" w:rsidRDefault="00D24914" w:rsidP="00A27EB6">
            <w:pPr>
              <w:widowControl w:val="0"/>
              <w:ind w:firstLine="709"/>
              <w:jc w:val="both"/>
            </w:pPr>
            <w: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D24914" w:rsidRDefault="00D24914" w:rsidP="00A27EB6">
            <w:pPr>
              <w:widowControl w:val="0"/>
              <w:numPr>
                <w:ilvl w:val="0"/>
                <w:numId w:val="39"/>
              </w:numPr>
              <w:tabs>
                <w:tab w:val="left" w:pos="317"/>
              </w:tabs>
              <w:snapToGrid w:val="0"/>
              <w:ind w:left="317" w:right="5" w:hanging="283"/>
              <w:jc w:val="both"/>
              <w:rPr>
                <w:lang w:eastAsia="ru-RU"/>
              </w:rPr>
            </w:pPr>
            <w:r>
              <w:rPr>
                <w:lang w:eastAsia="ru-RU"/>
              </w:rPr>
              <w:t>Размеры стоянок автомобилей, размещаемых у границ зон отдыха следует определять по заданию на проектирование.</w:t>
            </w:r>
          </w:p>
          <w:p w:rsidR="00D24914" w:rsidRDefault="00D24914" w:rsidP="00A27EB6">
            <w:pPr>
              <w:widowControl w:val="0"/>
              <w:numPr>
                <w:ilvl w:val="0"/>
                <w:numId w:val="39"/>
              </w:numPr>
              <w:tabs>
                <w:tab w:val="left" w:pos="317"/>
              </w:tabs>
              <w:snapToGrid w:val="0"/>
              <w:ind w:left="317" w:right="5" w:hanging="283"/>
              <w:jc w:val="both"/>
            </w:pPr>
            <w:r>
              <w:rPr>
                <w:rFonts w:cs="Tahoma"/>
              </w:rPr>
              <w:t>В</w:t>
            </w:r>
            <w:r>
              <w:t xml:space="preserve">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D24914" w:rsidRDefault="00D24914" w:rsidP="00A27EB6">
            <w:pPr>
              <w:widowControl w:val="0"/>
              <w:numPr>
                <w:ilvl w:val="0"/>
                <w:numId w:val="39"/>
              </w:numPr>
              <w:tabs>
                <w:tab w:val="left" w:pos="317"/>
              </w:tabs>
              <w:ind w:left="317" w:right="5" w:hanging="283"/>
              <w:jc w:val="both"/>
            </w:pPr>
            <w:r>
              <w:t>В местах выхода родников на поверхность – устройство декоративного оформления.</w:t>
            </w:r>
          </w:p>
          <w:p w:rsidR="00D24914" w:rsidRDefault="00D24914" w:rsidP="00A27EB6">
            <w:pPr>
              <w:suppressAutoHyphens w:val="0"/>
              <w:ind w:firstLine="539"/>
              <w:jc w:val="both"/>
            </w:pPr>
            <w:r>
              <w:t xml:space="preserve">Ландшафтная организация территорий предназначенных для отдыха: посадка мелиоративных древесно-кустарниковых </w:t>
            </w:r>
            <w:r>
              <w:lastRenderedPageBreak/>
              <w:t>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p w:rsidR="00D24914" w:rsidRDefault="00D24914" w:rsidP="00A27EB6">
            <w:pPr>
              <w:shd w:val="clear" w:color="auto" w:fill="FFFFFF"/>
              <w:ind w:firstLine="709"/>
              <w:jc w:val="both"/>
              <w:textAlignment w:val="top"/>
            </w:pPr>
            <w:r>
              <w:t xml:space="preserve">Обособленные участки открытых спортивных сооружений, расположенные в рекреационных зонах, должны иметь ограждение, не менее двух въездов на территорию, дороги с твердым покрытием. </w:t>
            </w:r>
          </w:p>
          <w:p w:rsidR="00D24914" w:rsidRDefault="00D24914" w:rsidP="00A27EB6">
            <w:pPr>
              <w:ind w:firstLine="709"/>
              <w:jc w:val="both"/>
            </w:pPr>
            <w:r>
              <w:t>Площадь земельных участков физкультурно-спортивных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D24914" w:rsidRDefault="00D24914" w:rsidP="00A27EB6">
            <w:pPr>
              <w:suppressAutoHyphens w:val="0"/>
              <w:ind w:firstLine="539"/>
              <w:jc w:val="both"/>
            </w:pPr>
            <w:r>
              <w:t>Расчетное количество машино-мест для парковки легковых автомобилей устанавливается из расчета 15 - 20 машино-мест на 100 единовременных посетителей.</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rFonts w:eastAsia="Calibri"/>
                <w:color w:val="000000"/>
                <w:kern w:val="1"/>
              </w:rPr>
            </w:pPr>
            <w:r>
              <w:rPr>
                <w:rFonts w:eastAsia="Calibri"/>
                <w:color w:val="000000"/>
                <w:kern w:val="1"/>
              </w:rPr>
              <w:lastRenderedPageBreak/>
              <w:t>5.</w:t>
            </w:r>
          </w:p>
        </w:tc>
        <w:tc>
          <w:tcPr>
            <w:tcW w:w="3822"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bCs/>
                <w:iCs/>
                <w:lang w:eastAsia="ru-RU"/>
              </w:rPr>
            </w:pPr>
            <w:r>
              <w:rPr>
                <w:bCs/>
                <w:iCs/>
                <w:lang w:eastAsia="ru-RU"/>
              </w:rPr>
              <w:t>Защита от опасных природных процессов.</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D24914" w:rsidRDefault="00D24914" w:rsidP="00A27EB6">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D24914" w:rsidRDefault="00D24914" w:rsidP="00D24914">
      <w:pPr>
        <w:pStyle w:val="0"/>
        <w:ind w:firstLine="0"/>
        <w:rPr>
          <w:lang/>
        </w:rPr>
      </w:pPr>
    </w:p>
    <w:p w:rsidR="00D24914" w:rsidRDefault="00D24914" w:rsidP="00D24914">
      <w:pPr>
        <w:pStyle w:val="0"/>
        <w:rPr>
          <w:lang/>
        </w:rPr>
      </w:pPr>
      <w:r>
        <w:rPr>
          <w:lang/>
        </w:rPr>
        <w:t>2.</w:t>
      </w:r>
      <w:r w:rsidRPr="008F2E14">
        <w:rPr>
          <w:lang/>
        </w:rPr>
        <w:t xml:space="preserve"> </w:t>
      </w:r>
      <w:r>
        <w:rPr>
          <w:lang/>
        </w:rPr>
        <w:t>Описание прохождения границ участков, предназначенных для отдыха, физической культуры и спорта.</w:t>
      </w:r>
    </w:p>
    <w:p w:rsidR="00D24914" w:rsidRDefault="00D24914" w:rsidP="00D24914">
      <w:pPr>
        <w:pStyle w:val="0"/>
      </w:pPr>
      <w:r>
        <w:t>Населенный пункт с.Липчанка (1)</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51"/>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Номер участка зоны</w:t>
            </w:r>
          </w:p>
        </w:tc>
        <w:tc>
          <w:tcPr>
            <w:tcW w:w="7951"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tcPr>
          <w:p w:rsidR="00D24914" w:rsidRDefault="00D24914" w:rsidP="00A27EB6"/>
        </w:tc>
        <w:tc>
          <w:tcPr>
            <w:tcW w:w="7951" w:type="dxa"/>
            <w:tcBorders>
              <w:top w:val="single" w:sz="4" w:space="0" w:color="auto"/>
              <w:left w:val="single" w:sz="4" w:space="0" w:color="auto"/>
              <w:bottom w:val="single" w:sz="4" w:space="0" w:color="auto"/>
              <w:right w:val="single" w:sz="4" w:space="0" w:color="auto"/>
            </w:tcBorders>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Р 3(п)/1/1</w:t>
            </w:r>
          </w:p>
        </w:tc>
        <w:tc>
          <w:tcPr>
            <w:tcW w:w="7951"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По точкам 115, 116, 117, 118, 119; по ул.50 лет Победы до точки 115.</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Р 3(п)/1/2</w:t>
            </w:r>
          </w:p>
        </w:tc>
        <w:tc>
          <w:tcPr>
            <w:tcW w:w="7951"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По точкам 266, 267, 268, 269, 270, 271, 272, 273; по ул.Луговая до точки 266.</w:t>
            </w:r>
          </w:p>
        </w:tc>
      </w:tr>
    </w:tbl>
    <w:p w:rsidR="00D24914" w:rsidRDefault="00D24914" w:rsidP="00D24914">
      <w:pPr>
        <w:pStyle w:val="0"/>
      </w:pPr>
    </w:p>
    <w:p w:rsidR="00D24914" w:rsidRDefault="00D24914" w:rsidP="00D24914">
      <w:pPr>
        <w:pStyle w:val="0"/>
      </w:pPr>
    </w:p>
    <w:p w:rsidR="00D24914" w:rsidRDefault="00D24914" w:rsidP="00D24914">
      <w:pPr>
        <w:pStyle w:val="0"/>
      </w:pPr>
    </w:p>
    <w:p w:rsidR="00D24914" w:rsidRDefault="00D24914" w:rsidP="00D24914">
      <w:pPr>
        <w:pStyle w:val="0"/>
      </w:pPr>
    </w:p>
    <w:p w:rsidR="00D24914" w:rsidRDefault="00D24914" w:rsidP="00D24914">
      <w:pPr>
        <w:pStyle w:val="0"/>
        <w:rPr>
          <w:rFonts w:cs="Tahoma"/>
        </w:rPr>
      </w:pPr>
      <w:r>
        <w:t xml:space="preserve">Населенный пункт </w:t>
      </w:r>
      <w:r>
        <w:rPr>
          <w:rFonts w:cs="Tahoma"/>
        </w:rPr>
        <w:t>х.Варваровка (2)</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Р 3(п)/2/1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96, 97, 98, 99; в северном направлении до точки 96.</w:t>
            </w:r>
          </w:p>
        </w:tc>
      </w:tr>
    </w:tbl>
    <w:p w:rsidR="00D24914" w:rsidRDefault="00D24914" w:rsidP="00D24914">
      <w:pPr>
        <w:pStyle w:val="0"/>
        <w:rPr>
          <w:rFonts w:cs="Tahoma"/>
        </w:rPr>
      </w:pPr>
    </w:p>
    <w:p w:rsidR="00D24914" w:rsidRDefault="00D24914" w:rsidP="00D24914">
      <w:pPr>
        <w:pStyle w:val="0"/>
        <w:rPr>
          <w:rFonts w:cs="Tahoma"/>
        </w:rPr>
      </w:pPr>
      <w:r>
        <w:lastRenderedPageBreak/>
        <w:t xml:space="preserve">Населенный пункт </w:t>
      </w:r>
      <w:r>
        <w:rPr>
          <w:rFonts w:cs="Tahoma"/>
        </w:rPr>
        <w:t>с.Шуриновка (4)</w:t>
      </w:r>
    </w:p>
    <w:p w:rsidR="00D24914" w:rsidRDefault="00D24914" w:rsidP="00D24914">
      <w:pPr>
        <w:pStyle w:val="0"/>
        <w:ind w:firstLine="0"/>
        <w:rPr>
          <w:lan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Р 3(п)/4/1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15, 16, 17; по береговой линии р.Левая Богучарка до точки 18; в северном направлении до точки 15.</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2D52ED">
              <w:t>Р 3(п)/4/</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32, 33, 34, 35; в северо-западном направлении до точки 32.</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2D52ED">
              <w:t>Р 3(п)/4/</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28, 29, 30, 31 и далее до точки 28.</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2D52ED">
              <w:t>Р 3(п)/4/</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19 по береговой линии р.Левая Богучарка до точки 20; в юго-восточном направлении до точки 21; далее по точкам 22, 23, 24, 25, 26, 27; в северо-западном направлении до точки 19.</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2D52ED">
              <w:t>Р 3(п)/4/</w:t>
            </w:r>
            <w:r>
              <w:t>5</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36, 37, 38; далее в северо-западном направлении до точки 36.</w:t>
            </w:r>
          </w:p>
        </w:tc>
      </w:tr>
    </w:tbl>
    <w:p w:rsidR="00D24914" w:rsidRDefault="00D24914" w:rsidP="00D24914">
      <w:pPr>
        <w:pStyle w:val="0"/>
        <w:ind w:firstLine="0"/>
        <w:rPr>
          <w:lang/>
        </w:rPr>
      </w:pPr>
    </w:p>
    <w:p w:rsidR="00D24914" w:rsidRPr="00116FC2" w:rsidRDefault="00D24914" w:rsidP="00D24914">
      <w:pPr>
        <w:pStyle w:val="3"/>
        <w:rPr>
          <w:rFonts w:ascii="Times New Roman" w:hAnsi="Times New Roman"/>
          <w:lang/>
        </w:rPr>
      </w:pPr>
      <w:bookmarkStart w:id="152" w:name="_Toc280099726"/>
      <w:bookmarkStart w:id="153" w:name="_Toc283904176"/>
      <w:bookmarkStart w:id="154" w:name="_Toc286742615"/>
      <w:r>
        <w:rPr>
          <w:rFonts w:ascii="Times New Roman" w:hAnsi="Times New Roman"/>
          <w:lang/>
        </w:rPr>
        <w:t>Статья</w:t>
      </w:r>
      <w:r w:rsidRPr="00116FC2">
        <w:rPr>
          <w:rFonts w:ascii="Times New Roman" w:hAnsi="Times New Roman"/>
          <w:lang/>
        </w:rPr>
        <w:t xml:space="preserve"> 8.8. Зоны специального назначения</w:t>
      </w:r>
      <w:bookmarkEnd w:id="152"/>
      <w:bookmarkEnd w:id="153"/>
      <w:bookmarkEnd w:id="154"/>
    </w:p>
    <w:p w:rsidR="00D24914" w:rsidRDefault="00D24914" w:rsidP="00D24914">
      <w:pPr>
        <w:pStyle w:val="0"/>
        <w:rPr>
          <w:lang/>
        </w:rPr>
      </w:pPr>
    </w:p>
    <w:p w:rsidR="00D24914" w:rsidRDefault="00D24914" w:rsidP="00D24914">
      <w:pPr>
        <w:pStyle w:val="4"/>
        <w:rPr>
          <w:lang/>
        </w:rPr>
      </w:pPr>
      <w:r>
        <w:rPr>
          <w:lang/>
        </w:rPr>
        <w:t>8.8.1. Зона кладбищ – СП1.</w:t>
      </w:r>
    </w:p>
    <w:p w:rsidR="00D24914" w:rsidRDefault="00D24914" w:rsidP="00D24914">
      <w:pPr>
        <w:pStyle w:val="0"/>
        <w:rPr>
          <w:lang/>
        </w:rPr>
      </w:pPr>
    </w:p>
    <w:p w:rsidR="00D24914" w:rsidRDefault="00D24914" w:rsidP="00D24914">
      <w:pPr>
        <w:pStyle w:val="0"/>
        <w:rPr>
          <w:lang/>
        </w:rPr>
      </w:pPr>
      <w:r>
        <w:rPr>
          <w:lang/>
        </w:rPr>
        <w:t xml:space="preserve">Данная зона выделяется на территории  населенных пунктов: в </w:t>
      </w:r>
      <w:r>
        <w:rPr>
          <w:rFonts w:cs="Tahoma"/>
        </w:rPr>
        <w:t>с.Липчанка</w:t>
      </w:r>
      <w:r>
        <w:rPr>
          <w:lang/>
        </w:rPr>
        <w:t xml:space="preserve"> 2 участка, в х.Варваровка 1 участок. в х.Марьевка 1 участок, в с.Шуриновка 1 участок.</w:t>
      </w:r>
    </w:p>
    <w:p w:rsidR="00D24914" w:rsidRDefault="00D24914" w:rsidP="00D24914">
      <w:pPr>
        <w:pStyle w:val="0"/>
        <w:rPr>
          <w:lang/>
        </w:rPr>
      </w:pPr>
    </w:p>
    <w:p w:rsidR="00D24914" w:rsidRDefault="00D24914" w:rsidP="00D24914">
      <w:pPr>
        <w:pStyle w:val="0"/>
        <w:rPr>
          <w:lang/>
        </w:rPr>
      </w:pPr>
      <w:r>
        <w:rPr>
          <w:lang/>
        </w:rPr>
        <w:t>1.Градостроительный регламент</w:t>
      </w:r>
    </w:p>
    <w:p w:rsidR="00D24914" w:rsidRDefault="00D24914" w:rsidP="00D24914">
      <w:pPr>
        <w:pStyle w:val="0"/>
        <w:rPr>
          <w:lang/>
        </w:rPr>
      </w:pPr>
    </w:p>
    <w:tbl>
      <w:tblPr>
        <w:tblW w:w="0" w:type="auto"/>
        <w:tblInd w:w="-5" w:type="dxa"/>
        <w:tblLayout w:type="fixed"/>
        <w:tblLook w:val="0000" w:firstRow="0" w:lastRow="0" w:firstColumn="0" w:lastColumn="0" w:noHBand="0" w:noVBand="0"/>
      </w:tblPr>
      <w:tblGrid>
        <w:gridCol w:w="570"/>
        <w:gridCol w:w="3808"/>
        <w:gridCol w:w="467"/>
        <w:gridCol w:w="4792"/>
      </w:tblGrid>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rPr>
                <w:rFonts w:eastAsia="Times New Roman"/>
              </w:rPr>
              <w:t xml:space="preserve">№ </w:t>
            </w:r>
            <w:r>
              <w:t>п/п</w:t>
            </w:r>
          </w:p>
        </w:tc>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1.</w:t>
            </w: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vAlign w:val="center"/>
          </w:tcPr>
          <w:p w:rsidR="00D24914" w:rsidRDefault="00D24914" w:rsidP="00A27EB6">
            <w:pPr>
              <w:pStyle w:val="0"/>
              <w:numPr>
                <w:ilvl w:val="0"/>
                <w:numId w:val="6"/>
              </w:numPr>
              <w:tabs>
                <w:tab w:val="clear" w:pos="360"/>
                <w:tab w:val="left" w:pos="150"/>
                <w:tab w:val="num" w:pos="2774"/>
              </w:tabs>
              <w:snapToGrid w:val="0"/>
              <w:ind w:left="150" w:hanging="216"/>
              <w:jc w:val="left"/>
            </w:pPr>
            <w:r>
              <w:t>Действующие</w:t>
            </w:r>
            <w:r>
              <w:rPr>
                <w:rFonts w:eastAsia="Times New Roman"/>
              </w:rPr>
              <w:t xml:space="preserve"> </w:t>
            </w:r>
            <w:r>
              <w:t>кладбища.</w:t>
            </w:r>
          </w:p>
          <w:p w:rsidR="00D24914" w:rsidRDefault="00D24914" w:rsidP="00A27EB6">
            <w:pPr>
              <w:pStyle w:val="0"/>
              <w:numPr>
                <w:ilvl w:val="0"/>
                <w:numId w:val="6"/>
              </w:numPr>
              <w:tabs>
                <w:tab w:val="clear" w:pos="360"/>
                <w:tab w:val="left" w:pos="150"/>
                <w:tab w:val="num" w:pos="2774"/>
              </w:tabs>
              <w:ind w:left="150" w:hanging="216"/>
              <w:jc w:val="left"/>
            </w:pPr>
            <w:r>
              <w:t>Кладбища,</w:t>
            </w:r>
            <w:r>
              <w:rPr>
                <w:rFonts w:eastAsia="Times New Roman"/>
              </w:rPr>
              <w:t xml:space="preserve"> </w:t>
            </w:r>
            <w:r>
              <w:t>закрытые</w:t>
            </w:r>
            <w:r>
              <w:rPr>
                <w:rFonts w:eastAsia="Times New Roman"/>
              </w:rPr>
              <w:t xml:space="preserve"> </w:t>
            </w:r>
            <w:r>
              <w:t>на</w:t>
            </w:r>
            <w:r>
              <w:rPr>
                <w:rFonts w:eastAsia="Times New Roman"/>
              </w:rPr>
              <w:t xml:space="preserve"> </w:t>
            </w:r>
            <w:r>
              <w:t>период</w:t>
            </w:r>
            <w:r>
              <w:rPr>
                <w:rFonts w:eastAsia="Times New Roman"/>
              </w:rPr>
              <w:t xml:space="preserve"> </w:t>
            </w:r>
            <w:r>
              <w:t>консервации.</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27"/>
              </w:numPr>
              <w:tabs>
                <w:tab w:val="left" w:pos="142"/>
              </w:tabs>
              <w:snapToGrid w:val="0"/>
              <w:ind w:left="122" w:hanging="180"/>
            </w:pPr>
            <w:r>
              <w:t>Административные</w:t>
            </w:r>
            <w:r>
              <w:rPr>
                <w:rFonts w:eastAsia="Times New Roman"/>
              </w:rPr>
              <w:t xml:space="preserve"> </w:t>
            </w:r>
            <w:r>
              <w:t>здания;</w:t>
            </w:r>
          </w:p>
          <w:p w:rsidR="00D24914" w:rsidRDefault="00D24914" w:rsidP="00A27EB6">
            <w:pPr>
              <w:pStyle w:val="0"/>
              <w:numPr>
                <w:ilvl w:val="0"/>
                <w:numId w:val="27"/>
              </w:numPr>
              <w:tabs>
                <w:tab w:val="left" w:pos="142"/>
              </w:tabs>
              <w:ind w:left="122" w:hanging="180"/>
            </w:pPr>
            <w:r>
              <w:t>Здания</w:t>
            </w:r>
            <w:r>
              <w:rPr>
                <w:rFonts w:eastAsia="Times New Roman"/>
              </w:rPr>
              <w:t xml:space="preserve"> </w:t>
            </w:r>
            <w:r>
              <w:t>и</w:t>
            </w:r>
            <w:r>
              <w:rPr>
                <w:rFonts w:eastAsia="Times New Roman"/>
              </w:rPr>
              <w:t xml:space="preserve"> </w:t>
            </w:r>
            <w:r>
              <w:t>сооружения</w:t>
            </w:r>
            <w:r>
              <w:rPr>
                <w:rFonts w:eastAsia="Times New Roman"/>
              </w:rPr>
              <w:t xml:space="preserve"> </w:t>
            </w:r>
            <w:r>
              <w:t>для</w:t>
            </w:r>
            <w:r>
              <w:rPr>
                <w:rFonts w:eastAsia="Times New Roman"/>
              </w:rPr>
              <w:t xml:space="preserve"> </w:t>
            </w:r>
            <w:r>
              <w:t>размещения</w:t>
            </w:r>
            <w:r>
              <w:rPr>
                <w:rFonts w:eastAsia="Times New Roman"/>
              </w:rPr>
              <w:t xml:space="preserve"> </w:t>
            </w:r>
            <w:r>
              <w:t>служб</w:t>
            </w:r>
            <w:r>
              <w:rPr>
                <w:rFonts w:eastAsia="Times New Roman"/>
              </w:rPr>
              <w:t xml:space="preserve"> </w:t>
            </w:r>
            <w:r>
              <w:t>охраны;</w:t>
            </w:r>
          </w:p>
          <w:p w:rsidR="00D24914" w:rsidRDefault="00D24914" w:rsidP="00A27EB6">
            <w:pPr>
              <w:pStyle w:val="0"/>
              <w:numPr>
                <w:ilvl w:val="0"/>
                <w:numId w:val="27"/>
              </w:numPr>
              <w:tabs>
                <w:tab w:val="left" w:pos="142"/>
              </w:tabs>
              <w:ind w:left="122" w:hanging="180"/>
            </w:pPr>
            <w:r>
              <w:t>Культовые</w:t>
            </w:r>
            <w:r>
              <w:rPr>
                <w:rFonts w:eastAsia="Times New Roman"/>
              </w:rPr>
              <w:t xml:space="preserve"> </w:t>
            </w:r>
            <w:r>
              <w:t>сооружения;</w:t>
            </w:r>
          </w:p>
          <w:p w:rsidR="00D24914" w:rsidRDefault="00D24914" w:rsidP="00A27EB6">
            <w:pPr>
              <w:pStyle w:val="0"/>
              <w:numPr>
                <w:ilvl w:val="0"/>
                <w:numId w:val="27"/>
              </w:numPr>
              <w:tabs>
                <w:tab w:val="left" w:pos="142"/>
              </w:tabs>
              <w:ind w:left="122" w:hanging="180"/>
            </w:pPr>
            <w:r>
              <w:t>Мастерские</w:t>
            </w:r>
            <w:r>
              <w:rPr>
                <w:rFonts w:eastAsia="Times New Roman"/>
              </w:rPr>
              <w:t xml:space="preserve"> </w:t>
            </w:r>
            <w:r>
              <w:t>по</w:t>
            </w:r>
            <w:r>
              <w:rPr>
                <w:rFonts w:eastAsia="Times New Roman"/>
              </w:rPr>
              <w:t xml:space="preserve"> </w:t>
            </w:r>
            <w:r>
              <w:t>изготовлению</w:t>
            </w:r>
            <w:r>
              <w:rPr>
                <w:rFonts w:eastAsia="Times New Roman"/>
              </w:rPr>
              <w:t xml:space="preserve"> </w:t>
            </w:r>
            <w:r>
              <w:t>ритуальных</w:t>
            </w:r>
            <w:r>
              <w:rPr>
                <w:rFonts w:eastAsia="Times New Roman"/>
              </w:rPr>
              <w:t xml:space="preserve"> </w:t>
            </w:r>
            <w:r>
              <w:t>принадлежностей;</w:t>
            </w:r>
          </w:p>
          <w:p w:rsidR="00D24914" w:rsidRDefault="00D24914" w:rsidP="00A27EB6">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D24914" w:rsidRDefault="00D24914" w:rsidP="00A27EB6">
            <w:pPr>
              <w:pStyle w:val="0"/>
              <w:numPr>
                <w:ilvl w:val="0"/>
                <w:numId w:val="27"/>
              </w:numPr>
              <w:tabs>
                <w:tab w:val="left" w:pos="142"/>
              </w:tabs>
              <w:ind w:left="122" w:hanging="180"/>
            </w:pPr>
            <w:r>
              <w:t>Автостоянки,</w:t>
            </w:r>
            <w:r>
              <w:rPr>
                <w:rFonts w:eastAsia="Times New Roman"/>
              </w:rPr>
              <w:t xml:space="preserve"> </w:t>
            </w:r>
            <w:r>
              <w:t>парковки;</w:t>
            </w:r>
          </w:p>
          <w:p w:rsidR="00D24914" w:rsidRDefault="00D24914" w:rsidP="00A27EB6">
            <w:pPr>
              <w:pStyle w:val="0"/>
              <w:numPr>
                <w:ilvl w:val="0"/>
                <w:numId w:val="27"/>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D24914" w:rsidRDefault="00D24914" w:rsidP="00A27EB6">
            <w:pPr>
              <w:pStyle w:val="0"/>
              <w:numPr>
                <w:ilvl w:val="0"/>
                <w:numId w:val="27"/>
              </w:numPr>
              <w:tabs>
                <w:tab w:val="left" w:pos="142"/>
              </w:tabs>
              <w:ind w:left="122" w:hanging="180"/>
            </w:pPr>
            <w:r>
              <w:t>Общественные</w:t>
            </w:r>
            <w:r>
              <w:rPr>
                <w:rFonts w:eastAsia="Times New Roman"/>
              </w:rPr>
              <w:t xml:space="preserve"> </w:t>
            </w:r>
            <w:r>
              <w:t>туалеты.</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2.</w:t>
            </w: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pStyle w:val="0"/>
              <w:numPr>
                <w:ilvl w:val="0"/>
                <w:numId w:val="40"/>
              </w:numPr>
              <w:tabs>
                <w:tab w:val="left" w:pos="150"/>
              </w:tabs>
              <w:snapToGrid w:val="0"/>
              <w:ind w:left="150" w:hanging="180"/>
            </w:pPr>
            <w:r>
              <w:t>Киоски,</w:t>
            </w:r>
            <w:r>
              <w:rPr>
                <w:rFonts w:eastAsia="Times New Roman"/>
              </w:rPr>
              <w:t xml:space="preserve"> </w:t>
            </w:r>
            <w:r>
              <w:t>временные</w:t>
            </w:r>
            <w:r>
              <w:rPr>
                <w:rFonts w:eastAsia="Times New Roman"/>
              </w:rPr>
              <w:t xml:space="preserve"> </w:t>
            </w:r>
            <w:r>
              <w:t>павильоны</w:t>
            </w:r>
            <w:r>
              <w:rPr>
                <w:rFonts w:eastAsia="Times New Roman"/>
              </w:rPr>
              <w:t xml:space="preserve"> </w:t>
            </w:r>
            <w:r>
              <w:t>для</w:t>
            </w:r>
            <w:r>
              <w:rPr>
                <w:rFonts w:eastAsia="Times New Roman"/>
              </w:rPr>
              <w:t xml:space="preserve"> </w:t>
            </w:r>
            <w:r>
              <w:t>розничной</w:t>
            </w:r>
            <w:r>
              <w:rPr>
                <w:rFonts w:eastAsia="Times New Roman"/>
              </w:rPr>
              <w:t xml:space="preserve"> </w:t>
            </w:r>
            <w:r>
              <w:t>торговли;</w:t>
            </w:r>
          </w:p>
          <w:p w:rsidR="00D24914" w:rsidRDefault="00D24914" w:rsidP="00A27EB6">
            <w:pPr>
              <w:pStyle w:val="0"/>
              <w:numPr>
                <w:ilvl w:val="0"/>
                <w:numId w:val="40"/>
              </w:numPr>
              <w:tabs>
                <w:tab w:val="left" w:pos="150"/>
              </w:tabs>
              <w:ind w:left="150" w:hanging="180"/>
            </w:pPr>
            <w:r>
              <w:t>Резервуары</w:t>
            </w:r>
            <w:r>
              <w:rPr>
                <w:rFonts w:eastAsia="Times New Roman"/>
              </w:rPr>
              <w:t xml:space="preserve"> </w:t>
            </w:r>
            <w:r>
              <w:t>для</w:t>
            </w:r>
            <w:r>
              <w:rPr>
                <w:rFonts w:eastAsia="Times New Roman"/>
              </w:rPr>
              <w:t xml:space="preserve"> </w:t>
            </w:r>
            <w:r>
              <w:t>хранения</w:t>
            </w:r>
            <w:r>
              <w:rPr>
                <w:rFonts w:eastAsia="Times New Roman"/>
              </w:rPr>
              <w:t xml:space="preserve"> </w:t>
            </w:r>
            <w:r>
              <w:t>воды.</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40"/>
              </w:numPr>
              <w:tabs>
                <w:tab w:val="left" w:pos="122"/>
              </w:tabs>
              <w:snapToGrid w:val="0"/>
              <w:ind w:left="150"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t>3.</w:t>
            </w:r>
          </w:p>
        </w:tc>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left="-30" w:firstLine="0"/>
              <w:jc w:val="center"/>
              <w:rPr>
                <w:b/>
                <w:i/>
              </w:rPr>
            </w:pPr>
            <w:r>
              <w:rPr>
                <w:b/>
                <w:i/>
              </w:rPr>
              <w:t>Предельные</w:t>
            </w:r>
            <w:r>
              <w:rPr>
                <w:rFonts w:eastAsia="Times New Roman"/>
                <w:b/>
                <w:i/>
              </w:rPr>
              <w:t xml:space="preserve"> </w:t>
            </w:r>
            <w:r>
              <w:rPr>
                <w:b/>
                <w:i/>
              </w:rPr>
              <w:t>(минимальные</w:t>
            </w:r>
            <w:r>
              <w:rPr>
                <w:rFonts w:eastAsia="Times New Roman"/>
                <w:b/>
                <w:i/>
              </w:rPr>
              <w:t xml:space="preserve"> </w:t>
            </w:r>
            <w:r>
              <w:rPr>
                <w:b/>
                <w:i/>
              </w:rPr>
              <w:t>и</w:t>
            </w:r>
            <w:r>
              <w:rPr>
                <w:rFonts w:eastAsia="Times New Roman"/>
                <w:b/>
                <w:i/>
              </w:rPr>
              <w:t xml:space="preserve"> </w:t>
            </w:r>
            <w:r>
              <w:rPr>
                <w:b/>
                <w:i/>
              </w:rPr>
              <w:t>(или)</w:t>
            </w:r>
            <w:r>
              <w:rPr>
                <w:rFonts w:eastAsia="Times New Roman"/>
                <w:b/>
                <w:i/>
              </w:rPr>
              <w:t xml:space="preserve"> </w:t>
            </w:r>
            <w:r>
              <w:rPr>
                <w:b/>
                <w:i/>
              </w:rPr>
              <w:t>максимальные)</w:t>
            </w:r>
            <w:r>
              <w:rPr>
                <w:rFonts w:eastAsia="Times New Roman"/>
                <w:b/>
                <w:i/>
              </w:rPr>
              <w:t xml:space="preserve"> </w:t>
            </w:r>
            <w:r>
              <w:rPr>
                <w:b/>
                <w:i/>
              </w:rPr>
              <w:t>размеры</w:t>
            </w:r>
            <w:r>
              <w:rPr>
                <w:rFonts w:eastAsia="Times New Roman"/>
                <w:b/>
                <w:i/>
              </w:rPr>
              <w:t xml:space="preserve"> </w:t>
            </w:r>
            <w:r>
              <w:rPr>
                <w:b/>
                <w:i/>
              </w:rPr>
              <w:t>земельных</w:t>
            </w:r>
            <w:r>
              <w:rPr>
                <w:rFonts w:eastAsia="Times New Roman"/>
                <w:b/>
                <w:i/>
              </w:rPr>
              <w:t xml:space="preserve"> </w:t>
            </w:r>
            <w:r>
              <w:rPr>
                <w:b/>
                <w:i/>
              </w:rPr>
              <w:t>участков</w:t>
            </w:r>
            <w:r>
              <w:rPr>
                <w:rFonts w:eastAsia="Times New Roman"/>
                <w:b/>
                <w:i/>
              </w:rPr>
              <w:t xml:space="preserve"> </w:t>
            </w:r>
            <w:r>
              <w:rPr>
                <w:b/>
                <w:i/>
              </w:rPr>
              <w:t>и</w:t>
            </w:r>
            <w:r>
              <w:rPr>
                <w:rFonts w:eastAsia="Times New Roman"/>
                <w:b/>
                <w:i/>
              </w:rPr>
              <w:t xml:space="preserve"> </w:t>
            </w:r>
            <w:r>
              <w:rPr>
                <w:b/>
                <w:i/>
              </w:rPr>
              <w:t>предельные</w:t>
            </w:r>
            <w:r>
              <w:rPr>
                <w:rFonts w:eastAsia="Times New Roman"/>
                <w:b/>
                <w:i/>
              </w:rPr>
              <w:t xml:space="preserve"> </w:t>
            </w:r>
            <w:r>
              <w:rPr>
                <w:b/>
                <w:i/>
              </w:rPr>
              <w:t>параметры</w:t>
            </w:r>
            <w:r>
              <w:rPr>
                <w:rFonts w:eastAsia="Times New Roman"/>
                <w:b/>
                <w:i/>
              </w:rPr>
              <w:t xml:space="preserve"> </w:t>
            </w:r>
            <w:r>
              <w:rPr>
                <w:b/>
                <w:i/>
              </w:rPr>
              <w:t>разрешенного</w:t>
            </w:r>
            <w:r>
              <w:rPr>
                <w:rFonts w:eastAsia="Times New Roman"/>
                <w:b/>
                <w:i/>
              </w:rPr>
              <w:t xml:space="preserve"> </w:t>
            </w:r>
            <w:r>
              <w:rPr>
                <w:b/>
                <w:i/>
              </w:rPr>
              <w:t>строительства,</w:t>
            </w:r>
            <w:r>
              <w:rPr>
                <w:rFonts w:eastAsia="Times New Roman"/>
                <w:b/>
                <w:i/>
              </w:rPr>
              <w:t xml:space="preserve"> </w:t>
            </w:r>
            <w:r>
              <w:rPr>
                <w:b/>
                <w:i/>
              </w:rPr>
              <w:t>реконструкции</w:t>
            </w:r>
            <w:r>
              <w:rPr>
                <w:rFonts w:eastAsia="Times New Roman"/>
                <w:b/>
                <w:i/>
              </w:rPr>
              <w:t xml:space="preserve"> </w:t>
            </w:r>
            <w:r>
              <w:rPr>
                <w:b/>
                <w:i/>
              </w:rPr>
              <w:t>объектов</w:t>
            </w:r>
            <w:r>
              <w:rPr>
                <w:rFonts w:eastAsia="Times New Roman"/>
                <w:b/>
                <w:i/>
              </w:rPr>
              <w:t xml:space="preserve"> </w:t>
            </w:r>
            <w:r>
              <w:rPr>
                <w:b/>
                <w:i/>
              </w:rPr>
              <w:t>капитального</w:t>
            </w:r>
            <w:r>
              <w:rPr>
                <w:rFonts w:eastAsia="Times New Roman"/>
                <w:b/>
                <w:i/>
              </w:rPr>
              <w:t xml:space="preserve"> </w:t>
            </w:r>
            <w:r>
              <w:rPr>
                <w:b/>
                <w:i/>
              </w:rPr>
              <w:t>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center"/>
              <w:rPr>
                <w:b/>
                <w:bCs/>
                <w:iCs/>
                <w:lang w:eastAsia="ru-RU"/>
              </w:rPr>
            </w:pPr>
            <w:r>
              <w:rPr>
                <w:b/>
                <w:bCs/>
                <w:iCs/>
                <w:lang w:eastAsia="ru-RU"/>
              </w:rPr>
              <w:t>Минимальный – 0,5 га</w:t>
            </w:r>
          </w:p>
          <w:p w:rsidR="00D24914" w:rsidRDefault="00D24914" w:rsidP="00A27EB6">
            <w:pPr>
              <w:suppressAutoHyphens w:val="0"/>
              <w:ind w:left="176"/>
              <w:jc w:val="center"/>
              <w:rPr>
                <w:b/>
                <w:bCs/>
                <w:iCs/>
                <w:lang w:eastAsia="ru-RU"/>
              </w:rPr>
            </w:pPr>
            <w:r>
              <w:rPr>
                <w:b/>
                <w:bCs/>
                <w:iCs/>
                <w:lang w:eastAsia="ru-RU"/>
              </w:rPr>
              <w:t>Максимальный – 40 га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 xml:space="preserve">Минимальные отступы от границ </w:t>
            </w:r>
            <w:r>
              <w:rPr>
                <w:bCs/>
                <w:iCs/>
                <w:lang w:eastAsia="ru-RU"/>
              </w:rPr>
              <w:lastRenderedPageBreak/>
              <w:t>земельных участков в целях определения мест допустимого размещения зданий, строений, сооружений</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34"/>
              </w:tabs>
              <w:snapToGrid w:val="0"/>
              <w:ind w:left="34"/>
              <w:jc w:val="center"/>
              <w:rPr>
                <w:b/>
              </w:rPr>
            </w:pPr>
            <w:r>
              <w:rPr>
                <w:rFonts w:cs="Tahoma"/>
                <w:b/>
              </w:rPr>
              <w:lastRenderedPageBreak/>
              <w:t>6</w:t>
            </w:r>
            <w:r>
              <w:rPr>
                <w:b/>
              </w:rPr>
              <w:t xml:space="preserve"> м</w:t>
            </w:r>
          </w:p>
          <w:p w:rsidR="00D24914" w:rsidRDefault="00D24914" w:rsidP="00A27EB6">
            <w:pPr>
              <w:suppressAutoHyphens w:val="0"/>
              <w:ind w:left="176"/>
              <w:jc w:val="center"/>
              <w:rPr>
                <w:b/>
                <w:bCs/>
                <w:iCs/>
                <w:lang w:eastAsia="ru-RU"/>
              </w:rPr>
            </w:pP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34"/>
              </w:tabs>
              <w:snapToGrid w:val="0"/>
              <w:ind w:left="34"/>
              <w:jc w:val="center"/>
              <w:rPr>
                <w:b/>
              </w:rPr>
            </w:pPr>
            <w:r>
              <w:rPr>
                <w:rFonts w:cs="Tahoma"/>
                <w:b/>
              </w:rPr>
              <w:t>10</w:t>
            </w:r>
            <w:r>
              <w:rPr>
                <w:b/>
              </w:rPr>
              <w:t xml:space="preserve"> м</w:t>
            </w:r>
          </w:p>
          <w:p w:rsidR="00D24914" w:rsidRDefault="00D24914" w:rsidP="00A27EB6">
            <w:pPr>
              <w:suppressAutoHyphens w:val="0"/>
              <w:ind w:left="176"/>
              <w:jc w:val="center"/>
              <w:rPr>
                <w:b/>
                <w:bCs/>
                <w:iCs/>
                <w:lang w:eastAsia="ru-RU"/>
              </w:rPr>
            </w:pP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34"/>
              </w:tabs>
              <w:snapToGrid w:val="0"/>
              <w:ind w:left="34"/>
              <w:jc w:val="center"/>
              <w:rPr>
                <w:rFonts w:cs="Tahoma"/>
                <w:b/>
              </w:rPr>
            </w:pPr>
            <w:r>
              <w:rPr>
                <w:rFonts w:cs="Tahoma"/>
                <w:b/>
              </w:rPr>
              <w:t>20%</w:t>
            </w:r>
          </w:p>
          <w:p w:rsidR="00D24914" w:rsidRDefault="00D24914" w:rsidP="00A27EB6">
            <w:pPr>
              <w:suppressAutoHyphens w:val="0"/>
              <w:ind w:left="176"/>
              <w:jc w:val="both"/>
              <w:rPr>
                <w:b/>
                <w:bCs/>
                <w:iCs/>
                <w:lang w:eastAsia="ru-RU"/>
              </w:rPr>
            </w:pP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29"/>
              <w:jc w:val="center"/>
              <w:rPr>
                <w:bCs/>
                <w:iCs/>
                <w:lang w:eastAsia="ru-RU"/>
              </w:rPr>
            </w:pPr>
            <w:r>
              <w:rPr>
                <w:bCs/>
                <w:iCs/>
                <w:lang w:eastAsia="ru-RU"/>
              </w:rPr>
              <w:t>4.</w:t>
            </w:r>
          </w:p>
        </w:tc>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34"/>
              <w:jc w:val="both"/>
            </w:pPr>
            <w: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D24914" w:rsidRDefault="00D24914" w:rsidP="00A27EB6">
            <w:pPr>
              <w:suppressAutoHyphens w:val="0"/>
              <w:ind w:left="34"/>
              <w:jc w:val="both"/>
            </w:pPr>
            <w:r>
              <w:t>- наличие водоупорного слоя для кладбищ традиционного типа;</w:t>
            </w:r>
          </w:p>
          <w:p w:rsidR="00D24914" w:rsidRDefault="00D24914" w:rsidP="00A27EB6">
            <w:pPr>
              <w:suppressAutoHyphens w:val="0"/>
              <w:ind w:left="34"/>
              <w:jc w:val="both"/>
            </w:pPr>
            <w:r>
              <w:t>- систему дренажа;</w:t>
            </w:r>
          </w:p>
          <w:p w:rsidR="00D24914" w:rsidRDefault="00D24914" w:rsidP="00A27EB6">
            <w:pPr>
              <w:suppressAutoHyphens w:val="0"/>
              <w:ind w:left="34"/>
              <w:jc w:val="both"/>
            </w:pPr>
            <w:r>
              <w:t>- обваловку территории;</w:t>
            </w:r>
          </w:p>
          <w:p w:rsidR="00D24914" w:rsidRDefault="00D24914" w:rsidP="00A27EB6">
            <w:pPr>
              <w:suppressAutoHyphens w:val="0"/>
              <w:ind w:left="34"/>
              <w:jc w:val="both"/>
            </w:pPr>
            <w:r>
              <w:t>- характер и площадь зеленых насаждений;</w:t>
            </w:r>
          </w:p>
          <w:p w:rsidR="00D24914" w:rsidRDefault="00D24914" w:rsidP="00A27EB6">
            <w:pPr>
              <w:suppressAutoHyphens w:val="0"/>
              <w:ind w:left="34"/>
              <w:jc w:val="both"/>
            </w:pPr>
            <w:r>
              <w:t>- организацию подъездных путей и автостоянок;</w:t>
            </w:r>
          </w:p>
          <w:p w:rsidR="00D24914" w:rsidRDefault="00D24914" w:rsidP="00A27EB6">
            <w:pPr>
              <w:suppressAutoHyphens w:val="0"/>
              <w:ind w:left="34"/>
              <w:jc w:val="both"/>
            </w:pPr>
            <w: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D24914" w:rsidRDefault="00D24914" w:rsidP="00A27EB6">
            <w:pPr>
              <w:suppressAutoHyphens w:val="0"/>
              <w:ind w:left="34"/>
              <w:jc w:val="both"/>
            </w:pPr>
            <w: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24914" w:rsidRDefault="00D24914" w:rsidP="00A27EB6">
            <w:pPr>
              <w:widowControl w:val="0"/>
              <w:tabs>
                <w:tab w:val="left" w:pos="34"/>
              </w:tabs>
              <w:snapToGrid w:val="0"/>
              <w:ind w:left="34"/>
              <w:jc w:val="center"/>
            </w:pPr>
            <w:r>
              <w:t>- канализование, водоснабжение, теплоэлектроснабжение, благоустройство территории.</w:t>
            </w:r>
          </w:p>
        </w:tc>
      </w:tr>
      <w:tr w:rsidR="00D24914" w:rsidTr="00A27EB6">
        <w:tc>
          <w:tcPr>
            <w:tcW w:w="9637" w:type="dxa"/>
            <w:gridSpan w:val="4"/>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34"/>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rFonts w:eastAsia="Calibri"/>
                <w:color w:val="000000"/>
                <w:kern w:val="1"/>
              </w:rPr>
            </w:pPr>
            <w:r>
              <w:rPr>
                <w:rFonts w:eastAsia="Calibri"/>
                <w:color w:val="000000"/>
                <w:kern w:val="1"/>
              </w:rPr>
              <w:t>5.</w:t>
            </w:r>
          </w:p>
        </w:tc>
        <w:tc>
          <w:tcPr>
            <w:tcW w:w="4275"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bCs/>
                <w:iCs/>
                <w:lang w:eastAsia="ru-RU"/>
              </w:rPr>
            </w:pPr>
            <w:r>
              <w:rPr>
                <w:bCs/>
                <w:iCs/>
                <w:lang w:eastAsia="ru-RU"/>
              </w:rPr>
              <w:t>Санитарно-гигиенические и экологические требования</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34"/>
              </w:tabs>
              <w:autoSpaceDE w:val="0"/>
              <w:snapToGrid w:val="0"/>
              <w:ind w:left="34"/>
              <w:jc w:val="both"/>
            </w:pPr>
            <w:r>
              <w:rPr>
                <w:rFonts w:cs="Tahoma"/>
              </w:rPr>
              <w:t>Минимальное</w:t>
            </w:r>
            <w:r>
              <w:t xml:space="preserve"> расстояние от кладбищ традиционного захоронения и крематориев:</w:t>
            </w:r>
          </w:p>
          <w:p w:rsidR="00D24914" w:rsidRDefault="00D24914" w:rsidP="00A27EB6">
            <w:pPr>
              <w:widowControl w:val="0"/>
              <w:tabs>
                <w:tab w:val="left" w:pos="317"/>
              </w:tabs>
              <w:autoSpaceDE w:val="0"/>
              <w:snapToGrid w:val="0"/>
              <w:ind w:left="317"/>
              <w:jc w:val="both"/>
            </w:pPr>
            <w:r>
              <w:t>до стен жилых домов - 50 м;</w:t>
            </w:r>
          </w:p>
          <w:p w:rsidR="00D24914" w:rsidRDefault="00D24914" w:rsidP="00A27EB6">
            <w:pPr>
              <w:suppressAutoHyphens w:val="0"/>
              <w:ind w:left="317"/>
              <w:jc w:val="both"/>
            </w:pPr>
            <w:r>
              <w:t xml:space="preserve">до зданий общеобразовательных школ, детских дошкольных и лечебных учреждений - 50 м. </w:t>
            </w:r>
          </w:p>
          <w:p w:rsidR="00D24914" w:rsidRDefault="00D24914" w:rsidP="00A27EB6">
            <w:pPr>
              <w:widowControl w:val="0"/>
              <w:tabs>
                <w:tab w:val="left" w:pos="34"/>
              </w:tabs>
              <w:snapToGrid w:val="0"/>
              <w:ind w:left="34"/>
              <w:jc w:val="both"/>
            </w:pPr>
            <w:r>
              <w:rPr>
                <w:rFonts w:cs="Tahoma"/>
              </w:rPr>
              <w:t>Участок,</w:t>
            </w:r>
            <w:r>
              <w:t xml:space="preserve"> отводимый под кладбище, должен удовлетворять следующим требованиям:</w:t>
            </w:r>
          </w:p>
          <w:p w:rsidR="00D24914" w:rsidRDefault="00D24914" w:rsidP="00A27EB6">
            <w:pPr>
              <w:widowControl w:val="0"/>
              <w:tabs>
                <w:tab w:val="left" w:pos="601"/>
              </w:tabs>
              <w:snapToGrid w:val="0"/>
              <w:ind w:left="459" w:hanging="230"/>
              <w:jc w:val="both"/>
            </w:pPr>
            <w: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24914" w:rsidRDefault="00D24914" w:rsidP="00A27EB6">
            <w:pPr>
              <w:widowControl w:val="0"/>
              <w:tabs>
                <w:tab w:val="left" w:pos="601"/>
              </w:tabs>
              <w:snapToGrid w:val="0"/>
              <w:ind w:left="459" w:hanging="230"/>
              <w:jc w:val="both"/>
            </w:pPr>
            <w:r>
              <w:t>- не затопляться при паводках;</w:t>
            </w:r>
          </w:p>
          <w:p w:rsidR="00D24914" w:rsidRDefault="00D24914" w:rsidP="00A27EB6">
            <w:pPr>
              <w:widowControl w:val="0"/>
              <w:tabs>
                <w:tab w:val="left" w:pos="601"/>
              </w:tabs>
              <w:snapToGrid w:val="0"/>
              <w:ind w:left="459" w:hanging="230"/>
              <w:jc w:val="both"/>
            </w:pPr>
            <w: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D24914" w:rsidRDefault="00D24914" w:rsidP="00A27EB6">
            <w:pPr>
              <w:widowControl w:val="0"/>
              <w:tabs>
                <w:tab w:val="left" w:pos="317"/>
              </w:tabs>
              <w:snapToGrid w:val="0"/>
              <w:ind w:left="459" w:hanging="230"/>
              <w:jc w:val="both"/>
            </w:pPr>
            <w:r>
              <w:t xml:space="preserve">- иметь сухую, пористую почву (супесчаную, песчаную) на глубине 1,5 </w:t>
            </w:r>
            <w:r>
              <w:lastRenderedPageBreak/>
              <w:t>м и ниже с влажностью почвы в пределах 6 - 18 %.</w:t>
            </w:r>
          </w:p>
          <w:p w:rsidR="00D24914" w:rsidRDefault="00D24914" w:rsidP="00A27EB6">
            <w:pPr>
              <w:suppressAutoHyphens w:val="0"/>
              <w:ind w:left="34"/>
              <w:jc w:val="both"/>
            </w:pPr>
            <w: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24914" w:rsidRDefault="00D24914" w:rsidP="00A27EB6">
            <w:pPr>
              <w:suppressAutoHyphens w:val="0"/>
              <w:ind w:left="34"/>
              <w:jc w:val="both"/>
            </w:pPr>
            <w:r>
              <w:t>Территория санитарно-защитных зон должна быть спланирована, благоустроена и озеленена, иметь транспортные и инженерные коридоры.</w:t>
            </w:r>
          </w:p>
          <w:p w:rsidR="00D24914" w:rsidRDefault="00D24914" w:rsidP="00A27EB6">
            <w:pPr>
              <w:numPr>
                <w:ilvl w:val="0"/>
                <w:numId w:val="41"/>
              </w:numPr>
              <w:tabs>
                <w:tab w:val="left" w:pos="360"/>
              </w:tabs>
              <w:suppressAutoHyphens w:val="0"/>
              <w:jc w:val="both"/>
            </w:pPr>
            <w:r>
              <w:t>Санитарно-защитная зона от закрытых и сельских кладбищ, колумбариев составляет 50 м.</w:t>
            </w:r>
          </w:p>
          <w:p w:rsidR="00D24914" w:rsidRDefault="00D24914" w:rsidP="00A27EB6">
            <w:pPr>
              <w:numPr>
                <w:ilvl w:val="0"/>
                <w:numId w:val="41"/>
              </w:numPr>
              <w:tabs>
                <w:tab w:val="left" w:pos="360"/>
              </w:tabs>
              <w:suppressAutoHyphens w:val="0"/>
              <w:jc w:val="both"/>
            </w:pPr>
            <w:r>
              <w:t>Благоустройство и озеленение территории.</w:t>
            </w:r>
          </w:p>
          <w:p w:rsidR="00D24914" w:rsidRDefault="00D24914" w:rsidP="00A27EB6">
            <w:pPr>
              <w:numPr>
                <w:ilvl w:val="0"/>
                <w:numId w:val="41"/>
              </w:numPr>
              <w:tabs>
                <w:tab w:val="left" w:pos="360"/>
              </w:tabs>
              <w:suppressAutoHyphens w:val="0"/>
              <w:jc w:val="both"/>
            </w:pPr>
            <w:r>
              <w:t>Площадь зеленых насаждений (деревьев и кустарников) должна составлять не менее 20% от территории кладбища.</w:t>
            </w:r>
          </w:p>
          <w:p w:rsidR="00D24914" w:rsidRDefault="00D24914" w:rsidP="00A27EB6">
            <w:pPr>
              <w:suppressAutoHyphens w:val="0"/>
              <w:ind w:firstLine="539"/>
              <w:jc w:val="both"/>
            </w:pPr>
            <w: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D24914" w:rsidRDefault="00D24914" w:rsidP="00D24914">
      <w:pPr>
        <w:pStyle w:val="0"/>
        <w:ind w:firstLine="0"/>
        <w:rPr>
          <w:lang/>
        </w:rPr>
      </w:pPr>
    </w:p>
    <w:p w:rsidR="00D24914" w:rsidRDefault="00D24914" w:rsidP="00D24914">
      <w:pPr>
        <w:pStyle w:val="0"/>
        <w:rPr>
          <w:lang/>
        </w:rPr>
      </w:pPr>
      <w:r>
        <w:rPr>
          <w:lang/>
        </w:rPr>
        <w:t>2.</w:t>
      </w:r>
      <w:r w:rsidRPr="008F2E14">
        <w:rPr>
          <w:lang/>
        </w:rPr>
        <w:t xml:space="preserve"> </w:t>
      </w:r>
      <w:r>
        <w:rPr>
          <w:lang/>
        </w:rPr>
        <w:t>Описание прохождения границ участков, предназначенных для размещения кладбищ.</w:t>
      </w:r>
    </w:p>
    <w:p w:rsidR="00D24914" w:rsidRDefault="00D24914" w:rsidP="00D24914">
      <w:pPr>
        <w:pStyle w:val="0"/>
      </w:pPr>
      <w:r>
        <w:t>Населенный пункт с.Липчанка (1)</w:t>
      </w:r>
    </w:p>
    <w:p w:rsidR="00D24914" w:rsidRDefault="00D24914" w:rsidP="00D24914">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СП 1/1/1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64 по ул.50 лет Победы до точки 67; далее по точкам 66, 65; в юго-восточном направлении до точки 64.</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СП 1/1/2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207, 208, 209 до пересечения с границей населенного пункта в точке 210; по границе населенного пункта до точки 207.</w:t>
            </w:r>
          </w:p>
        </w:tc>
      </w:tr>
    </w:tbl>
    <w:p w:rsidR="00D24914" w:rsidRDefault="00D24914" w:rsidP="00D24914">
      <w:pPr>
        <w:pStyle w:val="0"/>
        <w:ind w:firstLine="0"/>
      </w:pPr>
    </w:p>
    <w:p w:rsidR="00D24914" w:rsidRDefault="00D24914" w:rsidP="00D24914">
      <w:pPr>
        <w:pStyle w:val="0"/>
        <w:ind w:firstLine="0"/>
      </w:pPr>
    </w:p>
    <w:p w:rsidR="00D24914" w:rsidRDefault="00D24914" w:rsidP="00D24914">
      <w:pPr>
        <w:pStyle w:val="0"/>
        <w:ind w:firstLine="0"/>
      </w:pPr>
    </w:p>
    <w:p w:rsidR="00D24914" w:rsidRDefault="00D24914" w:rsidP="00D24914">
      <w:pPr>
        <w:pStyle w:val="0"/>
        <w:ind w:firstLine="0"/>
      </w:pPr>
    </w:p>
    <w:p w:rsidR="00D24914" w:rsidRDefault="00D24914" w:rsidP="00D24914">
      <w:pPr>
        <w:pStyle w:val="0"/>
        <w:ind w:firstLine="0"/>
      </w:pPr>
    </w:p>
    <w:p w:rsidR="00D24914" w:rsidRDefault="00D24914" w:rsidP="00D24914">
      <w:pPr>
        <w:pStyle w:val="0"/>
        <w:rPr>
          <w:rFonts w:cs="Tahoma"/>
        </w:rPr>
      </w:pPr>
      <w:r>
        <w:t xml:space="preserve">Населенный пункт </w:t>
      </w:r>
      <w:r>
        <w:rPr>
          <w:rFonts w:cs="Tahoma"/>
        </w:rPr>
        <w:t>х.Варваровка (2)</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СП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25, 26, 27, 28; в западном направлении до точки 25.</w:t>
            </w:r>
          </w:p>
        </w:tc>
      </w:tr>
    </w:tbl>
    <w:p w:rsidR="00D24914" w:rsidRDefault="00D24914" w:rsidP="00D24914">
      <w:pPr>
        <w:pStyle w:val="0"/>
        <w:rPr>
          <w:rFonts w:cs="Tahoma"/>
        </w:rPr>
      </w:pPr>
    </w:p>
    <w:p w:rsidR="00D24914" w:rsidRDefault="00D24914" w:rsidP="00D24914">
      <w:pPr>
        <w:pStyle w:val="0"/>
        <w:rPr>
          <w:rFonts w:cs="Tahoma"/>
        </w:rPr>
      </w:pPr>
      <w:r>
        <w:t xml:space="preserve">Населенный пункт </w:t>
      </w:r>
      <w:r>
        <w:rPr>
          <w:rFonts w:cs="Tahoma"/>
        </w:rPr>
        <w:t>х.Марьевка (3)</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СП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7, 8, 9, 10, 11; по границе зоны П 1(п)/3/1 до точки 7.</w:t>
            </w:r>
          </w:p>
        </w:tc>
      </w:tr>
    </w:tbl>
    <w:p w:rsidR="00D24914" w:rsidRDefault="00D24914" w:rsidP="00D24914">
      <w:pPr>
        <w:pStyle w:val="0"/>
        <w:rPr>
          <w:rFonts w:cs="Tahoma"/>
        </w:rPr>
      </w:pPr>
    </w:p>
    <w:p w:rsidR="00D24914" w:rsidRDefault="00D24914" w:rsidP="00D24914">
      <w:pPr>
        <w:pStyle w:val="0"/>
        <w:rPr>
          <w:rFonts w:cs="Tahoma"/>
        </w:rPr>
      </w:pPr>
      <w:r>
        <w:t xml:space="preserve">Населенный пункт </w:t>
      </w:r>
      <w:r>
        <w:rPr>
          <w:rFonts w:cs="Tahoma"/>
        </w:rPr>
        <w:t>с.Шуриновка (4)</w:t>
      </w:r>
    </w:p>
    <w:p w:rsidR="00D24914" w:rsidRDefault="00D24914" w:rsidP="00D24914">
      <w:pPr>
        <w:pStyle w:val="0"/>
        <w:ind w:firstLine="0"/>
        <w:rPr>
          <w:lan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СП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93, 94, 95; по ул.50 лет Победы до точки 96; в юго-западном направлении до точки 93.</w:t>
            </w:r>
          </w:p>
        </w:tc>
      </w:tr>
    </w:tbl>
    <w:p w:rsidR="00D24914" w:rsidRDefault="00D24914" w:rsidP="00D24914">
      <w:pPr>
        <w:pStyle w:val="0"/>
        <w:ind w:firstLine="0"/>
        <w:rPr>
          <w:lang/>
        </w:rPr>
      </w:pPr>
    </w:p>
    <w:p w:rsidR="00D24914" w:rsidRDefault="00D24914" w:rsidP="00D24914">
      <w:pPr>
        <w:pStyle w:val="4"/>
        <w:rPr>
          <w:lang/>
        </w:rPr>
      </w:pPr>
      <w:r>
        <w:rPr>
          <w:lang/>
        </w:rPr>
        <w:t>8.8.2. Зоны планируемого размещения объектов специального назначения (кладбищ, скотомогильников, свалок, полигонов ТБО) – СП(п).</w:t>
      </w:r>
    </w:p>
    <w:p w:rsidR="00D24914" w:rsidRDefault="00D24914" w:rsidP="00D24914">
      <w:pPr>
        <w:pStyle w:val="0"/>
        <w:rPr>
          <w:lang/>
        </w:rPr>
      </w:pPr>
    </w:p>
    <w:p w:rsidR="00D24914" w:rsidRDefault="00D24914" w:rsidP="00D24914">
      <w:pPr>
        <w:pStyle w:val="0"/>
        <w:rPr>
          <w:lang/>
        </w:rPr>
      </w:pPr>
      <w:r>
        <w:rPr>
          <w:lang/>
        </w:rPr>
        <w:t>Зоны размещения объектов специального назначения –кладбищ СП1(п), скотомогильников СП2, свалок и полигонов ТБО,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резервированных для государственных и муниципальных нужд в установленном порядке и в соответствии с требованиями регионального норматива градостроительного проектирования №25-п 5.06.2008г.</w:t>
      </w:r>
    </w:p>
    <w:p w:rsidR="00D24914" w:rsidRDefault="00D24914" w:rsidP="00D24914">
      <w:pPr>
        <w:pStyle w:val="0"/>
        <w:rPr>
          <w:lang/>
        </w:rPr>
      </w:pPr>
    </w:p>
    <w:p w:rsidR="00D24914" w:rsidRDefault="00D24914" w:rsidP="00D24914">
      <w:pPr>
        <w:pStyle w:val="0"/>
        <w:rPr>
          <w:lang/>
        </w:rPr>
      </w:pPr>
      <w:r>
        <w:rPr>
          <w:lang/>
        </w:rPr>
        <w:t>1. Градостроительный регламент.</w:t>
      </w:r>
    </w:p>
    <w:p w:rsidR="00D24914" w:rsidRDefault="00D24914" w:rsidP="00D24914">
      <w:pPr>
        <w:pStyle w:val="0"/>
        <w:rPr>
          <w:lang/>
        </w:rPr>
      </w:pPr>
    </w:p>
    <w:tbl>
      <w:tblPr>
        <w:tblW w:w="0" w:type="auto"/>
        <w:tblInd w:w="-5" w:type="dxa"/>
        <w:tblLayout w:type="fixed"/>
        <w:tblLook w:val="0000" w:firstRow="0" w:lastRow="0" w:firstColumn="0" w:lastColumn="0" w:noHBand="0" w:noVBand="0"/>
      </w:tblPr>
      <w:tblGrid>
        <w:gridCol w:w="570"/>
        <w:gridCol w:w="3808"/>
        <w:gridCol w:w="467"/>
        <w:gridCol w:w="4792"/>
      </w:tblGrid>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rPr>
                <w:rFonts w:eastAsia="Times New Roman"/>
              </w:rPr>
              <w:t xml:space="preserve">№ </w:t>
            </w:r>
            <w:r>
              <w:t>п/п</w:t>
            </w:r>
          </w:p>
        </w:tc>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1.</w:t>
            </w: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vAlign w:val="center"/>
          </w:tcPr>
          <w:p w:rsidR="00D24914" w:rsidRDefault="00D24914" w:rsidP="00A27EB6">
            <w:pPr>
              <w:pStyle w:val="0"/>
              <w:numPr>
                <w:ilvl w:val="0"/>
                <w:numId w:val="6"/>
              </w:numPr>
              <w:tabs>
                <w:tab w:val="clear" w:pos="360"/>
                <w:tab w:val="left" w:pos="150"/>
                <w:tab w:val="num" w:pos="2774"/>
              </w:tabs>
              <w:snapToGrid w:val="0"/>
              <w:ind w:left="150" w:hanging="216"/>
              <w:jc w:val="left"/>
            </w:pPr>
            <w:r>
              <w:t>Действующие</w:t>
            </w:r>
            <w:r>
              <w:rPr>
                <w:rFonts w:eastAsia="Times New Roman"/>
              </w:rPr>
              <w:t xml:space="preserve"> </w:t>
            </w:r>
            <w:r>
              <w:t>кладбища.</w:t>
            </w:r>
          </w:p>
          <w:p w:rsidR="00D24914" w:rsidRDefault="00D24914" w:rsidP="00A27EB6">
            <w:pPr>
              <w:pStyle w:val="0"/>
              <w:numPr>
                <w:ilvl w:val="0"/>
                <w:numId w:val="6"/>
              </w:numPr>
              <w:tabs>
                <w:tab w:val="clear" w:pos="360"/>
                <w:tab w:val="left" w:pos="150"/>
                <w:tab w:val="num" w:pos="2774"/>
              </w:tabs>
              <w:ind w:left="150" w:hanging="216"/>
              <w:jc w:val="left"/>
            </w:pPr>
            <w:r>
              <w:t>Кладбища,</w:t>
            </w:r>
            <w:r>
              <w:rPr>
                <w:rFonts w:eastAsia="Times New Roman"/>
              </w:rPr>
              <w:t xml:space="preserve"> </w:t>
            </w:r>
            <w:r>
              <w:t>закрытые</w:t>
            </w:r>
            <w:r>
              <w:rPr>
                <w:rFonts w:eastAsia="Times New Roman"/>
              </w:rPr>
              <w:t xml:space="preserve"> </w:t>
            </w:r>
            <w:r>
              <w:t>на</w:t>
            </w:r>
            <w:r>
              <w:rPr>
                <w:rFonts w:eastAsia="Times New Roman"/>
              </w:rPr>
              <w:t xml:space="preserve"> </w:t>
            </w:r>
            <w:r>
              <w:t>период</w:t>
            </w:r>
            <w:r>
              <w:rPr>
                <w:rFonts w:eastAsia="Times New Roman"/>
              </w:rPr>
              <w:t xml:space="preserve"> </w:t>
            </w:r>
            <w:r>
              <w:t>консервации.</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27"/>
              </w:numPr>
              <w:tabs>
                <w:tab w:val="left" w:pos="142"/>
              </w:tabs>
              <w:snapToGrid w:val="0"/>
              <w:ind w:left="122" w:hanging="180"/>
            </w:pPr>
            <w:r>
              <w:t>Административные</w:t>
            </w:r>
            <w:r>
              <w:rPr>
                <w:rFonts w:eastAsia="Times New Roman"/>
              </w:rPr>
              <w:t xml:space="preserve"> </w:t>
            </w:r>
            <w:r>
              <w:t>здания;</w:t>
            </w:r>
          </w:p>
          <w:p w:rsidR="00D24914" w:rsidRDefault="00D24914" w:rsidP="00A27EB6">
            <w:pPr>
              <w:pStyle w:val="0"/>
              <w:numPr>
                <w:ilvl w:val="0"/>
                <w:numId w:val="27"/>
              </w:numPr>
              <w:tabs>
                <w:tab w:val="left" w:pos="142"/>
              </w:tabs>
              <w:ind w:left="122" w:hanging="180"/>
            </w:pPr>
            <w:r>
              <w:t>Здания</w:t>
            </w:r>
            <w:r>
              <w:rPr>
                <w:rFonts w:eastAsia="Times New Roman"/>
              </w:rPr>
              <w:t xml:space="preserve"> </w:t>
            </w:r>
            <w:r>
              <w:t>и</w:t>
            </w:r>
            <w:r>
              <w:rPr>
                <w:rFonts w:eastAsia="Times New Roman"/>
              </w:rPr>
              <w:t xml:space="preserve"> </w:t>
            </w:r>
            <w:r>
              <w:t>сооружения</w:t>
            </w:r>
            <w:r>
              <w:rPr>
                <w:rFonts w:eastAsia="Times New Roman"/>
              </w:rPr>
              <w:t xml:space="preserve"> </w:t>
            </w:r>
            <w:r>
              <w:t>для</w:t>
            </w:r>
            <w:r>
              <w:rPr>
                <w:rFonts w:eastAsia="Times New Roman"/>
              </w:rPr>
              <w:t xml:space="preserve"> </w:t>
            </w:r>
            <w:r>
              <w:t>размещения</w:t>
            </w:r>
            <w:r>
              <w:rPr>
                <w:rFonts w:eastAsia="Times New Roman"/>
              </w:rPr>
              <w:t xml:space="preserve"> </w:t>
            </w:r>
            <w:r>
              <w:t>служб</w:t>
            </w:r>
            <w:r>
              <w:rPr>
                <w:rFonts w:eastAsia="Times New Roman"/>
              </w:rPr>
              <w:t xml:space="preserve"> </w:t>
            </w:r>
            <w:r>
              <w:t>охраны;</w:t>
            </w:r>
          </w:p>
          <w:p w:rsidR="00D24914" w:rsidRDefault="00D24914" w:rsidP="00A27EB6">
            <w:pPr>
              <w:pStyle w:val="0"/>
              <w:numPr>
                <w:ilvl w:val="0"/>
                <w:numId w:val="27"/>
              </w:numPr>
              <w:tabs>
                <w:tab w:val="left" w:pos="142"/>
              </w:tabs>
              <w:ind w:left="122" w:hanging="180"/>
            </w:pPr>
            <w:r>
              <w:t>Культовые</w:t>
            </w:r>
            <w:r>
              <w:rPr>
                <w:rFonts w:eastAsia="Times New Roman"/>
              </w:rPr>
              <w:t xml:space="preserve"> </w:t>
            </w:r>
            <w:r>
              <w:t>сооружения;</w:t>
            </w:r>
          </w:p>
          <w:p w:rsidR="00D24914" w:rsidRDefault="00D24914" w:rsidP="00A27EB6">
            <w:pPr>
              <w:pStyle w:val="0"/>
              <w:numPr>
                <w:ilvl w:val="0"/>
                <w:numId w:val="27"/>
              </w:numPr>
              <w:tabs>
                <w:tab w:val="left" w:pos="142"/>
              </w:tabs>
              <w:ind w:left="122" w:hanging="180"/>
            </w:pPr>
            <w:r>
              <w:t>Мастерские</w:t>
            </w:r>
            <w:r>
              <w:rPr>
                <w:rFonts w:eastAsia="Times New Roman"/>
              </w:rPr>
              <w:t xml:space="preserve"> </w:t>
            </w:r>
            <w:r>
              <w:t>по</w:t>
            </w:r>
            <w:r>
              <w:rPr>
                <w:rFonts w:eastAsia="Times New Roman"/>
              </w:rPr>
              <w:t xml:space="preserve"> </w:t>
            </w:r>
            <w:r>
              <w:t>изготовлению</w:t>
            </w:r>
            <w:r>
              <w:rPr>
                <w:rFonts w:eastAsia="Times New Roman"/>
              </w:rPr>
              <w:t xml:space="preserve"> </w:t>
            </w:r>
            <w:r>
              <w:t>ритуальных</w:t>
            </w:r>
            <w:r>
              <w:rPr>
                <w:rFonts w:eastAsia="Times New Roman"/>
              </w:rPr>
              <w:t xml:space="preserve"> </w:t>
            </w:r>
            <w:r>
              <w:t>принадлежностей;</w:t>
            </w:r>
          </w:p>
          <w:p w:rsidR="00D24914" w:rsidRDefault="00D24914" w:rsidP="00A27EB6">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D24914" w:rsidRDefault="00D24914" w:rsidP="00A27EB6">
            <w:pPr>
              <w:pStyle w:val="0"/>
              <w:numPr>
                <w:ilvl w:val="0"/>
                <w:numId w:val="27"/>
              </w:numPr>
              <w:tabs>
                <w:tab w:val="left" w:pos="142"/>
              </w:tabs>
              <w:ind w:left="122" w:hanging="180"/>
            </w:pPr>
            <w:r>
              <w:t>Автостоянки,</w:t>
            </w:r>
            <w:r>
              <w:rPr>
                <w:rFonts w:eastAsia="Times New Roman"/>
              </w:rPr>
              <w:t xml:space="preserve"> </w:t>
            </w:r>
            <w:r>
              <w:t>парковки;</w:t>
            </w:r>
          </w:p>
          <w:p w:rsidR="00D24914" w:rsidRDefault="00D24914" w:rsidP="00A27EB6">
            <w:pPr>
              <w:pStyle w:val="0"/>
              <w:numPr>
                <w:ilvl w:val="0"/>
                <w:numId w:val="27"/>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D24914" w:rsidRDefault="00D24914" w:rsidP="00A27EB6">
            <w:pPr>
              <w:pStyle w:val="0"/>
              <w:numPr>
                <w:ilvl w:val="0"/>
                <w:numId w:val="27"/>
              </w:numPr>
              <w:tabs>
                <w:tab w:val="left" w:pos="142"/>
              </w:tabs>
              <w:ind w:left="122" w:hanging="180"/>
            </w:pPr>
            <w:r>
              <w:t>Общественные</w:t>
            </w:r>
            <w:r>
              <w:rPr>
                <w:rFonts w:eastAsia="Times New Roman"/>
              </w:rPr>
              <w:t xml:space="preserve"> </w:t>
            </w:r>
            <w:r>
              <w:t>туалеты.</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2.</w:t>
            </w: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pStyle w:val="0"/>
              <w:numPr>
                <w:ilvl w:val="0"/>
                <w:numId w:val="40"/>
              </w:numPr>
              <w:tabs>
                <w:tab w:val="left" w:pos="150"/>
              </w:tabs>
              <w:snapToGrid w:val="0"/>
              <w:ind w:left="150" w:hanging="180"/>
            </w:pPr>
            <w:r>
              <w:t>Киоски,</w:t>
            </w:r>
            <w:r>
              <w:rPr>
                <w:rFonts w:eastAsia="Times New Roman"/>
              </w:rPr>
              <w:t xml:space="preserve"> </w:t>
            </w:r>
            <w:r>
              <w:t>временные</w:t>
            </w:r>
            <w:r>
              <w:rPr>
                <w:rFonts w:eastAsia="Times New Roman"/>
              </w:rPr>
              <w:t xml:space="preserve"> </w:t>
            </w:r>
            <w:r>
              <w:t>павильоны</w:t>
            </w:r>
            <w:r>
              <w:rPr>
                <w:rFonts w:eastAsia="Times New Roman"/>
              </w:rPr>
              <w:t xml:space="preserve"> </w:t>
            </w:r>
            <w:r>
              <w:t>для</w:t>
            </w:r>
            <w:r>
              <w:rPr>
                <w:rFonts w:eastAsia="Times New Roman"/>
              </w:rPr>
              <w:t xml:space="preserve"> </w:t>
            </w:r>
            <w:r>
              <w:t>розничной</w:t>
            </w:r>
            <w:r>
              <w:rPr>
                <w:rFonts w:eastAsia="Times New Roman"/>
              </w:rPr>
              <w:t xml:space="preserve"> </w:t>
            </w:r>
            <w:r>
              <w:t>торговли;</w:t>
            </w:r>
          </w:p>
          <w:p w:rsidR="00D24914" w:rsidRDefault="00D24914" w:rsidP="00A27EB6">
            <w:pPr>
              <w:pStyle w:val="0"/>
              <w:numPr>
                <w:ilvl w:val="0"/>
                <w:numId w:val="40"/>
              </w:numPr>
              <w:tabs>
                <w:tab w:val="left" w:pos="150"/>
              </w:tabs>
              <w:ind w:left="150" w:hanging="180"/>
            </w:pPr>
            <w:r>
              <w:t>Резервуары</w:t>
            </w:r>
            <w:r>
              <w:rPr>
                <w:rFonts w:eastAsia="Times New Roman"/>
              </w:rPr>
              <w:t xml:space="preserve"> </w:t>
            </w:r>
            <w:r>
              <w:t>для</w:t>
            </w:r>
            <w:r>
              <w:rPr>
                <w:rFonts w:eastAsia="Times New Roman"/>
              </w:rPr>
              <w:t xml:space="preserve"> </w:t>
            </w:r>
            <w:r>
              <w:t>хранения</w:t>
            </w:r>
            <w:r>
              <w:rPr>
                <w:rFonts w:eastAsia="Times New Roman"/>
              </w:rPr>
              <w:t xml:space="preserve"> </w:t>
            </w:r>
            <w:r>
              <w:t>воды.</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40"/>
              </w:numPr>
              <w:tabs>
                <w:tab w:val="left" w:pos="122"/>
              </w:tabs>
              <w:snapToGrid w:val="0"/>
              <w:ind w:left="150"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t>3.</w:t>
            </w:r>
          </w:p>
        </w:tc>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left="-30" w:firstLine="0"/>
              <w:jc w:val="center"/>
              <w:rPr>
                <w:b/>
                <w:i/>
              </w:rPr>
            </w:pPr>
            <w:r>
              <w:rPr>
                <w:b/>
                <w:i/>
              </w:rPr>
              <w:t>Предельные</w:t>
            </w:r>
            <w:r>
              <w:rPr>
                <w:rFonts w:eastAsia="Times New Roman"/>
                <w:b/>
                <w:i/>
              </w:rPr>
              <w:t xml:space="preserve"> </w:t>
            </w:r>
            <w:r>
              <w:rPr>
                <w:b/>
                <w:i/>
              </w:rPr>
              <w:t>(минимальные</w:t>
            </w:r>
            <w:r>
              <w:rPr>
                <w:rFonts w:eastAsia="Times New Roman"/>
                <w:b/>
                <w:i/>
              </w:rPr>
              <w:t xml:space="preserve"> </w:t>
            </w:r>
            <w:r>
              <w:rPr>
                <w:b/>
                <w:i/>
              </w:rPr>
              <w:t>и</w:t>
            </w:r>
            <w:r>
              <w:rPr>
                <w:rFonts w:eastAsia="Times New Roman"/>
                <w:b/>
                <w:i/>
              </w:rPr>
              <w:t xml:space="preserve"> </w:t>
            </w:r>
            <w:r>
              <w:rPr>
                <w:b/>
                <w:i/>
              </w:rPr>
              <w:t>(или)</w:t>
            </w:r>
            <w:r>
              <w:rPr>
                <w:rFonts w:eastAsia="Times New Roman"/>
                <w:b/>
                <w:i/>
              </w:rPr>
              <w:t xml:space="preserve"> </w:t>
            </w:r>
            <w:r>
              <w:rPr>
                <w:b/>
                <w:i/>
              </w:rPr>
              <w:t>максимальные)</w:t>
            </w:r>
            <w:r>
              <w:rPr>
                <w:rFonts w:eastAsia="Times New Roman"/>
                <w:b/>
                <w:i/>
              </w:rPr>
              <w:t xml:space="preserve"> </w:t>
            </w:r>
            <w:r>
              <w:rPr>
                <w:b/>
                <w:i/>
              </w:rPr>
              <w:t>размеры</w:t>
            </w:r>
            <w:r>
              <w:rPr>
                <w:rFonts w:eastAsia="Times New Roman"/>
                <w:b/>
                <w:i/>
              </w:rPr>
              <w:t xml:space="preserve"> </w:t>
            </w:r>
            <w:r>
              <w:rPr>
                <w:b/>
                <w:i/>
              </w:rPr>
              <w:t>земельных</w:t>
            </w:r>
            <w:r>
              <w:rPr>
                <w:rFonts w:eastAsia="Times New Roman"/>
                <w:b/>
                <w:i/>
              </w:rPr>
              <w:t xml:space="preserve"> </w:t>
            </w:r>
            <w:r>
              <w:rPr>
                <w:b/>
                <w:i/>
              </w:rPr>
              <w:t>участков</w:t>
            </w:r>
            <w:r>
              <w:rPr>
                <w:rFonts w:eastAsia="Times New Roman"/>
                <w:b/>
                <w:i/>
              </w:rPr>
              <w:t xml:space="preserve"> </w:t>
            </w:r>
            <w:r>
              <w:rPr>
                <w:b/>
                <w:i/>
              </w:rPr>
              <w:t>и</w:t>
            </w:r>
            <w:r>
              <w:rPr>
                <w:rFonts w:eastAsia="Times New Roman"/>
                <w:b/>
                <w:i/>
              </w:rPr>
              <w:t xml:space="preserve"> </w:t>
            </w:r>
            <w:r>
              <w:rPr>
                <w:b/>
                <w:i/>
              </w:rPr>
              <w:t>предельные</w:t>
            </w:r>
            <w:r>
              <w:rPr>
                <w:rFonts w:eastAsia="Times New Roman"/>
                <w:b/>
                <w:i/>
              </w:rPr>
              <w:t xml:space="preserve"> </w:t>
            </w:r>
            <w:r>
              <w:rPr>
                <w:b/>
                <w:i/>
              </w:rPr>
              <w:t>параметры</w:t>
            </w:r>
            <w:r>
              <w:rPr>
                <w:rFonts w:eastAsia="Times New Roman"/>
                <w:b/>
                <w:i/>
              </w:rPr>
              <w:t xml:space="preserve"> </w:t>
            </w:r>
            <w:r>
              <w:rPr>
                <w:b/>
                <w:i/>
              </w:rPr>
              <w:t>разрешенного</w:t>
            </w:r>
            <w:r>
              <w:rPr>
                <w:rFonts w:eastAsia="Times New Roman"/>
                <w:b/>
                <w:i/>
              </w:rPr>
              <w:t xml:space="preserve"> </w:t>
            </w:r>
            <w:r>
              <w:rPr>
                <w:b/>
                <w:i/>
              </w:rPr>
              <w:t>строительства,</w:t>
            </w:r>
            <w:r>
              <w:rPr>
                <w:rFonts w:eastAsia="Times New Roman"/>
                <w:b/>
                <w:i/>
              </w:rPr>
              <w:t xml:space="preserve"> </w:t>
            </w:r>
            <w:r>
              <w:rPr>
                <w:b/>
                <w:i/>
              </w:rPr>
              <w:t>реконструкции</w:t>
            </w:r>
            <w:r>
              <w:rPr>
                <w:rFonts w:eastAsia="Times New Roman"/>
                <w:b/>
                <w:i/>
              </w:rPr>
              <w:t xml:space="preserve"> </w:t>
            </w:r>
            <w:r>
              <w:rPr>
                <w:b/>
                <w:i/>
              </w:rPr>
              <w:t>объектов</w:t>
            </w:r>
            <w:r>
              <w:rPr>
                <w:rFonts w:eastAsia="Times New Roman"/>
                <w:b/>
                <w:i/>
              </w:rPr>
              <w:t xml:space="preserve"> </w:t>
            </w:r>
            <w:r>
              <w:rPr>
                <w:b/>
                <w:i/>
              </w:rPr>
              <w:t>капитального</w:t>
            </w:r>
            <w:r>
              <w:rPr>
                <w:rFonts w:eastAsia="Times New Roman"/>
                <w:b/>
                <w:i/>
              </w:rPr>
              <w:t xml:space="preserve"> </w:t>
            </w:r>
            <w:r>
              <w:rPr>
                <w:b/>
                <w:i/>
              </w:rPr>
              <w:t>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 xml:space="preserve">Предельные (минимальные и </w:t>
            </w:r>
            <w:r>
              <w:rPr>
                <w:bCs/>
                <w:iCs/>
                <w:lang w:eastAsia="ru-RU"/>
              </w:rPr>
              <w:lastRenderedPageBreak/>
              <w:t>(или) максимальные) размеры земельных участков</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center"/>
              <w:rPr>
                <w:b/>
                <w:bCs/>
                <w:iCs/>
                <w:lang w:eastAsia="ru-RU"/>
              </w:rPr>
            </w:pPr>
            <w:r>
              <w:rPr>
                <w:b/>
                <w:bCs/>
                <w:iCs/>
                <w:lang w:eastAsia="ru-RU"/>
              </w:rPr>
              <w:lastRenderedPageBreak/>
              <w:t>Минимальный – 0,5 га</w:t>
            </w:r>
          </w:p>
          <w:p w:rsidR="00D24914" w:rsidRDefault="00D24914" w:rsidP="00A27EB6">
            <w:pPr>
              <w:suppressAutoHyphens w:val="0"/>
              <w:ind w:left="176"/>
              <w:jc w:val="center"/>
              <w:rPr>
                <w:b/>
                <w:bCs/>
                <w:iCs/>
                <w:lang w:eastAsia="ru-RU"/>
              </w:rPr>
            </w:pPr>
            <w:r>
              <w:rPr>
                <w:b/>
                <w:bCs/>
                <w:iCs/>
                <w:lang w:eastAsia="ru-RU"/>
              </w:rPr>
              <w:lastRenderedPageBreak/>
              <w:t>Максимальный – 40 га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34"/>
              </w:tabs>
              <w:snapToGrid w:val="0"/>
              <w:ind w:left="34"/>
              <w:jc w:val="center"/>
              <w:rPr>
                <w:b/>
              </w:rPr>
            </w:pPr>
            <w:r>
              <w:rPr>
                <w:rFonts w:cs="Tahoma"/>
                <w:b/>
              </w:rPr>
              <w:t>6</w:t>
            </w:r>
            <w:r>
              <w:rPr>
                <w:b/>
              </w:rPr>
              <w:t xml:space="preserve"> м</w:t>
            </w:r>
          </w:p>
          <w:p w:rsidR="00D24914" w:rsidRDefault="00D24914" w:rsidP="00A27EB6">
            <w:pPr>
              <w:suppressAutoHyphens w:val="0"/>
              <w:ind w:left="176"/>
              <w:jc w:val="center"/>
              <w:rPr>
                <w:b/>
                <w:bCs/>
                <w:iCs/>
                <w:lang w:eastAsia="ru-RU"/>
              </w:rPr>
            </w:pP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34"/>
              </w:tabs>
              <w:snapToGrid w:val="0"/>
              <w:ind w:left="34"/>
              <w:jc w:val="center"/>
              <w:rPr>
                <w:b/>
              </w:rPr>
            </w:pPr>
            <w:r>
              <w:rPr>
                <w:rFonts w:cs="Tahoma"/>
                <w:b/>
              </w:rPr>
              <w:t>10</w:t>
            </w:r>
            <w:r>
              <w:rPr>
                <w:b/>
              </w:rPr>
              <w:t xml:space="preserve"> м</w:t>
            </w:r>
          </w:p>
          <w:p w:rsidR="00D24914" w:rsidRDefault="00D24914" w:rsidP="00A27EB6">
            <w:pPr>
              <w:suppressAutoHyphens w:val="0"/>
              <w:ind w:left="176"/>
              <w:jc w:val="center"/>
              <w:rPr>
                <w:b/>
                <w:bCs/>
                <w:iCs/>
                <w:lang w:eastAsia="ru-RU"/>
              </w:rPr>
            </w:pP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34"/>
              </w:tabs>
              <w:snapToGrid w:val="0"/>
              <w:ind w:left="34"/>
              <w:jc w:val="center"/>
              <w:rPr>
                <w:rFonts w:cs="Tahoma"/>
                <w:b/>
              </w:rPr>
            </w:pPr>
            <w:r>
              <w:rPr>
                <w:rFonts w:cs="Tahoma"/>
                <w:b/>
              </w:rPr>
              <w:t>20%</w:t>
            </w:r>
          </w:p>
          <w:p w:rsidR="00D24914" w:rsidRDefault="00D24914" w:rsidP="00A27EB6">
            <w:pPr>
              <w:suppressAutoHyphens w:val="0"/>
              <w:ind w:left="176"/>
              <w:jc w:val="both"/>
              <w:rPr>
                <w:b/>
                <w:bCs/>
                <w:iCs/>
                <w:lang w:eastAsia="ru-RU"/>
              </w:rPr>
            </w:pP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ind w:left="29"/>
              <w:jc w:val="center"/>
              <w:rPr>
                <w:bCs/>
                <w:iCs/>
                <w:lang w:eastAsia="ru-RU"/>
              </w:rPr>
            </w:pPr>
            <w:r>
              <w:rPr>
                <w:bCs/>
                <w:iCs/>
                <w:lang w:eastAsia="ru-RU"/>
              </w:rPr>
              <w:t>4.</w:t>
            </w:r>
          </w:p>
        </w:tc>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34"/>
              <w:jc w:val="both"/>
            </w:pPr>
            <w: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D24914" w:rsidRDefault="00D24914" w:rsidP="00A27EB6">
            <w:pPr>
              <w:suppressAutoHyphens w:val="0"/>
              <w:ind w:left="34"/>
              <w:jc w:val="both"/>
            </w:pPr>
            <w:r>
              <w:t>- наличие водоупорного слоя для кладбищ традиционного типа;</w:t>
            </w:r>
          </w:p>
          <w:p w:rsidR="00D24914" w:rsidRDefault="00D24914" w:rsidP="00A27EB6">
            <w:pPr>
              <w:suppressAutoHyphens w:val="0"/>
              <w:ind w:left="34"/>
              <w:jc w:val="both"/>
            </w:pPr>
            <w:r>
              <w:t>- систему дренажа;</w:t>
            </w:r>
          </w:p>
          <w:p w:rsidR="00D24914" w:rsidRDefault="00D24914" w:rsidP="00A27EB6">
            <w:pPr>
              <w:suppressAutoHyphens w:val="0"/>
              <w:ind w:left="34"/>
              <w:jc w:val="both"/>
            </w:pPr>
            <w:r>
              <w:t>- обваловку территории;</w:t>
            </w:r>
          </w:p>
          <w:p w:rsidR="00D24914" w:rsidRDefault="00D24914" w:rsidP="00A27EB6">
            <w:pPr>
              <w:suppressAutoHyphens w:val="0"/>
              <w:ind w:left="34"/>
              <w:jc w:val="both"/>
            </w:pPr>
            <w:r>
              <w:t>- характер и площадь зеленых насаждений;</w:t>
            </w:r>
          </w:p>
          <w:p w:rsidR="00D24914" w:rsidRDefault="00D24914" w:rsidP="00A27EB6">
            <w:pPr>
              <w:suppressAutoHyphens w:val="0"/>
              <w:ind w:left="34"/>
              <w:jc w:val="both"/>
            </w:pPr>
            <w:r>
              <w:t>- организацию подъездных путей и автостоянок;</w:t>
            </w:r>
          </w:p>
          <w:p w:rsidR="00D24914" w:rsidRDefault="00D24914" w:rsidP="00A27EB6">
            <w:pPr>
              <w:suppressAutoHyphens w:val="0"/>
              <w:ind w:left="34"/>
              <w:jc w:val="both"/>
            </w:pPr>
            <w: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D24914" w:rsidRDefault="00D24914" w:rsidP="00A27EB6">
            <w:pPr>
              <w:suppressAutoHyphens w:val="0"/>
              <w:ind w:left="34"/>
              <w:jc w:val="both"/>
            </w:pPr>
            <w: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24914" w:rsidRDefault="00D24914" w:rsidP="00A27EB6">
            <w:pPr>
              <w:widowControl w:val="0"/>
              <w:tabs>
                <w:tab w:val="left" w:pos="34"/>
              </w:tabs>
              <w:snapToGrid w:val="0"/>
              <w:ind w:left="34"/>
              <w:jc w:val="both"/>
            </w:pPr>
            <w:r>
              <w:t>- канализование, водоснабжение, теплоэлектроснабжение, благоустройство территории.</w:t>
            </w:r>
          </w:p>
        </w:tc>
      </w:tr>
      <w:tr w:rsidR="00D24914" w:rsidTr="00A27EB6">
        <w:tc>
          <w:tcPr>
            <w:tcW w:w="9637" w:type="dxa"/>
            <w:gridSpan w:val="4"/>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34"/>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rFonts w:eastAsia="Calibri"/>
                <w:color w:val="000000"/>
                <w:kern w:val="1"/>
              </w:rPr>
            </w:pPr>
            <w:r>
              <w:rPr>
                <w:rFonts w:eastAsia="Calibri"/>
                <w:color w:val="000000"/>
                <w:kern w:val="1"/>
              </w:rPr>
              <w:t>5.</w:t>
            </w:r>
          </w:p>
        </w:tc>
        <w:tc>
          <w:tcPr>
            <w:tcW w:w="4275"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suppressAutoHyphens w:val="0"/>
              <w:snapToGrid w:val="0"/>
              <w:jc w:val="both"/>
              <w:rPr>
                <w:bCs/>
                <w:iCs/>
                <w:lang w:eastAsia="ru-RU"/>
              </w:rPr>
            </w:pPr>
            <w:r>
              <w:rPr>
                <w:bCs/>
                <w:iCs/>
                <w:lang w:eastAsia="ru-RU"/>
              </w:rPr>
              <w:t>Санитарно-гигиенические и экологические требования</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34"/>
              </w:tabs>
              <w:autoSpaceDE w:val="0"/>
              <w:snapToGrid w:val="0"/>
              <w:ind w:left="34"/>
              <w:jc w:val="both"/>
            </w:pPr>
            <w:r>
              <w:rPr>
                <w:rFonts w:cs="Tahoma"/>
              </w:rPr>
              <w:t>Минимальное</w:t>
            </w:r>
            <w:r>
              <w:t xml:space="preserve"> расстояние от кладбищ традиционного захоронения и крематориев:</w:t>
            </w:r>
          </w:p>
          <w:p w:rsidR="00D24914" w:rsidRDefault="00D24914" w:rsidP="00A27EB6">
            <w:pPr>
              <w:widowControl w:val="0"/>
              <w:tabs>
                <w:tab w:val="left" w:pos="317"/>
              </w:tabs>
              <w:autoSpaceDE w:val="0"/>
              <w:snapToGrid w:val="0"/>
              <w:ind w:left="317"/>
              <w:jc w:val="both"/>
            </w:pPr>
            <w:r>
              <w:t>до стен жилых домов - 50 м;</w:t>
            </w:r>
          </w:p>
          <w:p w:rsidR="00D24914" w:rsidRDefault="00D24914" w:rsidP="00A27EB6">
            <w:pPr>
              <w:suppressAutoHyphens w:val="0"/>
              <w:ind w:left="317"/>
              <w:jc w:val="both"/>
            </w:pPr>
            <w:r>
              <w:t xml:space="preserve">до зданий общеобразовательных школ, детских дошкольных и лечебных учреждений - 50 м. </w:t>
            </w:r>
          </w:p>
          <w:p w:rsidR="00D24914" w:rsidRDefault="00D24914" w:rsidP="00A27EB6">
            <w:pPr>
              <w:widowControl w:val="0"/>
              <w:tabs>
                <w:tab w:val="left" w:pos="34"/>
              </w:tabs>
              <w:snapToGrid w:val="0"/>
              <w:ind w:left="34"/>
              <w:jc w:val="both"/>
            </w:pPr>
            <w:r>
              <w:rPr>
                <w:rFonts w:cs="Tahoma"/>
              </w:rPr>
              <w:t>Участок,</w:t>
            </w:r>
            <w:r>
              <w:t xml:space="preserve"> отводимый под кладбище, должен удовлетворять следующим требованиям:</w:t>
            </w:r>
          </w:p>
          <w:p w:rsidR="00D24914" w:rsidRDefault="00D24914" w:rsidP="00A27EB6">
            <w:pPr>
              <w:widowControl w:val="0"/>
              <w:tabs>
                <w:tab w:val="left" w:pos="601"/>
              </w:tabs>
              <w:snapToGrid w:val="0"/>
              <w:ind w:left="459" w:hanging="230"/>
              <w:jc w:val="both"/>
            </w:pPr>
            <w: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24914" w:rsidRDefault="00D24914" w:rsidP="00A27EB6">
            <w:pPr>
              <w:widowControl w:val="0"/>
              <w:tabs>
                <w:tab w:val="left" w:pos="601"/>
              </w:tabs>
              <w:snapToGrid w:val="0"/>
              <w:ind w:left="459" w:hanging="230"/>
              <w:jc w:val="both"/>
            </w:pPr>
            <w:r>
              <w:t>- не затопляться при паводках;</w:t>
            </w:r>
          </w:p>
          <w:p w:rsidR="00D24914" w:rsidRDefault="00D24914" w:rsidP="00A27EB6">
            <w:pPr>
              <w:widowControl w:val="0"/>
              <w:tabs>
                <w:tab w:val="left" w:pos="601"/>
              </w:tabs>
              <w:snapToGrid w:val="0"/>
              <w:ind w:left="459" w:hanging="230"/>
              <w:jc w:val="both"/>
            </w:pPr>
            <w:r>
              <w:t xml:space="preserve">-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w:t>
            </w:r>
            <w:r>
              <w:lastRenderedPageBreak/>
              <w:t>погребения после кремации;</w:t>
            </w:r>
          </w:p>
          <w:p w:rsidR="00D24914" w:rsidRDefault="00D24914" w:rsidP="00A27EB6">
            <w:pPr>
              <w:widowControl w:val="0"/>
              <w:tabs>
                <w:tab w:val="left" w:pos="317"/>
              </w:tabs>
              <w:snapToGrid w:val="0"/>
              <w:ind w:left="459" w:hanging="230"/>
              <w:jc w:val="both"/>
            </w:pPr>
            <w:r>
              <w:t>- иметь сухую, пористую почву (супесчаную, песчаную) на глубине 1,5 м и ниже с влажностью почвы в пределах 6 - 18 %.</w:t>
            </w:r>
          </w:p>
          <w:p w:rsidR="00D24914" w:rsidRDefault="00D24914" w:rsidP="00A27EB6">
            <w:pPr>
              <w:suppressAutoHyphens w:val="0"/>
              <w:ind w:left="34"/>
              <w:jc w:val="both"/>
            </w:pPr>
            <w: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24914" w:rsidRDefault="00D24914" w:rsidP="00A27EB6">
            <w:pPr>
              <w:suppressAutoHyphens w:val="0"/>
              <w:ind w:left="34"/>
              <w:jc w:val="both"/>
            </w:pPr>
            <w:r>
              <w:t>Территория санитарно-защитных зон должна быть спланирована, благоустроена и озеленена, иметь транспортные и инженерные коридоры.</w:t>
            </w:r>
          </w:p>
          <w:p w:rsidR="00D24914" w:rsidRDefault="00D24914" w:rsidP="00A27EB6">
            <w:pPr>
              <w:numPr>
                <w:ilvl w:val="0"/>
                <w:numId w:val="41"/>
              </w:numPr>
              <w:tabs>
                <w:tab w:val="left" w:pos="360"/>
              </w:tabs>
              <w:suppressAutoHyphens w:val="0"/>
              <w:jc w:val="both"/>
            </w:pPr>
            <w:r>
              <w:t>Санитарно-защитная зона от закрытых и сельских кладбищ, колумбариев составляет 50 м.</w:t>
            </w:r>
          </w:p>
          <w:p w:rsidR="00D24914" w:rsidRDefault="00D24914" w:rsidP="00A27EB6">
            <w:pPr>
              <w:numPr>
                <w:ilvl w:val="0"/>
                <w:numId w:val="41"/>
              </w:numPr>
              <w:tabs>
                <w:tab w:val="left" w:pos="360"/>
              </w:tabs>
              <w:suppressAutoHyphens w:val="0"/>
              <w:jc w:val="both"/>
            </w:pPr>
            <w:r>
              <w:t>Благоустройство и озеленение территории.</w:t>
            </w:r>
          </w:p>
          <w:p w:rsidR="00D24914" w:rsidRDefault="00D24914" w:rsidP="00A27EB6">
            <w:pPr>
              <w:numPr>
                <w:ilvl w:val="0"/>
                <w:numId w:val="41"/>
              </w:numPr>
              <w:tabs>
                <w:tab w:val="left" w:pos="360"/>
              </w:tabs>
              <w:suppressAutoHyphens w:val="0"/>
              <w:jc w:val="both"/>
            </w:pPr>
            <w:r>
              <w:t>Площадь зеленых насаждений (деревьев и кустарников) должна составлять не менее 20% от территории кладбища.</w:t>
            </w:r>
          </w:p>
          <w:p w:rsidR="00D24914" w:rsidRDefault="00D24914" w:rsidP="00A27EB6">
            <w:pPr>
              <w:suppressAutoHyphens w:val="0"/>
              <w:ind w:firstLine="539"/>
              <w:jc w:val="both"/>
            </w:pPr>
            <w: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D24914" w:rsidRDefault="00D24914" w:rsidP="00D24914">
      <w:pPr>
        <w:pStyle w:val="0"/>
        <w:rPr>
          <w:lang/>
        </w:rPr>
      </w:pPr>
    </w:p>
    <w:p w:rsidR="00D24914" w:rsidRDefault="00D24914" w:rsidP="00D24914">
      <w:pPr>
        <w:pStyle w:val="0"/>
        <w:rPr>
          <w:lang/>
        </w:rPr>
      </w:pPr>
      <w:r>
        <w:rPr>
          <w:lang/>
        </w:rPr>
        <w:t>Для данной зоны действуют регламенты в соответствии со ст. 9.1.6, 9.1.7, 9.1.8 настоящих правил.</w:t>
      </w:r>
    </w:p>
    <w:p w:rsidR="00D24914" w:rsidRDefault="00D24914" w:rsidP="00D24914">
      <w:pPr>
        <w:pStyle w:val="0"/>
        <w:rPr>
          <w:lang/>
        </w:rPr>
      </w:pPr>
    </w:p>
    <w:p w:rsidR="00D24914" w:rsidRPr="00116FC2" w:rsidRDefault="00D24914" w:rsidP="00D24914">
      <w:pPr>
        <w:pStyle w:val="3"/>
        <w:rPr>
          <w:rFonts w:ascii="Times New Roman" w:hAnsi="Times New Roman"/>
          <w:lang/>
        </w:rPr>
      </w:pPr>
      <w:bookmarkStart w:id="155" w:name="_Toc280099727"/>
      <w:bookmarkStart w:id="156" w:name="_Toc283904177"/>
      <w:bookmarkStart w:id="157" w:name="_Toc286742616"/>
      <w:r>
        <w:rPr>
          <w:rFonts w:ascii="Times New Roman" w:hAnsi="Times New Roman"/>
          <w:lang/>
        </w:rPr>
        <w:t>Статья</w:t>
      </w:r>
      <w:r w:rsidRPr="00116FC2">
        <w:rPr>
          <w:rFonts w:ascii="Times New Roman" w:hAnsi="Times New Roman"/>
          <w:lang/>
        </w:rPr>
        <w:t xml:space="preserve"> 8.9. </w:t>
      </w:r>
      <w:r w:rsidRPr="00116FC2">
        <w:rPr>
          <w:rFonts w:ascii="Times New Roman" w:hAnsi="Times New Roman"/>
        </w:rPr>
        <w:t>Зоны</w:t>
      </w:r>
      <w:r w:rsidRPr="00116FC2">
        <w:rPr>
          <w:rFonts w:ascii="Times New Roman" w:hAnsi="Times New Roman"/>
          <w:lang/>
        </w:rPr>
        <w:t xml:space="preserve"> сельскохозяйственного использования</w:t>
      </w:r>
      <w:bookmarkEnd w:id="155"/>
      <w:bookmarkEnd w:id="156"/>
      <w:bookmarkEnd w:id="157"/>
    </w:p>
    <w:p w:rsidR="00D24914" w:rsidRDefault="00D24914" w:rsidP="00D24914">
      <w:pPr>
        <w:pStyle w:val="0"/>
        <w:rPr>
          <w:lang/>
        </w:rPr>
      </w:pPr>
    </w:p>
    <w:p w:rsidR="00D24914" w:rsidRDefault="00D24914" w:rsidP="00D24914">
      <w:pPr>
        <w:pStyle w:val="0"/>
        <w:rPr>
          <w:lang/>
        </w:rPr>
      </w:pPr>
      <w:r>
        <w:rPr>
          <w:lang/>
        </w:rPr>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D24914" w:rsidRDefault="00D24914" w:rsidP="00D24914">
      <w:pPr>
        <w:pStyle w:val="0"/>
        <w:rPr>
          <w:lang/>
        </w:rPr>
      </w:pPr>
    </w:p>
    <w:p w:rsidR="00D24914" w:rsidRDefault="00D24914" w:rsidP="00D24914">
      <w:pPr>
        <w:pStyle w:val="4"/>
        <w:rPr>
          <w:lang/>
        </w:rPr>
      </w:pPr>
      <w:r>
        <w:rPr>
          <w:lang/>
        </w:rPr>
        <w:t>8.9.1. Зона сельскохозяйственных угодий – С1</w:t>
      </w:r>
    </w:p>
    <w:p w:rsidR="00D24914" w:rsidRDefault="00D24914" w:rsidP="00D24914">
      <w:pPr>
        <w:pStyle w:val="0"/>
        <w:rPr>
          <w:lang/>
        </w:rPr>
      </w:pPr>
    </w:p>
    <w:p w:rsidR="00D24914" w:rsidRDefault="00D24914" w:rsidP="00D24914">
      <w:pPr>
        <w:pStyle w:val="0"/>
        <w:rPr>
          <w:lang/>
        </w:rPr>
      </w:pPr>
      <w:r>
        <w:rPr>
          <w:lang/>
        </w:rPr>
        <w:t>На территории населенного пункта с.Липчанка выделяется 17 участков зон сельскохозяйственных угодий. в х.Варваровка 10 участков, в х.Марьевка 3 участка, в с.Шуриновка 9 участков.</w:t>
      </w:r>
    </w:p>
    <w:p w:rsidR="00D24914" w:rsidRDefault="00D24914" w:rsidP="00D24914">
      <w:pPr>
        <w:pStyle w:val="0"/>
        <w:rPr>
          <w:lang/>
        </w:rPr>
      </w:pPr>
    </w:p>
    <w:p w:rsidR="00D24914" w:rsidRDefault="00D24914" w:rsidP="00D24914">
      <w:pPr>
        <w:pStyle w:val="0"/>
        <w:rPr>
          <w:lang/>
        </w:rPr>
      </w:pPr>
      <w:r>
        <w:rPr>
          <w:lang/>
        </w:rPr>
        <w:t>1.Градостроительный регламент</w:t>
      </w:r>
    </w:p>
    <w:p w:rsidR="00D24914" w:rsidRDefault="00D24914" w:rsidP="00D24914">
      <w:pPr>
        <w:pStyle w:val="0"/>
        <w:rPr>
          <w:lang/>
        </w:rPr>
      </w:pPr>
    </w:p>
    <w:tbl>
      <w:tblPr>
        <w:tblW w:w="0" w:type="auto"/>
        <w:tblInd w:w="-5" w:type="dxa"/>
        <w:tblLayout w:type="fixed"/>
        <w:tblLook w:val="0000" w:firstRow="0" w:lastRow="0" w:firstColumn="0" w:lastColumn="0" w:noHBand="0" w:noVBand="0"/>
      </w:tblPr>
      <w:tblGrid>
        <w:gridCol w:w="570"/>
        <w:gridCol w:w="3906"/>
        <w:gridCol w:w="9"/>
        <w:gridCol w:w="90"/>
        <w:gridCol w:w="5020"/>
      </w:tblGrid>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rPr>
                <w:rFonts w:eastAsia="Times New Roman"/>
              </w:rPr>
              <w:t xml:space="preserve">№ </w:t>
            </w:r>
            <w:r>
              <w:lastRenderedPageBreak/>
              <w:t>п/п</w:t>
            </w: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pPr>
            <w:r>
              <w:lastRenderedPageBreak/>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lastRenderedPageBreak/>
              <w:t>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lastRenderedPageBreak/>
              <w:t>1.</w:t>
            </w:r>
          </w:p>
        </w:tc>
        <w:tc>
          <w:tcPr>
            <w:tcW w:w="3906"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906" w:type="dxa"/>
            <w:tcBorders>
              <w:top w:val="single" w:sz="4" w:space="0" w:color="000000"/>
              <w:left w:val="single" w:sz="4" w:space="0" w:color="000000"/>
              <w:bottom w:val="single" w:sz="4" w:space="0" w:color="000000"/>
            </w:tcBorders>
            <w:shd w:val="clear" w:color="auto" w:fill="auto"/>
          </w:tcPr>
          <w:p w:rsidR="00D24914" w:rsidRDefault="00D24914" w:rsidP="00A27EB6">
            <w:pPr>
              <w:pStyle w:val="0"/>
              <w:numPr>
                <w:ilvl w:val="0"/>
                <w:numId w:val="42"/>
              </w:numPr>
              <w:tabs>
                <w:tab w:val="clear" w:pos="360"/>
                <w:tab w:val="left" w:pos="150"/>
                <w:tab w:val="num" w:pos="2774"/>
              </w:tabs>
              <w:snapToGrid w:val="0"/>
              <w:ind w:left="150" w:hanging="180"/>
            </w:pPr>
            <w:r>
              <w:t>Луга,</w:t>
            </w:r>
            <w:r>
              <w:rPr>
                <w:rFonts w:eastAsia="Times New Roman"/>
              </w:rPr>
              <w:t xml:space="preserve"> </w:t>
            </w:r>
            <w:r>
              <w:t>пастбища;</w:t>
            </w:r>
          </w:p>
          <w:p w:rsidR="00D24914" w:rsidRDefault="00D24914" w:rsidP="00A27EB6">
            <w:pPr>
              <w:pStyle w:val="0"/>
              <w:numPr>
                <w:ilvl w:val="0"/>
                <w:numId w:val="42"/>
              </w:numPr>
              <w:tabs>
                <w:tab w:val="clear" w:pos="360"/>
                <w:tab w:val="left" w:pos="150"/>
                <w:tab w:val="num" w:pos="2774"/>
              </w:tabs>
              <w:ind w:left="150" w:hanging="180"/>
            </w:pPr>
            <w:r>
              <w:t>Огороды,</w:t>
            </w:r>
            <w:r>
              <w:rPr>
                <w:rFonts w:eastAsia="Times New Roman"/>
              </w:rPr>
              <w:t xml:space="preserve"> </w:t>
            </w:r>
            <w:r>
              <w:t>фруктовые</w:t>
            </w:r>
            <w:r>
              <w:rPr>
                <w:rFonts w:eastAsia="Times New Roman"/>
              </w:rPr>
              <w:t xml:space="preserve"> </w:t>
            </w:r>
            <w:r>
              <w:t>сады;</w:t>
            </w:r>
          </w:p>
          <w:p w:rsidR="00D24914" w:rsidRDefault="00D24914" w:rsidP="00A27EB6">
            <w:pPr>
              <w:pStyle w:val="0"/>
              <w:numPr>
                <w:ilvl w:val="0"/>
                <w:numId w:val="42"/>
              </w:numPr>
              <w:tabs>
                <w:tab w:val="clear" w:pos="360"/>
                <w:tab w:val="left" w:pos="150"/>
                <w:tab w:val="num" w:pos="2774"/>
              </w:tabs>
              <w:ind w:left="150" w:hanging="180"/>
            </w:pPr>
            <w:r>
              <w:t>Личные</w:t>
            </w:r>
            <w:r>
              <w:rPr>
                <w:rFonts w:eastAsia="Times New Roman"/>
              </w:rPr>
              <w:t xml:space="preserve"> </w:t>
            </w:r>
            <w:r>
              <w:t>усадебные</w:t>
            </w:r>
            <w:r>
              <w:rPr>
                <w:rFonts w:eastAsia="Times New Roman"/>
              </w:rPr>
              <w:t xml:space="preserve"> </w:t>
            </w:r>
            <w:r>
              <w:t>хозяйства;</w:t>
            </w:r>
          </w:p>
          <w:p w:rsidR="00D24914" w:rsidRDefault="00D24914" w:rsidP="00A27EB6">
            <w:pPr>
              <w:pStyle w:val="0"/>
              <w:numPr>
                <w:ilvl w:val="0"/>
                <w:numId w:val="42"/>
              </w:numPr>
              <w:tabs>
                <w:tab w:val="clear" w:pos="360"/>
                <w:tab w:val="left" w:pos="150"/>
                <w:tab w:val="num" w:pos="2774"/>
              </w:tabs>
              <w:ind w:left="150" w:hanging="180"/>
            </w:pPr>
            <w:r>
              <w:t>теплицы;</w:t>
            </w:r>
          </w:p>
          <w:p w:rsidR="00D24914" w:rsidRDefault="00D24914" w:rsidP="00A27EB6">
            <w:pPr>
              <w:pStyle w:val="0"/>
              <w:numPr>
                <w:ilvl w:val="0"/>
                <w:numId w:val="42"/>
              </w:numPr>
              <w:tabs>
                <w:tab w:val="clear" w:pos="360"/>
                <w:tab w:val="left" w:pos="150"/>
                <w:tab w:val="num" w:pos="2774"/>
              </w:tabs>
              <w:ind w:left="150" w:hanging="180"/>
            </w:pPr>
            <w:r>
              <w:t>Коллективные</w:t>
            </w:r>
            <w:r>
              <w:rPr>
                <w:rFonts w:eastAsia="Times New Roman"/>
              </w:rPr>
              <w:t xml:space="preserve"> </w:t>
            </w:r>
            <w:r>
              <w:t>сараи</w:t>
            </w:r>
            <w:r>
              <w:rPr>
                <w:rFonts w:eastAsia="Times New Roman"/>
              </w:rPr>
              <w:t xml:space="preserve"> </w:t>
            </w:r>
            <w:r>
              <w:t>для</w:t>
            </w:r>
            <w:r>
              <w:rPr>
                <w:rFonts w:eastAsia="Times New Roman"/>
              </w:rPr>
              <w:t xml:space="preserve"> </w:t>
            </w:r>
            <w:r>
              <w:t>размещения</w:t>
            </w:r>
            <w:r>
              <w:rPr>
                <w:rFonts w:eastAsia="Times New Roman"/>
              </w:rPr>
              <w:t xml:space="preserve"> </w:t>
            </w:r>
            <w:r>
              <w:t>скота</w:t>
            </w:r>
            <w:r>
              <w:rPr>
                <w:rFonts w:eastAsia="Times New Roman"/>
              </w:rPr>
              <w:t xml:space="preserve"> </w:t>
            </w:r>
            <w:r>
              <w:t>и</w:t>
            </w:r>
            <w:r>
              <w:rPr>
                <w:rFonts w:eastAsia="Times New Roman"/>
              </w:rPr>
              <w:t xml:space="preserve"> </w:t>
            </w:r>
            <w:r>
              <w:t>птицы.</w:t>
            </w:r>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27"/>
              </w:numPr>
              <w:tabs>
                <w:tab w:val="left" w:pos="142"/>
              </w:tabs>
              <w:snapToGrid w:val="0"/>
              <w:ind w:left="122" w:hanging="180"/>
            </w:pPr>
            <w:r>
              <w:t>Защитные</w:t>
            </w:r>
            <w:r>
              <w:rPr>
                <w:rFonts w:eastAsia="Times New Roman"/>
              </w:rPr>
              <w:t xml:space="preserve"> </w:t>
            </w:r>
            <w:r>
              <w:t>лесополосы;</w:t>
            </w:r>
          </w:p>
          <w:p w:rsidR="00D24914" w:rsidRDefault="00D24914" w:rsidP="00A27EB6">
            <w:pPr>
              <w:pStyle w:val="0"/>
              <w:numPr>
                <w:ilvl w:val="0"/>
                <w:numId w:val="27"/>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D24914" w:rsidRDefault="00D24914" w:rsidP="00A27EB6">
            <w:pPr>
              <w:pStyle w:val="0"/>
              <w:numPr>
                <w:ilvl w:val="0"/>
                <w:numId w:val="27"/>
              </w:numPr>
              <w:tabs>
                <w:tab w:val="left" w:pos="142"/>
              </w:tabs>
              <w:ind w:left="122" w:hanging="180"/>
            </w:pPr>
            <w:r>
              <w:t>Пруды.</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t>2.</w:t>
            </w:r>
          </w:p>
        </w:tc>
        <w:tc>
          <w:tcPr>
            <w:tcW w:w="3906"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906"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Не</w:t>
            </w:r>
            <w:r>
              <w:rPr>
                <w:rFonts w:eastAsia="Times New Roman"/>
                <w:b/>
              </w:rPr>
              <w:t xml:space="preserve"> </w:t>
            </w:r>
            <w:r>
              <w:rPr>
                <w:b/>
              </w:rPr>
              <w:t>устанавливаются</w:t>
            </w:r>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t>3.</w:t>
            </w: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left="122" w:firstLine="0"/>
              <w:jc w:val="center"/>
              <w:rPr>
                <w:b/>
                <w:i/>
              </w:rPr>
            </w:pPr>
            <w:r>
              <w:rPr>
                <w:b/>
                <w:i/>
              </w:rPr>
              <w:t>Предельные</w:t>
            </w:r>
            <w:r>
              <w:rPr>
                <w:rFonts w:eastAsia="Times New Roman"/>
                <w:b/>
                <w:i/>
              </w:rPr>
              <w:t xml:space="preserve"> </w:t>
            </w:r>
            <w:r>
              <w:rPr>
                <w:b/>
                <w:i/>
              </w:rPr>
              <w:t>(минимальные</w:t>
            </w:r>
            <w:r>
              <w:rPr>
                <w:rFonts w:eastAsia="Times New Roman"/>
                <w:b/>
                <w:i/>
              </w:rPr>
              <w:t xml:space="preserve"> </w:t>
            </w:r>
            <w:r>
              <w:rPr>
                <w:b/>
                <w:i/>
              </w:rPr>
              <w:t>и</w:t>
            </w:r>
            <w:r>
              <w:rPr>
                <w:rFonts w:eastAsia="Times New Roman"/>
                <w:b/>
                <w:i/>
              </w:rPr>
              <w:t xml:space="preserve"> </w:t>
            </w:r>
            <w:r>
              <w:rPr>
                <w:b/>
                <w:i/>
              </w:rPr>
              <w:t>(или)</w:t>
            </w:r>
            <w:r>
              <w:rPr>
                <w:rFonts w:eastAsia="Times New Roman"/>
                <w:b/>
                <w:i/>
              </w:rPr>
              <w:t xml:space="preserve"> </w:t>
            </w:r>
            <w:r>
              <w:rPr>
                <w:b/>
                <w:i/>
              </w:rPr>
              <w:t>максимальные)</w:t>
            </w:r>
            <w:r>
              <w:rPr>
                <w:rFonts w:eastAsia="Times New Roman"/>
                <w:b/>
                <w:i/>
              </w:rPr>
              <w:t xml:space="preserve"> </w:t>
            </w:r>
            <w:r>
              <w:rPr>
                <w:b/>
                <w:i/>
              </w:rPr>
              <w:t>размеры</w:t>
            </w:r>
            <w:r>
              <w:rPr>
                <w:rFonts w:eastAsia="Times New Roman"/>
                <w:b/>
                <w:i/>
              </w:rPr>
              <w:t xml:space="preserve"> </w:t>
            </w:r>
            <w:r>
              <w:rPr>
                <w:b/>
                <w:i/>
              </w:rPr>
              <w:t>земельных</w:t>
            </w:r>
            <w:r>
              <w:rPr>
                <w:rFonts w:eastAsia="Times New Roman"/>
                <w:b/>
                <w:i/>
              </w:rPr>
              <w:t xml:space="preserve"> </w:t>
            </w:r>
            <w:r>
              <w:rPr>
                <w:b/>
                <w:i/>
              </w:rPr>
              <w:t>участков</w:t>
            </w:r>
            <w:r>
              <w:rPr>
                <w:rFonts w:eastAsia="Times New Roman"/>
                <w:b/>
                <w:i/>
              </w:rPr>
              <w:t xml:space="preserve"> </w:t>
            </w:r>
            <w:r>
              <w:rPr>
                <w:b/>
                <w:i/>
              </w:rPr>
              <w:t>и</w:t>
            </w:r>
            <w:r>
              <w:rPr>
                <w:rFonts w:eastAsia="Times New Roman"/>
                <w:b/>
                <w:i/>
              </w:rPr>
              <w:t xml:space="preserve"> </w:t>
            </w:r>
            <w:r>
              <w:rPr>
                <w:b/>
                <w:i/>
              </w:rPr>
              <w:t>предельные</w:t>
            </w:r>
            <w:r>
              <w:rPr>
                <w:rFonts w:eastAsia="Times New Roman"/>
                <w:b/>
                <w:i/>
              </w:rPr>
              <w:t xml:space="preserve"> </w:t>
            </w:r>
            <w:r>
              <w:rPr>
                <w:b/>
                <w:i/>
              </w:rPr>
              <w:t>параметры</w:t>
            </w:r>
            <w:r>
              <w:rPr>
                <w:rFonts w:eastAsia="Times New Roman"/>
                <w:b/>
                <w:i/>
              </w:rPr>
              <w:t xml:space="preserve"> </w:t>
            </w:r>
            <w:r>
              <w:rPr>
                <w:b/>
                <w:i/>
              </w:rPr>
              <w:t>разрешенного</w:t>
            </w:r>
            <w:r>
              <w:rPr>
                <w:rFonts w:eastAsia="Times New Roman"/>
                <w:b/>
                <w:i/>
              </w:rPr>
              <w:t xml:space="preserve"> </w:t>
            </w:r>
            <w:r>
              <w:rPr>
                <w:b/>
                <w:i/>
              </w:rPr>
              <w:t>строительства,</w:t>
            </w:r>
            <w:r>
              <w:rPr>
                <w:rFonts w:eastAsia="Times New Roman"/>
                <w:b/>
                <w:i/>
              </w:rPr>
              <w:t xml:space="preserve"> </w:t>
            </w:r>
            <w:r>
              <w:rPr>
                <w:b/>
                <w:i/>
              </w:rPr>
              <w:t>реконструкции</w:t>
            </w:r>
            <w:r>
              <w:rPr>
                <w:rFonts w:eastAsia="Times New Roman"/>
                <w:b/>
                <w:i/>
              </w:rPr>
              <w:t xml:space="preserve"> </w:t>
            </w:r>
            <w:r>
              <w:rPr>
                <w:b/>
                <w:i/>
              </w:rPr>
              <w:t>объектов</w:t>
            </w:r>
            <w:r>
              <w:rPr>
                <w:rFonts w:eastAsia="Times New Roman"/>
                <w:b/>
                <w:i/>
              </w:rPr>
              <w:t xml:space="preserve"> </w:t>
            </w:r>
            <w:r>
              <w:rPr>
                <w:b/>
                <w:i/>
              </w:rPr>
              <w:t>капитального</w:t>
            </w:r>
            <w:r>
              <w:rPr>
                <w:rFonts w:eastAsia="Times New Roman"/>
                <w:b/>
                <w:i/>
              </w:rPr>
              <w:t xml:space="preserve"> </w:t>
            </w:r>
            <w:r>
              <w:rPr>
                <w:b/>
                <w:i/>
              </w:rPr>
              <w:t>строительства</w:t>
            </w:r>
          </w:p>
        </w:tc>
      </w:tr>
      <w:tr w:rsidR="00D24914" w:rsidTr="00A27EB6">
        <w:tc>
          <w:tcPr>
            <w:tcW w:w="570" w:type="dxa"/>
            <w:vMerge w:val="restart"/>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left="122" w:firstLine="0"/>
              <w:jc w:val="left"/>
              <w:rPr>
                <w:bCs/>
                <w:iCs/>
                <w:lang w:eastAsia="ru-RU"/>
              </w:rPr>
            </w:pPr>
            <w:r>
              <w:rPr>
                <w:bCs/>
                <w:iCs/>
                <w:lang w:eastAsia="ru-RU"/>
              </w:rPr>
              <w:t>Предельные</w:t>
            </w:r>
            <w:r>
              <w:rPr>
                <w:rFonts w:eastAsia="Times New Roman"/>
                <w:bCs/>
                <w:iCs/>
                <w:lang w:eastAsia="ru-RU"/>
              </w:rPr>
              <w:t xml:space="preserve"> </w:t>
            </w:r>
            <w:r>
              <w:rPr>
                <w:bCs/>
                <w:iCs/>
                <w:lang w:eastAsia="ru-RU"/>
              </w:rPr>
              <w:t>(минимальные</w:t>
            </w:r>
            <w:r>
              <w:rPr>
                <w:rFonts w:eastAsia="Times New Roman"/>
                <w:bCs/>
                <w:iCs/>
                <w:lang w:eastAsia="ru-RU"/>
              </w:rPr>
              <w:t xml:space="preserve"> </w:t>
            </w:r>
            <w:r>
              <w:rPr>
                <w:bCs/>
                <w:iCs/>
                <w:lang w:eastAsia="ru-RU"/>
              </w:rPr>
              <w:t>и</w:t>
            </w:r>
            <w:r>
              <w:rPr>
                <w:rFonts w:eastAsia="Times New Roman"/>
                <w:bCs/>
                <w:iCs/>
                <w:lang w:eastAsia="ru-RU"/>
              </w:rPr>
              <w:t xml:space="preserve"> </w:t>
            </w:r>
            <w:r>
              <w:rPr>
                <w:bCs/>
                <w:iCs/>
                <w:lang w:eastAsia="ru-RU"/>
              </w:rPr>
              <w:t>(или)</w:t>
            </w:r>
            <w:r>
              <w:rPr>
                <w:rFonts w:eastAsia="Times New Roman"/>
                <w:bCs/>
                <w:iCs/>
                <w:lang w:eastAsia="ru-RU"/>
              </w:rPr>
              <w:t xml:space="preserve"> </w:t>
            </w:r>
            <w:r>
              <w:rPr>
                <w:bCs/>
                <w:iCs/>
                <w:lang w:eastAsia="ru-RU"/>
              </w:rPr>
              <w:t>максимальные)</w:t>
            </w:r>
            <w:r>
              <w:rPr>
                <w:rFonts w:eastAsia="Times New Roman"/>
                <w:bCs/>
                <w:iCs/>
                <w:lang w:eastAsia="ru-RU"/>
              </w:rPr>
              <w:t xml:space="preserve"> </w:t>
            </w:r>
            <w:r>
              <w:rPr>
                <w:bCs/>
                <w:iCs/>
                <w:lang w:eastAsia="ru-RU"/>
              </w:rPr>
              <w:t>размеры</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rPr>
                <w:b/>
                <w:bCs/>
                <w:iCs/>
                <w:lang w:eastAsia="ru-RU"/>
              </w:rPr>
            </w:pPr>
            <w:r>
              <w:rPr>
                <w:b/>
                <w:bCs/>
                <w:iCs/>
                <w:lang w:eastAsia="ru-RU"/>
              </w:rPr>
              <w:t>Максимальный – 5000 кв.м</w:t>
            </w:r>
          </w:p>
          <w:p w:rsidR="00D24914" w:rsidRDefault="00D24914" w:rsidP="00A27EB6">
            <w:pPr>
              <w:pStyle w:val="0"/>
              <w:ind w:left="122" w:firstLine="0"/>
              <w:jc w:val="left"/>
              <w:rPr>
                <w:b/>
                <w:bCs/>
                <w:iCs/>
                <w:lang w:eastAsia="ru-RU"/>
              </w:rPr>
            </w:pPr>
            <w:r>
              <w:rPr>
                <w:b/>
                <w:bCs/>
                <w:iCs/>
                <w:lang w:eastAsia="ru-RU"/>
              </w:rPr>
              <w:t>Минимальный</w:t>
            </w:r>
            <w:r>
              <w:rPr>
                <w:rFonts w:eastAsia="Times New Roman"/>
                <w:b/>
                <w:bCs/>
                <w:iCs/>
                <w:lang w:eastAsia="ru-RU"/>
              </w:rPr>
              <w:t xml:space="preserve"> – </w:t>
            </w:r>
            <w:r>
              <w:rPr>
                <w:b/>
                <w:bCs/>
                <w:iCs/>
                <w:lang w:eastAsia="ru-RU"/>
              </w:rPr>
              <w:t>150</w:t>
            </w:r>
            <w:r>
              <w:rPr>
                <w:rFonts w:eastAsia="Times New Roman"/>
                <w:b/>
                <w:bCs/>
                <w:iCs/>
                <w:lang w:eastAsia="ru-RU"/>
              </w:rPr>
              <w:t xml:space="preserve"> </w:t>
            </w:r>
            <w:r>
              <w:rPr>
                <w:b/>
                <w:bCs/>
                <w:iCs/>
                <w:lang w:eastAsia="ru-RU"/>
              </w:rPr>
              <w:t>кв.м</w:t>
            </w:r>
          </w:p>
        </w:tc>
      </w:tr>
      <w:tr w:rsidR="00D24914" w:rsidTr="00A27EB6">
        <w:tc>
          <w:tcPr>
            <w:tcW w:w="570" w:type="dxa"/>
            <w:vMerge/>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left="122" w:firstLine="0"/>
              <w:jc w:val="left"/>
              <w:rPr>
                <w:bCs/>
                <w:iCs/>
                <w:lang w:eastAsia="ru-RU"/>
              </w:rPr>
            </w:pPr>
            <w:r>
              <w:rPr>
                <w:bCs/>
                <w:iCs/>
                <w:lang w:eastAsia="ru-RU"/>
              </w:rPr>
              <w:t>Минимальные</w:t>
            </w:r>
            <w:r>
              <w:rPr>
                <w:rFonts w:eastAsia="Times New Roman"/>
                <w:bCs/>
                <w:iCs/>
                <w:lang w:eastAsia="ru-RU"/>
              </w:rPr>
              <w:t xml:space="preserve"> </w:t>
            </w:r>
            <w:r>
              <w:rPr>
                <w:bCs/>
                <w:iCs/>
                <w:lang w:eastAsia="ru-RU"/>
              </w:rPr>
              <w:t>отступы</w:t>
            </w:r>
            <w:r>
              <w:rPr>
                <w:rFonts w:eastAsia="Times New Roman"/>
                <w:bCs/>
                <w:iCs/>
                <w:lang w:eastAsia="ru-RU"/>
              </w:rPr>
              <w:t xml:space="preserve"> </w:t>
            </w:r>
            <w:r>
              <w:rPr>
                <w:bCs/>
                <w:iCs/>
                <w:lang w:eastAsia="ru-RU"/>
              </w:rPr>
              <w:t>от</w:t>
            </w:r>
            <w:r>
              <w:rPr>
                <w:rFonts w:eastAsia="Times New Roman"/>
                <w:bCs/>
                <w:iCs/>
                <w:lang w:eastAsia="ru-RU"/>
              </w:rPr>
              <w:t xml:space="preserve"> </w:t>
            </w:r>
            <w:r>
              <w:rPr>
                <w:bCs/>
                <w:iCs/>
                <w:lang w:eastAsia="ru-RU"/>
              </w:rPr>
              <w:t>границ</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целях</w:t>
            </w:r>
            <w:r>
              <w:rPr>
                <w:rFonts w:eastAsia="Times New Roman"/>
                <w:bCs/>
                <w:iCs/>
                <w:lang w:eastAsia="ru-RU"/>
              </w:rPr>
              <w:t xml:space="preserve"> </w:t>
            </w:r>
            <w:r>
              <w:rPr>
                <w:bCs/>
                <w:iCs/>
                <w:lang w:eastAsia="ru-RU"/>
              </w:rPr>
              <w:t>определения</w:t>
            </w:r>
            <w:r>
              <w:rPr>
                <w:rFonts w:eastAsia="Times New Roman"/>
                <w:bCs/>
                <w:iCs/>
                <w:lang w:eastAsia="ru-RU"/>
              </w:rPr>
              <w:t xml:space="preserve"> </w:t>
            </w:r>
            <w:r>
              <w:rPr>
                <w:bCs/>
                <w:iCs/>
                <w:lang w:eastAsia="ru-RU"/>
              </w:rPr>
              <w:t>мест</w:t>
            </w:r>
            <w:r>
              <w:rPr>
                <w:rFonts w:eastAsia="Times New Roman"/>
                <w:bCs/>
                <w:iCs/>
                <w:lang w:eastAsia="ru-RU"/>
              </w:rPr>
              <w:t xml:space="preserve"> </w:t>
            </w:r>
            <w:r>
              <w:rPr>
                <w:bCs/>
                <w:iCs/>
                <w:lang w:eastAsia="ru-RU"/>
              </w:rPr>
              <w:t>допустимого</w:t>
            </w:r>
            <w:r>
              <w:rPr>
                <w:rFonts w:eastAsia="Times New Roman"/>
                <w:bCs/>
                <w:iCs/>
                <w:lang w:eastAsia="ru-RU"/>
              </w:rPr>
              <w:t xml:space="preserve"> </w:t>
            </w:r>
            <w:r>
              <w:rPr>
                <w:bCs/>
                <w:iCs/>
                <w:lang w:eastAsia="ru-RU"/>
              </w:rPr>
              <w:t>размещения</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rPr>
                <w:b/>
                <w:bCs/>
                <w:iCs/>
                <w:lang w:eastAsia="ru-RU"/>
              </w:rPr>
            </w:pPr>
            <w:r>
              <w:rPr>
                <w:b/>
                <w:bCs/>
                <w:iCs/>
                <w:lang w:eastAsia="ru-RU"/>
              </w:rPr>
              <w:t>3 м</w:t>
            </w:r>
          </w:p>
        </w:tc>
      </w:tr>
      <w:tr w:rsidR="00D24914" w:rsidTr="00A27EB6">
        <w:tc>
          <w:tcPr>
            <w:tcW w:w="570" w:type="dxa"/>
            <w:vMerge/>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left="122" w:firstLine="0"/>
              <w:jc w:val="left"/>
              <w:rPr>
                <w:bCs/>
                <w:iCs/>
                <w:lang w:eastAsia="ru-RU"/>
              </w:rPr>
            </w:pPr>
            <w:r>
              <w:rPr>
                <w:bCs/>
                <w:iCs/>
                <w:lang w:eastAsia="ru-RU"/>
              </w:rPr>
              <w:t>Предельное</w:t>
            </w:r>
            <w:r>
              <w:rPr>
                <w:rFonts w:eastAsia="Times New Roman"/>
                <w:bCs/>
                <w:iCs/>
                <w:lang w:eastAsia="ru-RU"/>
              </w:rPr>
              <w:t xml:space="preserve"> </w:t>
            </w:r>
            <w:r>
              <w:rPr>
                <w:bCs/>
                <w:iCs/>
                <w:lang w:eastAsia="ru-RU"/>
              </w:rPr>
              <w:t>количество</w:t>
            </w:r>
            <w:r>
              <w:rPr>
                <w:rFonts w:eastAsia="Times New Roman"/>
                <w:bCs/>
                <w:iCs/>
                <w:lang w:eastAsia="ru-RU"/>
              </w:rPr>
              <w:t xml:space="preserve"> </w:t>
            </w:r>
            <w:r>
              <w:rPr>
                <w:bCs/>
                <w:iCs/>
                <w:lang w:eastAsia="ru-RU"/>
              </w:rPr>
              <w:t>этажей</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rPr>
                <w:b/>
                <w:bCs/>
                <w:iCs/>
                <w:lang w:eastAsia="ru-RU"/>
              </w:rPr>
            </w:pPr>
            <w:r>
              <w:rPr>
                <w:b/>
                <w:bCs/>
                <w:iCs/>
                <w:lang w:eastAsia="ru-RU"/>
              </w:rPr>
              <w:t>3 этажа</w:t>
            </w:r>
          </w:p>
        </w:tc>
      </w:tr>
      <w:tr w:rsidR="00D24914" w:rsidTr="00A27EB6">
        <w:tc>
          <w:tcPr>
            <w:tcW w:w="570" w:type="dxa"/>
            <w:vMerge/>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left="122" w:firstLine="0"/>
              <w:jc w:val="left"/>
              <w:rPr>
                <w:bCs/>
                <w:iCs/>
                <w:lang w:eastAsia="ru-RU"/>
              </w:rPr>
            </w:pPr>
            <w:r>
              <w:rPr>
                <w:bCs/>
                <w:iCs/>
                <w:lang w:eastAsia="ru-RU"/>
              </w:rPr>
              <w:t>Максимальный</w:t>
            </w:r>
            <w:r>
              <w:rPr>
                <w:rFonts w:eastAsia="Times New Roman"/>
                <w:bCs/>
                <w:iCs/>
                <w:lang w:eastAsia="ru-RU"/>
              </w:rPr>
              <w:t xml:space="preserve"> </w:t>
            </w:r>
            <w:r>
              <w:rPr>
                <w:bCs/>
                <w:iCs/>
                <w:lang w:eastAsia="ru-RU"/>
              </w:rPr>
              <w:t>процент</w:t>
            </w:r>
            <w:r>
              <w:rPr>
                <w:rFonts w:eastAsia="Times New Roman"/>
                <w:bCs/>
                <w:iCs/>
                <w:lang w:eastAsia="ru-RU"/>
              </w:rPr>
              <w:t xml:space="preserve"> </w:t>
            </w:r>
            <w:r>
              <w:rPr>
                <w:bCs/>
                <w:iCs/>
                <w:lang w:eastAsia="ru-RU"/>
              </w:rPr>
              <w:t>застройки</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границах</w:t>
            </w:r>
            <w:r>
              <w:rPr>
                <w:rFonts w:eastAsia="Times New Roman"/>
                <w:bCs/>
                <w:iCs/>
                <w:lang w:eastAsia="ru-RU"/>
              </w:rPr>
              <w:t xml:space="preserve"> </w:t>
            </w:r>
            <w:r>
              <w:rPr>
                <w:bCs/>
                <w:iCs/>
                <w:lang w:eastAsia="ru-RU"/>
              </w:rPr>
              <w:t>земельного</w:t>
            </w:r>
            <w:r>
              <w:rPr>
                <w:rFonts w:eastAsia="Times New Roman"/>
                <w:bCs/>
                <w:iCs/>
                <w:lang w:eastAsia="ru-RU"/>
              </w:rPr>
              <w:t xml:space="preserve"> </w:t>
            </w:r>
            <w:r>
              <w:rPr>
                <w:bCs/>
                <w:iCs/>
                <w:lang w:eastAsia="ru-RU"/>
              </w:rPr>
              <w:t>участка</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rPr>
                <w:b/>
                <w:bCs/>
                <w:iCs/>
                <w:lang w:eastAsia="ru-RU"/>
              </w:rPr>
            </w:pPr>
            <w:r>
              <w:rPr>
                <w:b/>
                <w:bCs/>
                <w:iCs/>
                <w:lang w:eastAsia="ru-RU"/>
              </w:rPr>
              <w:t>40%</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rPr>
                <w:u w:val="single"/>
              </w:rPr>
            </w:pPr>
            <w:r>
              <w:rPr>
                <w:bCs/>
                <w:iCs/>
                <w:u w:val="single"/>
                <w:lang w:eastAsia="ru-RU"/>
              </w:rPr>
              <w:t xml:space="preserve">Для земельных участков объектов </w:t>
            </w:r>
            <w:r>
              <w:rPr>
                <w:u w:val="single"/>
              </w:rPr>
              <w:t>коммунального обслуживания</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left="122" w:firstLine="0"/>
              <w:jc w:val="left"/>
              <w:rPr>
                <w:bCs/>
                <w:iCs/>
                <w:lang w:eastAsia="ru-RU"/>
              </w:rPr>
            </w:pPr>
            <w:r>
              <w:rPr>
                <w:bCs/>
                <w:iCs/>
                <w:lang w:eastAsia="ru-RU"/>
              </w:rPr>
              <w:t>Предельные</w:t>
            </w:r>
            <w:r>
              <w:rPr>
                <w:rFonts w:eastAsia="Times New Roman"/>
                <w:bCs/>
                <w:iCs/>
                <w:lang w:eastAsia="ru-RU"/>
              </w:rPr>
              <w:t xml:space="preserve"> </w:t>
            </w:r>
            <w:r>
              <w:rPr>
                <w:bCs/>
                <w:iCs/>
                <w:lang w:eastAsia="ru-RU"/>
              </w:rPr>
              <w:t>(минимальные</w:t>
            </w:r>
            <w:r>
              <w:rPr>
                <w:rFonts w:eastAsia="Times New Roman"/>
                <w:bCs/>
                <w:iCs/>
                <w:lang w:eastAsia="ru-RU"/>
              </w:rPr>
              <w:t xml:space="preserve"> </w:t>
            </w:r>
            <w:r>
              <w:rPr>
                <w:bCs/>
                <w:iCs/>
                <w:lang w:eastAsia="ru-RU"/>
              </w:rPr>
              <w:t>и</w:t>
            </w:r>
            <w:r>
              <w:rPr>
                <w:rFonts w:eastAsia="Times New Roman"/>
                <w:bCs/>
                <w:iCs/>
                <w:lang w:eastAsia="ru-RU"/>
              </w:rPr>
              <w:t xml:space="preserve"> </w:t>
            </w:r>
            <w:r>
              <w:rPr>
                <w:bCs/>
                <w:iCs/>
                <w:lang w:eastAsia="ru-RU"/>
              </w:rPr>
              <w:t>(или)</w:t>
            </w:r>
            <w:r>
              <w:rPr>
                <w:rFonts w:eastAsia="Times New Roman"/>
                <w:bCs/>
                <w:iCs/>
                <w:lang w:eastAsia="ru-RU"/>
              </w:rPr>
              <w:t xml:space="preserve"> </w:t>
            </w:r>
            <w:r>
              <w:rPr>
                <w:bCs/>
                <w:iCs/>
                <w:lang w:eastAsia="ru-RU"/>
              </w:rPr>
              <w:t>максимальные)</w:t>
            </w:r>
            <w:r>
              <w:rPr>
                <w:rFonts w:eastAsia="Times New Roman"/>
                <w:bCs/>
                <w:iCs/>
                <w:lang w:eastAsia="ru-RU"/>
              </w:rPr>
              <w:t xml:space="preserve"> </w:t>
            </w:r>
            <w:r>
              <w:rPr>
                <w:bCs/>
                <w:iCs/>
                <w:lang w:eastAsia="ru-RU"/>
              </w:rPr>
              <w:t>размеры</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rPr>
                <w:b/>
                <w:bCs/>
                <w:iCs/>
                <w:lang w:eastAsia="ru-RU"/>
              </w:rPr>
            </w:pPr>
            <w:r>
              <w:rPr>
                <w:b/>
                <w:bCs/>
                <w:iCs/>
                <w:lang w:eastAsia="ru-RU"/>
              </w:rPr>
              <w:t>4 кв.м.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left="122" w:firstLine="0"/>
              <w:jc w:val="left"/>
              <w:rPr>
                <w:bCs/>
                <w:iCs/>
                <w:lang w:eastAsia="ru-RU"/>
              </w:rPr>
            </w:pPr>
            <w:r>
              <w:rPr>
                <w:bCs/>
                <w:iCs/>
                <w:lang w:eastAsia="ru-RU"/>
              </w:rPr>
              <w:t>Минимальные</w:t>
            </w:r>
            <w:r>
              <w:rPr>
                <w:rFonts w:eastAsia="Times New Roman"/>
                <w:bCs/>
                <w:iCs/>
                <w:lang w:eastAsia="ru-RU"/>
              </w:rPr>
              <w:t xml:space="preserve"> </w:t>
            </w:r>
            <w:r>
              <w:rPr>
                <w:bCs/>
                <w:iCs/>
                <w:lang w:eastAsia="ru-RU"/>
              </w:rPr>
              <w:t>отступы</w:t>
            </w:r>
            <w:r>
              <w:rPr>
                <w:rFonts w:eastAsia="Times New Roman"/>
                <w:bCs/>
                <w:iCs/>
                <w:lang w:eastAsia="ru-RU"/>
              </w:rPr>
              <w:t xml:space="preserve"> </w:t>
            </w:r>
            <w:r>
              <w:rPr>
                <w:bCs/>
                <w:iCs/>
                <w:lang w:eastAsia="ru-RU"/>
              </w:rPr>
              <w:t>от</w:t>
            </w:r>
            <w:r>
              <w:rPr>
                <w:rFonts w:eastAsia="Times New Roman"/>
                <w:bCs/>
                <w:iCs/>
                <w:lang w:eastAsia="ru-RU"/>
              </w:rPr>
              <w:t xml:space="preserve"> </w:t>
            </w:r>
            <w:r>
              <w:rPr>
                <w:bCs/>
                <w:iCs/>
                <w:lang w:eastAsia="ru-RU"/>
              </w:rPr>
              <w:t>границ</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целях</w:t>
            </w:r>
            <w:r>
              <w:rPr>
                <w:rFonts w:eastAsia="Times New Roman"/>
                <w:bCs/>
                <w:iCs/>
                <w:lang w:eastAsia="ru-RU"/>
              </w:rPr>
              <w:t xml:space="preserve"> </w:t>
            </w:r>
            <w:r>
              <w:rPr>
                <w:bCs/>
                <w:iCs/>
                <w:lang w:eastAsia="ru-RU"/>
              </w:rPr>
              <w:t>определения</w:t>
            </w:r>
            <w:r>
              <w:rPr>
                <w:rFonts w:eastAsia="Times New Roman"/>
                <w:bCs/>
                <w:iCs/>
                <w:lang w:eastAsia="ru-RU"/>
              </w:rPr>
              <w:t xml:space="preserve"> </w:t>
            </w:r>
            <w:r>
              <w:rPr>
                <w:bCs/>
                <w:iCs/>
                <w:lang w:eastAsia="ru-RU"/>
              </w:rPr>
              <w:t>мест</w:t>
            </w:r>
            <w:r>
              <w:rPr>
                <w:rFonts w:eastAsia="Times New Roman"/>
                <w:bCs/>
                <w:iCs/>
                <w:lang w:eastAsia="ru-RU"/>
              </w:rPr>
              <w:t xml:space="preserve"> </w:t>
            </w:r>
            <w:r>
              <w:rPr>
                <w:bCs/>
                <w:iCs/>
                <w:lang w:eastAsia="ru-RU"/>
              </w:rPr>
              <w:t>допустимого</w:t>
            </w:r>
            <w:r>
              <w:rPr>
                <w:rFonts w:eastAsia="Times New Roman"/>
                <w:bCs/>
                <w:iCs/>
                <w:lang w:eastAsia="ru-RU"/>
              </w:rPr>
              <w:t xml:space="preserve"> </w:t>
            </w:r>
            <w:r>
              <w:rPr>
                <w:bCs/>
                <w:iCs/>
                <w:lang w:eastAsia="ru-RU"/>
              </w:rPr>
              <w:t>размещения</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rPr>
                <w:b/>
                <w:bCs/>
                <w:iCs/>
                <w:lang w:eastAsia="ru-RU"/>
              </w:rPr>
            </w:pPr>
            <w:r>
              <w:rPr>
                <w:b/>
                <w:bCs/>
                <w:iCs/>
                <w:lang w:eastAsia="ru-RU"/>
              </w:rPr>
              <w:t>1 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left="122" w:firstLine="0"/>
              <w:jc w:val="left"/>
              <w:rPr>
                <w:bCs/>
                <w:iCs/>
                <w:lang w:eastAsia="ru-RU"/>
              </w:rPr>
            </w:pPr>
            <w:r>
              <w:rPr>
                <w:bCs/>
                <w:iCs/>
                <w:lang w:eastAsia="ru-RU"/>
              </w:rPr>
              <w:t>Предельное</w:t>
            </w:r>
            <w:r>
              <w:rPr>
                <w:rFonts w:eastAsia="Times New Roman"/>
                <w:bCs/>
                <w:iCs/>
                <w:lang w:eastAsia="ru-RU"/>
              </w:rPr>
              <w:t xml:space="preserve"> </w:t>
            </w:r>
            <w:r>
              <w:rPr>
                <w:bCs/>
                <w:iCs/>
                <w:lang w:eastAsia="ru-RU"/>
              </w:rPr>
              <w:t>количество</w:t>
            </w:r>
            <w:r>
              <w:rPr>
                <w:rFonts w:eastAsia="Times New Roman"/>
                <w:bCs/>
                <w:iCs/>
                <w:lang w:eastAsia="ru-RU"/>
              </w:rPr>
              <w:t xml:space="preserve"> </w:t>
            </w:r>
            <w:r>
              <w:rPr>
                <w:bCs/>
                <w:iCs/>
                <w:lang w:eastAsia="ru-RU"/>
              </w:rPr>
              <w:t>этажей</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rPr>
                <w:b/>
                <w:bCs/>
                <w:iCs/>
                <w:lang w:eastAsia="ru-RU"/>
              </w:rPr>
            </w:pPr>
            <w:r>
              <w:rPr>
                <w:b/>
                <w:bCs/>
                <w:iCs/>
                <w:lang w:eastAsia="ru-RU"/>
              </w:rPr>
              <w:t>15 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left="122" w:firstLine="0"/>
              <w:jc w:val="left"/>
              <w:rPr>
                <w:bCs/>
                <w:iCs/>
                <w:lang w:eastAsia="ru-RU"/>
              </w:rPr>
            </w:pPr>
            <w:r>
              <w:rPr>
                <w:bCs/>
                <w:iCs/>
                <w:lang w:eastAsia="ru-RU"/>
              </w:rPr>
              <w:t>Максимальный</w:t>
            </w:r>
            <w:r>
              <w:rPr>
                <w:rFonts w:eastAsia="Times New Roman"/>
                <w:bCs/>
                <w:iCs/>
                <w:lang w:eastAsia="ru-RU"/>
              </w:rPr>
              <w:t xml:space="preserve"> </w:t>
            </w:r>
            <w:r>
              <w:rPr>
                <w:bCs/>
                <w:iCs/>
                <w:lang w:eastAsia="ru-RU"/>
              </w:rPr>
              <w:t>процент</w:t>
            </w:r>
            <w:r>
              <w:rPr>
                <w:rFonts w:eastAsia="Times New Roman"/>
                <w:bCs/>
                <w:iCs/>
                <w:lang w:eastAsia="ru-RU"/>
              </w:rPr>
              <w:t xml:space="preserve"> </w:t>
            </w:r>
            <w:r>
              <w:rPr>
                <w:bCs/>
                <w:iCs/>
                <w:lang w:eastAsia="ru-RU"/>
              </w:rPr>
              <w:t>застройки</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границах</w:t>
            </w:r>
            <w:r>
              <w:rPr>
                <w:rFonts w:eastAsia="Times New Roman"/>
                <w:bCs/>
                <w:iCs/>
                <w:lang w:eastAsia="ru-RU"/>
              </w:rPr>
              <w:t xml:space="preserve"> </w:t>
            </w:r>
            <w:r>
              <w:rPr>
                <w:bCs/>
                <w:iCs/>
                <w:lang w:eastAsia="ru-RU"/>
              </w:rPr>
              <w:t>земельного</w:t>
            </w:r>
            <w:r>
              <w:rPr>
                <w:rFonts w:eastAsia="Times New Roman"/>
                <w:bCs/>
                <w:iCs/>
                <w:lang w:eastAsia="ru-RU"/>
              </w:rPr>
              <w:t xml:space="preserve"> </w:t>
            </w:r>
            <w:r>
              <w:rPr>
                <w:bCs/>
                <w:iCs/>
                <w:lang w:eastAsia="ru-RU"/>
              </w:rPr>
              <w:t>участка</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rPr>
                <w:b/>
                <w:bCs/>
                <w:iCs/>
                <w:lang w:eastAsia="ru-RU"/>
              </w:rPr>
            </w:pPr>
            <w:r>
              <w:rPr>
                <w:b/>
                <w:bCs/>
                <w:iCs/>
                <w:lang w:eastAsia="ru-RU"/>
              </w:rPr>
              <w:t>80%</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t>4.</w:t>
            </w: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center"/>
              <w:rPr>
                <w:b/>
              </w:rPr>
            </w:pPr>
            <w:r>
              <w:rPr>
                <w:b/>
              </w:rPr>
              <w:t>Архитектурно-строительные требования</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34"/>
              </w:tabs>
              <w:autoSpaceDE w:val="0"/>
              <w:snapToGrid w:val="0"/>
              <w:ind w:left="34"/>
              <w:jc w:val="both"/>
            </w:pPr>
            <w:r>
              <w:rPr>
                <w:rFonts w:cs="Tahoma"/>
              </w:rPr>
              <w:t>Минимальные</w:t>
            </w:r>
            <w:r>
              <w:t xml:space="preserve"> отступы от границ земельного </w:t>
            </w:r>
            <w:r>
              <w:rPr>
                <w:rFonts w:cs="Tahoma"/>
              </w:rPr>
              <w:t>участка</w:t>
            </w:r>
            <w:r>
              <w:t xml:space="preserve"> </w:t>
            </w:r>
            <w:r>
              <w:rPr>
                <w:rFonts w:eastAsia="Calibri"/>
              </w:rPr>
              <w:t>в</w:t>
            </w:r>
            <w: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D24914" w:rsidRDefault="00D24914" w:rsidP="00A27EB6">
            <w:pPr>
              <w:autoSpaceDE w:val="0"/>
              <w:ind w:firstLine="709"/>
              <w:jc w:val="both"/>
            </w:pPr>
            <w:r>
              <w:rPr>
                <w:rFonts w:eastAsia="Calibri"/>
                <w:b/>
              </w:rPr>
              <w:t>1,0</w:t>
            </w:r>
            <w:r>
              <w:rPr>
                <w:b/>
              </w:rPr>
              <w:t xml:space="preserve"> м</w:t>
            </w:r>
            <w:r>
              <w:t xml:space="preserve"> - для одноэтажного жилого дома;</w:t>
            </w:r>
          </w:p>
          <w:p w:rsidR="00D24914" w:rsidRDefault="00D24914" w:rsidP="00A27EB6">
            <w:pPr>
              <w:autoSpaceDE w:val="0"/>
              <w:ind w:firstLine="709"/>
              <w:jc w:val="both"/>
            </w:pPr>
            <w:r>
              <w:rPr>
                <w:rFonts w:eastAsia="Calibri"/>
                <w:b/>
              </w:rPr>
              <w:t>1,5</w:t>
            </w:r>
            <w:r>
              <w:rPr>
                <w:b/>
              </w:rPr>
              <w:t xml:space="preserve"> м </w:t>
            </w:r>
            <w:r>
              <w:rPr>
                <w:rFonts w:eastAsia="Calibri"/>
              </w:rPr>
              <w:t>-</w:t>
            </w:r>
            <w:r>
              <w:t xml:space="preserve"> для двухэтажного жилого дома;</w:t>
            </w:r>
          </w:p>
          <w:p w:rsidR="00D24914" w:rsidRDefault="00D24914" w:rsidP="00A27EB6">
            <w:pPr>
              <w:autoSpaceDE w:val="0"/>
              <w:ind w:firstLine="709"/>
              <w:jc w:val="both"/>
            </w:pPr>
            <w:r>
              <w:rPr>
                <w:rFonts w:eastAsia="Calibri"/>
                <w:b/>
              </w:rPr>
              <w:t>2,0</w:t>
            </w:r>
            <w:r>
              <w:rPr>
                <w:b/>
              </w:rPr>
              <w:t xml:space="preserve"> м</w:t>
            </w:r>
            <w:r>
              <w:t xml:space="preserve"> - для трехэтажного жилого дома, при условии, что расстояние до расположенного на соседнем земельном участке жилого дома не менее 6 м;</w:t>
            </w:r>
          </w:p>
          <w:p w:rsidR="00D24914" w:rsidRDefault="00D24914" w:rsidP="00A27EB6">
            <w:pPr>
              <w:widowControl w:val="0"/>
              <w:suppressAutoHyphens w:val="0"/>
              <w:ind w:firstLine="709"/>
              <w:jc w:val="both"/>
              <w:rPr>
                <w:b/>
                <w:lang w:eastAsia="ru-RU"/>
              </w:rPr>
            </w:pPr>
            <w:r>
              <w:rPr>
                <w:lang w:eastAsia="ru-RU"/>
              </w:rPr>
              <w:t xml:space="preserve">от постройки для содержания скота и птицы – </w:t>
            </w:r>
            <w:r>
              <w:rPr>
                <w:b/>
                <w:lang w:eastAsia="ru-RU"/>
              </w:rPr>
              <w:t>4 м;</w:t>
            </w:r>
          </w:p>
          <w:p w:rsidR="00D24914" w:rsidRDefault="00D24914" w:rsidP="00A27EB6">
            <w:pPr>
              <w:widowControl w:val="0"/>
              <w:suppressAutoHyphens w:val="0"/>
              <w:ind w:firstLine="709"/>
              <w:jc w:val="both"/>
              <w:rPr>
                <w:b/>
                <w:lang w:eastAsia="ru-RU"/>
              </w:rPr>
            </w:pPr>
            <w:r>
              <w:rPr>
                <w:lang w:eastAsia="ru-RU"/>
              </w:rPr>
              <w:t xml:space="preserve">от других построек (бани, гаража, летней кухни, сарая и др.) – </w:t>
            </w:r>
            <w:r>
              <w:rPr>
                <w:b/>
                <w:lang w:eastAsia="ru-RU"/>
              </w:rPr>
              <w:t>1 м;</w:t>
            </w:r>
          </w:p>
          <w:p w:rsidR="00D24914" w:rsidRDefault="00D24914" w:rsidP="00A27EB6">
            <w:pPr>
              <w:widowControl w:val="0"/>
              <w:suppressAutoHyphens w:val="0"/>
              <w:ind w:firstLine="709"/>
              <w:jc w:val="both"/>
              <w:rPr>
                <w:b/>
                <w:lang w:eastAsia="ru-RU"/>
              </w:rPr>
            </w:pPr>
            <w:r>
              <w:rPr>
                <w:lang w:eastAsia="ru-RU"/>
              </w:rPr>
              <w:t xml:space="preserve">от дворовых туалетов, помойных ям, выгребов, септиков – </w:t>
            </w:r>
            <w:r>
              <w:rPr>
                <w:b/>
                <w:lang w:eastAsia="ru-RU"/>
              </w:rPr>
              <w:t>4 м;</w:t>
            </w:r>
          </w:p>
          <w:p w:rsidR="00D24914" w:rsidRDefault="00D24914" w:rsidP="00A27EB6">
            <w:pPr>
              <w:widowControl w:val="0"/>
              <w:suppressAutoHyphens w:val="0"/>
              <w:ind w:firstLine="709"/>
              <w:jc w:val="both"/>
              <w:rPr>
                <w:b/>
                <w:lang w:eastAsia="ru-RU"/>
              </w:rPr>
            </w:pPr>
            <w:r>
              <w:rPr>
                <w:lang w:eastAsia="ru-RU"/>
              </w:rPr>
              <w:lastRenderedPageBreak/>
              <w:t xml:space="preserve">от стволов высокорослых деревьев – </w:t>
            </w:r>
            <w:r>
              <w:rPr>
                <w:b/>
                <w:lang w:eastAsia="ru-RU"/>
              </w:rPr>
              <w:t>4 м;</w:t>
            </w:r>
          </w:p>
          <w:p w:rsidR="00D24914" w:rsidRDefault="00D24914" w:rsidP="00A27EB6">
            <w:pPr>
              <w:widowControl w:val="0"/>
              <w:suppressAutoHyphens w:val="0"/>
              <w:ind w:firstLine="709"/>
              <w:jc w:val="both"/>
              <w:rPr>
                <w:b/>
                <w:lang w:eastAsia="ru-RU"/>
              </w:rPr>
            </w:pPr>
            <w:r>
              <w:rPr>
                <w:lang w:eastAsia="ru-RU"/>
              </w:rPr>
              <w:t xml:space="preserve">от стволов среднерослых деревьев – </w:t>
            </w:r>
            <w:r>
              <w:rPr>
                <w:b/>
                <w:lang w:eastAsia="ru-RU"/>
              </w:rPr>
              <w:t>2 м;</w:t>
            </w:r>
          </w:p>
          <w:p w:rsidR="00D24914" w:rsidRDefault="00D24914" w:rsidP="00A27EB6">
            <w:pPr>
              <w:widowControl w:val="0"/>
              <w:suppressAutoHyphens w:val="0"/>
              <w:ind w:firstLine="709"/>
              <w:jc w:val="both"/>
              <w:rPr>
                <w:b/>
                <w:lang w:eastAsia="ru-RU"/>
              </w:rPr>
            </w:pPr>
            <w:r>
              <w:rPr>
                <w:lang w:eastAsia="ru-RU"/>
              </w:rPr>
              <w:t xml:space="preserve">от кустарника – </w:t>
            </w:r>
            <w:r>
              <w:rPr>
                <w:b/>
                <w:lang w:eastAsia="ru-RU"/>
              </w:rPr>
              <w:t>1 м.</w:t>
            </w:r>
          </w:p>
          <w:p w:rsidR="00D24914" w:rsidRDefault="00D24914" w:rsidP="00A27EB6">
            <w:pPr>
              <w:widowControl w:val="0"/>
              <w:tabs>
                <w:tab w:val="left" w:pos="34"/>
              </w:tabs>
              <w:autoSpaceDE w:val="0"/>
              <w:snapToGrid w:val="0"/>
              <w:ind w:left="34" w:firstLine="443"/>
              <w:jc w:val="both"/>
            </w:pPr>
            <w:r>
              <w:rPr>
                <w:rFonts w:cs="Tahoma"/>
              </w:rPr>
              <w:t>Размещение</w:t>
            </w:r>
            <w:r>
              <w:t xml:space="preserve">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D24914" w:rsidRDefault="00D24914" w:rsidP="00A27EB6">
            <w:pPr>
              <w:widowControl w:val="0"/>
              <w:tabs>
                <w:tab w:val="left" w:pos="34"/>
              </w:tabs>
              <w:autoSpaceDE w:val="0"/>
              <w:snapToGrid w:val="0"/>
              <w:ind w:left="34" w:firstLine="443"/>
              <w:jc w:val="both"/>
            </w:pPr>
            <w: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D24914" w:rsidRDefault="00D24914" w:rsidP="00A27EB6">
            <w:pPr>
              <w:widowControl w:val="0"/>
              <w:tabs>
                <w:tab w:val="left" w:pos="34"/>
              </w:tabs>
              <w:autoSpaceDE w:val="0"/>
              <w:snapToGrid w:val="0"/>
              <w:ind w:left="34" w:firstLine="443"/>
              <w:jc w:val="both"/>
            </w:pPr>
            <w:r>
              <w:t>Размещение ульев на земельных участках на расстоянии менее 10 м от границы соседнего земельного участка допускается:</w:t>
            </w:r>
          </w:p>
          <w:p w:rsidR="00D24914" w:rsidRDefault="00D24914" w:rsidP="00A27EB6">
            <w:pPr>
              <w:widowControl w:val="0"/>
              <w:tabs>
                <w:tab w:val="left" w:pos="34"/>
              </w:tabs>
              <w:autoSpaceDE w:val="0"/>
              <w:snapToGrid w:val="0"/>
              <w:ind w:left="34" w:firstLine="443"/>
              <w:jc w:val="both"/>
            </w:pPr>
            <w:r>
              <w:t>- при размещении ульев на высоте не менее 2 м;</w:t>
            </w:r>
          </w:p>
          <w:p w:rsidR="00D24914" w:rsidRDefault="00D24914" w:rsidP="00A27EB6">
            <w:pPr>
              <w:widowControl w:val="0"/>
              <w:tabs>
                <w:tab w:val="left" w:pos="34"/>
              </w:tabs>
              <w:autoSpaceDE w:val="0"/>
              <w:snapToGrid w:val="0"/>
              <w:ind w:left="34" w:firstLine="443"/>
              <w:jc w:val="both"/>
            </w:pPr>
            <w:r>
              <w:t>- с отделением их зданием, строением, сооружением, густым кустарником высотой не менее 2 м.</w:t>
            </w:r>
          </w:p>
          <w:p w:rsidR="00D24914" w:rsidRDefault="00D24914" w:rsidP="00A27EB6">
            <w:pPr>
              <w:widowControl w:val="0"/>
              <w:tabs>
                <w:tab w:val="left" w:pos="34"/>
              </w:tabs>
              <w:autoSpaceDE w:val="0"/>
              <w:snapToGrid w:val="0"/>
              <w:ind w:left="34" w:firstLine="443"/>
              <w:jc w:val="both"/>
            </w:pPr>
            <w: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D24914" w:rsidRDefault="00D24914" w:rsidP="00A27EB6">
            <w:pPr>
              <w:suppressAutoHyphens w:val="0"/>
              <w:ind w:left="176"/>
            </w:pPr>
            <w: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D24914" w:rsidTr="00A27EB6">
        <w:tc>
          <w:tcPr>
            <w:tcW w:w="9595" w:type="dxa"/>
            <w:gridSpan w:val="5"/>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34"/>
              </w:tabs>
              <w:autoSpaceDE w:val="0"/>
              <w:snapToGrid w:val="0"/>
              <w:ind w:left="34"/>
              <w:jc w:val="center"/>
              <w:rPr>
                <w:b/>
                <w:i/>
              </w:rPr>
            </w:pPr>
            <w:r>
              <w:rPr>
                <w:rFonts w:cs="Tahoma"/>
                <w:b/>
                <w:i/>
              </w:rPr>
              <w:lastRenderedPageBreak/>
              <w:t>Ограничения</w:t>
            </w:r>
            <w:r>
              <w:rPr>
                <w:b/>
                <w:i/>
              </w:rPr>
              <w:t xml:space="preserve"> использования земельных участков и объектов капитального 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t>5.</w:t>
            </w:r>
          </w:p>
        </w:tc>
        <w:tc>
          <w:tcPr>
            <w:tcW w:w="4005" w:type="dxa"/>
            <w:gridSpan w:val="3"/>
            <w:tcBorders>
              <w:top w:val="single" w:sz="4" w:space="0" w:color="000000"/>
              <w:left w:val="single" w:sz="4" w:space="0" w:color="000000"/>
              <w:bottom w:val="single" w:sz="4" w:space="0" w:color="000000"/>
            </w:tcBorders>
            <w:shd w:val="clear" w:color="auto" w:fill="auto"/>
          </w:tcPr>
          <w:p w:rsidR="00D24914" w:rsidRDefault="00D24914" w:rsidP="00A27EB6">
            <w:pPr>
              <w:widowControl w:val="0"/>
              <w:tabs>
                <w:tab w:val="left" w:pos="34"/>
              </w:tabs>
              <w:autoSpaceDE w:val="0"/>
              <w:snapToGrid w:val="0"/>
              <w:ind w:left="34"/>
              <w:jc w:val="both"/>
            </w:pPr>
            <w:r>
              <w:rPr>
                <w:rFonts w:cs="Tahoma"/>
              </w:rPr>
              <w:t>Санитарно-гигиенические</w:t>
            </w:r>
            <w:r>
              <w:t xml:space="preserve"> и экологические требования</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napToGrid w:val="0"/>
              <w:ind w:left="60"/>
              <w:jc w:val="both"/>
            </w:pPr>
            <w:r>
              <w:t>Для земельных участков, на которые распространяется действие санитарно-защитных зон следует применять следующие требования:</w:t>
            </w:r>
          </w:p>
          <w:p w:rsidR="00D24914" w:rsidRDefault="00D24914" w:rsidP="00A27EB6">
            <w:pPr>
              <w:ind w:left="60"/>
              <w:jc w:val="both"/>
            </w:pPr>
            <w:r>
              <w:t>- не допускается размещение коллективных или индивидуальных дачных и садово-огородных участков;</w:t>
            </w:r>
          </w:p>
          <w:p w:rsidR="00D24914" w:rsidRDefault="00D24914" w:rsidP="00A27EB6">
            <w:pPr>
              <w:widowControl w:val="0"/>
              <w:tabs>
                <w:tab w:val="left" w:pos="34"/>
              </w:tabs>
              <w:autoSpaceDE w:val="0"/>
              <w:snapToGrid w:val="0"/>
              <w:ind w:left="34"/>
              <w:jc w:val="both"/>
            </w:pPr>
            <w:r>
              <w:t>- возможно размещение сельхозугодий для выращивания технических культур, не используемых для производства продуктов питания.</w:t>
            </w:r>
          </w:p>
        </w:tc>
      </w:tr>
    </w:tbl>
    <w:p w:rsidR="00D24914" w:rsidRDefault="00D24914" w:rsidP="00D24914">
      <w:pPr>
        <w:pStyle w:val="0"/>
        <w:rPr>
          <w:lang/>
        </w:rPr>
      </w:pPr>
    </w:p>
    <w:p w:rsidR="00D24914" w:rsidRDefault="00D24914" w:rsidP="00D24914">
      <w:pPr>
        <w:pStyle w:val="0"/>
        <w:rPr>
          <w:lang/>
        </w:rPr>
      </w:pPr>
      <w:r>
        <w:rPr>
          <w:lang/>
        </w:rPr>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проектами планировки (ст.85 ЗК РФ).</w:t>
      </w:r>
    </w:p>
    <w:p w:rsidR="00D24914" w:rsidRDefault="00D24914" w:rsidP="00D24914">
      <w:pPr>
        <w:pStyle w:val="0"/>
        <w:rPr>
          <w:lang/>
        </w:rPr>
      </w:pPr>
    </w:p>
    <w:p w:rsidR="00D24914" w:rsidRDefault="00D24914" w:rsidP="00D24914">
      <w:pPr>
        <w:pStyle w:val="0"/>
        <w:rPr>
          <w:lang/>
        </w:rPr>
      </w:pPr>
    </w:p>
    <w:p w:rsidR="00D24914" w:rsidRDefault="00D24914" w:rsidP="00D24914">
      <w:pPr>
        <w:pStyle w:val="0"/>
      </w:pPr>
      <w:r>
        <w:t>Населенный пункт с.Липчанка (1)</w:t>
      </w:r>
    </w:p>
    <w:p w:rsidR="00D24914" w:rsidRDefault="00D24914" w:rsidP="00D24914">
      <w:pPr>
        <w:pStyle w:val="0"/>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9"/>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tcPr>
          <w:p w:rsidR="00D24914" w:rsidRDefault="00D24914" w:rsidP="00A27EB6"/>
        </w:tc>
        <w:tc>
          <w:tcPr>
            <w:tcW w:w="7979" w:type="dxa"/>
            <w:tcBorders>
              <w:top w:val="single" w:sz="4" w:space="0" w:color="auto"/>
              <w:left w:val="single" w:sz="4" w:space="0" w:color="auto"/>
              <w:bottom w:val="single" w:sz="4" w:space="0" w:color="auto"/>
              <w:right w:val="single" w:sz="4" w:space="0" w:color="auto"/>
            </w:tcBorders>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С 1/1/1</w:t>
            </w:r>
          </w:p>
        </w:tc>
        <w:tc>
          <w:tcPr>
            <w:tcW w:w="7979"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От точки 1 по границе зоны Ж 1/1/2 точкам 5, 4; в северном направлении до пересечения с границей населенного пункта в точке 6; по границе населенного пункта до точки 1.</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0D474E">
              <w:t>С 1/1/</w:t>
            </w:r>
            <w:r>
              <w:t>2</w:t>
            </w:r>
          </w:p>
        </w:tc>
        <w:tc>
          <w:tcPr>
            <w:tcW w:w="7979"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 xml:space="preserve">От точки 319 по границе зоны П 1/1/1 до точки 320; в северо-восточном </w:t>
            </w:r>
            <w:r>
              <w:lastRenderedPageBreak/>
              <w:t>направлении до пересечения с границей населенного пункта в точке 321; по границе населенного пункта до точки 322; в западном направлении до точки 319.</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0D474E">
              <w:lastRenderedPageBreak/>
              <w:t>С 1/1/</w:t>
            </w:r>
            <w:r>
              <w:t>3</w:t>
            </w:r>
          </w:p>
        </w:tc>
        <w:tc>
          <w:tcPr>
            <w:tcW w:w="7979"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От точки 293 по границе зоны П 1(п)/1/1 до точки 294; в восточном направлении до пересечения с границей населенного пункта в точке 295; по границе населенного пункта до точки 293.</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0D474E">
              <w:t>С 1/1/</w:t>
            </w:r>
            <w:r>
              <w:t>4</w:t>
            </w:r>
          </w:p>
        </w:tc>
        <w:tc>
          <w:tcPr>
            <w:tcW w:w="7979"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От точки 292 по границе зоны П 1(п)/1/1 точкам 291, 291</w:t>
            </w:r>
            <w:r w:rsidRPr="006259BF">
              <w:t xml:space="preserve">’, </w:t>
            </w:r>
            <w:r>
              <w:t>далее по границе зоны П 1(п)/1/7 точкам 288</w:t>
            </w:r>
            <w:r w:rsidRPr="006259BF">
              <w:t>’, 289’, 290’</w:t>
            </w:r>
            <w:r>
              <w:t xml:space="preserve">; далее по точкам </w:t>
            </w:r>
            <w:r w:rsidRPr="006259BF">
              <w:t xml:space="preserve">290, </w:t>
            </w:r>
            <w:r>
              <w:t>289, 288, 287 до пересечения с границей населенного пункта в точке 286; по границе населенного пункта до точки 292.</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0D474E">
              <w:t>С 1/1/</w:t>
            </w:r>
            <w:r>
              <w:t>5</w:t>
            </w:r>
          </w:p>
        </w:tc>
        <w:tc>
          <w:tcPr>
            <w:tcW w:w="7979"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По точкам 302, 303, 304, 305, 306, 307, 308, 309, 310, 311, 312, 313; в восточном направлении до точки 314; в юго-восточном направлении до точки 315; в юго-западном направлении через точку 316 до точки 302.</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0D474E">
              <w:t>С 1/1/</w:t>
            </w:r>
            <w:r>
              <w:t>6</w:t>
            </w:r>
          </w:p>
        </w:tc>
        <w:tc>
          <w:tcPr>
            <w:tcW w:w="7979"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По точкам 100, 101, 102; по ул.50 лет Победы до точки 100.</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Pr="000D474E" w:rsidRDefault="00D24914" w:rsidP="00A27EB6">
            <w:pPr>
              <w:jc w:val="center"/>
            </w:pPr>
            <w:r>
              <w:t>С 1/1/7</w:t>
            </w:r>
          </w:p>
        </w:tc>
        <w:tc>
          <w:tcPr>
            <w:tcW w:w="7979"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По точкам 13, 14, 15; по границе зон Ж 1/1/10, Ж 1/1/6, Ж 1/1/5, Ж 1/1/3 точкам 22, 23, 27, 28, 29, 10 до пересечения с границей населенного пункта в точке 11; по границе населенного пункта до точки 12; по береговой линии р.Левая Богучарка до точки 13.</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0D474E">
              <w:t>С 1/1/</w:t>
            </w:r>
            <w:r>
              <w:t>8</w:t>
            </w:r>
          </w:p>
        </w:tc>
        <w:tc>
          <w:tcPr>
            <w:tcW w:w="7979"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От точки 67 по границе зоны СП 1/1/1 точкам 66, 65, 64; далее по точкам 63, 62, 61, 60, 59, 58, 70; по ул.Пушкина точкам 69, 68; по ул.50 лет Победы до точки 67.</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CC76C0">
              <w:t>С 1/1/</w:t>
            </w:r>
            <w:r>
              <w:t>9</w:t>
            </w:r>
          </w:p>
        </w:tc>
        <w:tc>
          <w:tcPr>
            <w:tcW w:w="7979"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От точки 86 по границе зоны Ж 1/1/11 точкам 87, 88; по береговой линии р.Левая Богучарка через точку 89 до точки 90; в северо-восточном направлении до точки 86.</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CC76C0">
              <w:t>С 1/1/</w:t>
            </w:r>
            <w:r>
              <w:t>10</w:t>
            </w:r>
          </w:p>
        </w:tc>
        <w:tc>
          <w:tcPr>
            <w:tcW w:w="7979"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От точки 178 по береговой линии р.Левая Богучарка через точку 173 до точки 172; по береговой линии р.Калининская до точки 171; в северном направлении до точки 157; по границе зон Ж 1/1/17, Ж 1/1/18 точкам 158, 159, 160, 161, 170, 169, 168, 167 до точки 166; в юго-западном направлении до точки 178.</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CC76C0">
              <w:t>С 1/1/</w:t>
            </w:r>
            <w:r>
              <w:t>11</w:t>
            </w:r>
          </w:p>
        </w:tc>
        <w:tc>
          <w:tcPr>
            <w:tcW w:w="7979"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От точки 188 по береговой линии р.Калининская до точки 187; по береговой линии р.Левая Богучарка до точки 200; в юго-восточном направлении до точки 199; по границе зоны П 1(п)/1/6 точкам 195, 194, 193, 192, 191, 190 до пересечения с границей населенного пункта в точке 189; по границе населенного пункта до точки 188.</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CC76C0">
              <w:t>С 1/1/</w:t>
            </w:r>
            <w:r>
              <w:t>12</w:t>
            </w:r>
          </w:p>
        </w:tc>
        <w:tc>
          <w:tcPr>
            <w:tcW w:w="7979"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По точкам 242, 243, 244; по границе зон Ж 1/1/25, Р1(п)/1/3, Ж 1/1/26, Р 1(п)/1/9, Ж 1(п)/1/5 точкам 249, 250, 251, 254, 259, 258, 257, 261, 262, 263; в юго-западном направлении до пересечения с границей населенного пункта в точке 264; по границе населенного пункта до точки 242.</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CC76C0">
              <w:t>С 1/1/</w:t>
            </w:r>
            <w:r>
              <w:t>13</w:t>
            </w:r>
          </w:p>
        </w:tc>
        <w:tc>
          <w:tcPr>
            <w:tcW w:w="7979"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От точки 238 по границе зоны Ж 1/1/24 точкам 237, 236; в юго-восточном направлении до пересечения с границей населенного пункта в точке 240; по границе населенного пункта до точки 239; в северо-восточном направлении до точки 238.</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CC76C0">
              <w:t>С 1/1/</w:t>
            </w:r>
            <w:r>
              <w:t>14</w:t>
            </w:r>
          </w:p>
        </w:tc>
        <w:tc>
          <w:tcPr>
            <w:tcW w:w="7979"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От точки 228 по границе зоны П 1/1/8, Ж 1/1/23 точкам 227, 232, 231; в юго-западном направлении через точку 230 до пересечения с границей населенного пункта в точке 229; по границе населенного пункта до точки 228.</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CC76C0">
              <w:t>С 1/1/</w:t>
            </w:r>
            <w:r>
              <w:t>15</w:t>
            </w:r>
          </w:p>
        </w:tc>
        <w:tc>
          <w:tcPr>
            <w:tcW w:w="7979" w:type="dxa"/>
            <w:tcBorders>
              <w:top w:val="single" w:sz="4" w:space="0" w:color="auto"/>
              <w:left w:val="single" w:sz="4" w:space="0" w:color="auto"/>
              <w:bottom w:val="single" w:sz="4" w:space="0" w:color="auto"/>
              <w:right w:val="single" w:sz="4" w:space="0" w:color="auto"/>
            </w:tcBorders>
          </w:tcPr>
          <w:p w:rsidR="00D24914" w:rsidRPr="00B726D9" w:rsidRDefault="00D24914" w:rsidP="00A27EB6">
            <w:pPr>
              <w:jc w:val="both"/>
            </w:pPr>
            <w:r>
              <w:t>От точки 180</w:t>
            </w:r>
            <w:r w:rsidRPr="004C060F">
              <w:t>’</w:t>
            </w:r>
            <w:r>
              <w:t xml:space="preserve"> по границе зоны Ж 1/1/20 до точки 181</w:t>
            </w:r>
            <w:r w:rsidRPr="001F6F18">
              <w:t>’</w:t>
            </w:r>
            <w:r>
              <w:t>; в юго-восточном направлении до точки 181; по береговой линии р.Левая Богучарка до точки 180; в западном направлении до точки 180</w:t>
            </w:r>
            <w:r w:rsidRPr="00B726D9">
              <w:t>’</w:t>
            </w:r>
            <w:r>
              <w:t>.</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CC76C0">
              <w:t>С 1/1/</w:t>
            </w:r>
            <w:r>
              <w:t>16</w:t>
            </w:r>
          </w:p>
        </w:tc>
        <w:tc>
          <w:tcPr>
            <w:tcW w:w="7979" w:type="dxa"/>
            <w:tcBorders>
              <w:top w:val="single" w:sz="4" w:space="0" w:color="auto"/>
              <w:left w:val="single" w:sz="4" w:space="0" w:color="auto"/>
              <w:bottom w:val="single" w:sz="4" w:space="0" w:color="auto"/>
              <w:right w:val="single" w:sz="4" w:space="0" w:color="auto"/>
            </w:tcBorders>
          </w:tcPr>
          <w:p w:rsidR="00D24914" w:rsidRPr="00D5183A" w:rsidRDefault="00D24914" w:rsidP="00A27EB6">
            <w:pPr>
              <w:jc w:val="both"/>
            </w:pPr>
            <w:r>
              <w:t xml:space="preserve">От точки 91 по береговой линии р.Левая Богучарка до точки 96; в юго-западном направлении до точки 94; по границе зоны Ж 1/1/12 через точку 93 до пересечения с границей населенного пункта в точке 92; по границе </w:t>
            </w:r>
            <w:r>
              <w:lastRenderedPageBreak/>
              <w:t>населенного пункта до точки 91.</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CC76C0">
              <w:lastRenderedPageBreak/>
              <w:t>С 1/1/</w:t>
            </w:r>
            <w:r>
              <w:t>17</w:t>
            </w:r>
          </w:p>
        </w:tc>
        <w:tc>
          <w:tcPr>
            <w:tcW w:w="7979" w:type="dxa"/>
            <w:tcBorders>
              <w:top w:val="single" w:sz="4" w:space="0" w:color="auto"/>
              <w:left w:val="single" w:sz="4" w:space="0" w:color="auto"/>
              <w:bottom w:val="single" w:sz="4" w:space="0" w:color="auto"/>
              <w:right w:val="single" w:sz="4" w:space="0" w:color="auto"/>
            </w:tcBorders>
          </w:tcPr>
          <w:p w:rsidR="00D24914" w:rsidRDefault="00D24914" w:rsidP="00A27EB6">
            <w:pPr>
              <w:jc w:val="both"/>
            </w:pPr>
            <w:r>
              <w:t>От точки 275 в северо-восточном направлении до пересечения с границей населенного пункта в точке 276; по границе населенного пункта до точки 275.</w:t>
            </w:r>
          </w:p>
        </w:tc>
      </w:tr>
    </w:tbl>
    <w:p w:rsidR="00D24914" w:rsidRDefault="00D24914" w:rsidP="00D24914">
      <w:pPr>
        <w:pStyle w:val="0"/>
      </w:pPr>
    </w:p>
    <w:p w:rsidR="00D24914" w:rsidRDefault="00D24914" w:rsidP="00D24914">
      <w:pPr>
        <w:pStyle w:val="0"/>
        <w:rPr>
          <w:rFonts w:cs="Tahoma"/>
        </w:rPr>
      </w:pPr>
      <w:r>
        <w:t xml:space="preserve">Населенный пункт </w:t>
      </w:r>
      <w:r>
        <w:rPr>
          <w:rFonts w:cs="Tahoma"/>
        </w:rPr>
        <w:t>х.Варваровка (2)</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С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Pr="002B63D0" w:rsidRDefault="00D24914" w:rsidP="00A27EB6">
            <w:pPr>
              <w:jc w:val="both"/>
            </w:pPr>
            <w:r>
              <w:t>От точки 1 по границе зон Ж 1(п)/2/1, Ж 1/2/1 точкам 2, 3, 13, 12, 11, 10, 9, 8; в северном направлении до пересечения с границей населенного пункта в точке 8</w:t>
            </w:r>
            <w:r w:rsidRPr="002B63D0">
              <w:t>’</w:t>
            </w:r>
            <w:r>
              <w:t>; по границе населенного пункта до точки 1.</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8336EE">
              <w:t>С 1/2/</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18 в южном направлении до точки 19; по границе зоны Ж 1/2/2 точкам 20, 21, 22; в юго-западном направлении до пересечения с границей населенного пункта в точке 24; по границе населенного пункта до точки 18, минуя территорию зоны СП 1/2/1 (точки 25, 26, 27, 28).</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8336EE">
              <w:t>С 1/2/</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Pr="002B63D0" w:rsidRDefault="00D24914" w:rsidP="00A27EB6">
            <w:pPr>
              <w:jc w:val="both"/>
            </w:pPr>
            <w:r>
              <w:t>От точки 90 по границе зоны Ж 1(п)/2/2 через точку 92</w:t>
            </w:r>
            <w:r w:rsidRPr="002B63D0">
              <w:t>’</w:t>
            </w:r>
            <w:r>
              <w:t>, 92 до точки 93; в юго-западном направлении до пересечения с границей населенного пункта в точке 94; по границе населенного пункта до точки 95; в северо-восточном направлении до точки 90.</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8336EE">
              <w:t>С 1/2/</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104 в северо-восточном направлении до точки 105; в восточном направлении до точки 106; по границе зоны П 1/2/1 точкам 107, 108 и далее до пересечения с границей населенного пункта в точке 109; по границе населенного пункта до точки 104.</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8336EE">
              <w:t>С 1/2/</w:t>
            </w:r>
            <w:r>
              <w:t>5</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113, 114, 115; по границе зоны П 2(п)/2/1 точкам 116, 117 до пересечения с границей населенного пункта в точке 118; по границе населенного пункта до точки 113.</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8336EE">
              <w:t>С 1/2/</w:t>
            </w:r>
            <w:r>
              <w:t>6</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60, 61, 62, 63, 65, 66; в северо-восточном направлении до точки 60.</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8336EE">
              <w:t>С 1/2/</w:t>
            </w:r>
            <w:r>
              <w:t>7</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46, 47, 48, 49; в северо-восточном направлении до точки 46.</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8336EE">
              <w:t>С 1/2/</w:t>
            </w:r>
            <w:r>
              <w:t>8</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50 в юго-западном направлении до точки 51; по границе зоны Ж 2/2/5 до точки 54; в восточном направлении до точки 55; в северо-восточном направлении до точки 50.</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8336EE">
              <w:t>С 1/2/</w:t>
            </w:r>
            <w:r>
              <w:t>9</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38, 39, 40, 41, 42, 43 и далее в северо-восточном направлении до точки 38.</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8336EE">
              <w:t>С 1/2/</w:t>
            </w:r>
            <w:r>
              <w:t>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29 по ул.Чапаева до точки 30; в юго-западном направлении до точки 31; по границе зоны П 1(п)/2/1 точкам 32, 33, 34; в южном направлении до точки 44; в восточном направлении до пересечения с границей населенного пункта в точке 45; по границе населенного пункта до точки 29.</w:t>
            </w:r>
          </w:p>
        </w:tc>
      </w:tr>
    </w:tbl>
    <w:p w:rsidR="00D24914" w:rsidRDefault="00D24914" w:rsidP="00D24914">
      <w:pPr>
        <w:pStyle w:val="0"/>
        <w:rPr>
          <w:rFonts w:cs="Tahoma"/>
        </w:rPr>
      </w:pPr>
    </w:p>
    <w:p w:rsidR="00D24914" w:rsidRDefault="00D24914" w:rsidP="00D24914">
      <w:pPr>
        <w:pStyle w:val="0"/>
        <w:rPr>
          <w:rFonts w:cs="Tahoma"/>
        </w:rPr>
      </w:pPr>
    </w:p>
    <w:p w:rsidR="00D24914" w:rsidRDefault="00D24914" w:rsidP="00D24914">
      <w:pPr>
        <w:pStyle w:val="0"/>
        <w:rPr>
          <w:rFonts w:cs="Tahoma"/>
        </w:rPr>
      </w:pPr>
      <w:r>
        <w:t xml:space="preserve">Населенный пункт </w:t>
      </w:r>
      <w:r>
        <w:rPr>
          <w:rFonts w:cs="Tahoma"/>
        </w:rPr>
        <w:t>х.Марьевка (3)</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С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14, 15, 16, 17, 18, 19 до пересечения с границей населенного пункта в точке 21; по границе населенного пункта до точки 14.</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С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 xml:space="preserve">От точки 36 в северо-западном направлении до точки 37; по границе зоны Ж 1/3/1 точкам 42, 41; в северо-восточном направлении до пересечения с </w:t>
            </w:r>
            <w:r>
              <w:lastRenderedPageBreak/>
              <w:t>границей населенного пункта в точке 43; по границе населенного пункта до точки 36.</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lastRenderedPageBreak/>
              <w:t>С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22 в северо-восточном направлении до точки 23; по границе зоны Ж 1/3/2 точкам 24, 25, 26, 27 и далее до пересечения с границей населенного пункта в точке 28; по границе населенного пункта до точки 22.</w:t>
            </w:r>
          </w:p>
        </w:tc>
      </w:tr>
    </w:tbl>
    <w:p w:rsidR="00D24914" w:rsidRDefault="00D24914" w:rsidP="00D24914">
      <w:pPr>
        <w:pStyle w:val="0"/>
        <w:rPr>
          <w:rFonts w:cs="Tahoma"/>
        </w:rPr>
      </w:pPr>
    </w:p>
    <w:p w:rsidR="00D24914" w:rsidRDefault="00D24914" w:rsidP="00D24914">
      <w:pPr>
        <w:pStyle w:val="0"/>
        <w:rPr>
          <w:rFonts w:cs="Tahoma"/>
        </w:rPr>
      </w:pPr>
      <w:r>
        <w:t xml:space="preserve">Населенный пункт </w:t>
      </w:r>
      <w:r>
        <w:rPr>
          <w:rFonts w:cs="Tahoma"/>
        </w:rPr>
        <w:t>с.Шуриновка (4)</w:t>
      </w:r>
    </w:p>
    <w:p w:rsidR="00D24914" w:rsidRDefault="00D24914" w:rsidP="00D2491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24914" w:rsidTr="00A27EB6">
        <w:tc>
          <w:tcPr>
            <w:tcW w:w="1634"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center"/>
            </w:pPr>
            <w:r>
              <w:t>Картографическое описание</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r>
              <w:t>Граница зоны проходит:</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t>С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3, 4, 5 до пересечения с границей населенного пункта в точке 6; по границе населенного пункта до точки 3.</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E7678E">
              <w:t>С 1/4/</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11 по границе зоны Ж 1/4/1 до точки 12; далее по точкам 13, 14; в северо-западном направлении до точки 11.</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E7678E">
              <w:t>С 1/4/</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82 по береговой линии р.Левая Богучарка до точки 83; по границе населенного пункта до точки 84; по границе зоны Ж 1/4/2 точкам 85, 86; в северо-западном направлении до точки 82.</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E7678E">
              <w:t>С 1/4/</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39, 40; по границе зоны П 1/4/2 через точку 41 до пересечения с границей населенного пункта в точке 42; по границе населенного пункта до точки 39.</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E7678E">
              <w:t>С 1/4/</w:t>
            </w:r>
            <w:r>
              <w:t>5</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112 по границе зоны П 1(п)/4/3 до точки 111 и далее до точки 114; по границе зоны П 1/4/3 до пересечения с границей населенного пункта в точке 113; по границе населенного пункта до точки 112.</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E7678E">
              <w:t>С 1/4/</w:t>
            </w:r>
            <w:r>
              <w:t>6</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От точки 118 по границе зоны П 1/4/3 до точки 116; в южном направлении до пересечения с границей населенного пункта в точке 117; по границе населенного пункта до точки 118.</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E7678E">
              <w:t>С 1/4/</w:t>
            </w:r>
            <w:r>
              <w:t>7</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97, 98, 99; по границе зон Ж 1(п)/4/1, Ж 1/4/6 точкам 102, 103; в северном направлении до пересечения с границей населенного пункта в точке 105; по границе населенного пункта до точки 97.</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E7678E">
              <w:t>С 1/4/</w:t>
            </w:r>
            <w:r>
              <w:t>8</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125, 126; по границе населенного пункта до точки 127; в северо-восточном направлении через точку 128 до точки 125.</w:t>
            </w:r>
          </w:p>
        </w:tc>
      </w:tr>
      <w:tr w:rsidR="00D24914" w:rsidTr="00A27EB6">
        <w:tc>
          <w:tcPr>
            <w:tcW w:w="1634" w:type="dxa"/>
            <w:tcBorders>
              <w:top w:val="single" w:sz="4" w:space="0" w:color="auto"/>
              <w:left w:val="single" w:sz="4" w:space="0" w:color="auto"/>
              <w:bottom w:val="single" w:sz="4" w:space="0" w:color="auto"/>
              <w:right w:val="single" w:sz="4" w:space="0" w:color="auto"/>
            </w:tcBorders>
            <w:vAlign w:val="center"/>
          </w:tcPr>
          <w:p w:rsidR="00D24914" w:rsidRDefault="00D24914" w:rsidP="00A27EB6">
            <w:pPr>
              <w:jc w:val="center"/>
            </w:pPr>
            <w:r w:rsidRPr="00E7678E">
              <w:t>С 1/4/</w:t>
            </w:r>
            <w:r>
              <w:t>9</w:t>
            </w:r>
          </w:p>
        </w:tc>
        <w:tc>
          <w:tcPr>
            <w:tcW w:w="7972" w:type="dxa"/>
            <w:tcBorders>
              <w:top w:val="single" w:sz="4" w:space="0" w:color="auto"/>
              <w:left w:val="single" w:sz="4" w:space="0" w:color="auto"/>
              <w:bottom w:val="single" w:sz="4" w:space="0" w:color="auto"/>
              <w:right w:val="single" w:sz="4" w:space="0" w:color="auto"/>
            </w:tcBorders>
            <w:vAlign w:val="center"/>
            <w:hideMark/>
          </w:tcPr>
          <w:p w:rsidR="00D24914" w:rsidRDefault="00D24914" w:rsidP="00A27EB6">
            <w:pPr>
              <w:jc w:val="both"/>
            </w:pPr>
            <w:r>
              <w:t>По точкам 106, 107 до пересечения с границей населенного пункта в точке 108; по границе населенного пункта до точки 106.</w:t>
            </w:r>
          </w:p>
        </w:tc>
      </w:tr>
    </w:tbl>
    <w:p w:rsidR="00D24914" w:rsidRDefault="00D24914" w:rsidP="00D24914">
      <w:pPr>
        <w:pStyle w:val="0"/>
        <w:rPr>
          <w:rFonts w:cs="Tahoma"/>
        </w:rPr>
      </w:pPr>
    </w:p>
    <w:p w:rsidR="00D24914" w:rsidRDefault="00D24914" w:rsidP="00D24914">
      <w:pPr>
        <w:pStyle w:val="4"/>
      </w:pPr>
      <w:r>
        <w:t>8.9.2. Зона сельскохозяйственных угодий на землях сельскохозяйственного назначения  – Сх1</w:t>
      </w:r>
    </w:p>
    <w:p w:rsidR="00D24914" w:rsidRDefault="00D24914" w:rsidP="00D24914">
      <w:pPr>
        <w:jc w:val="center"/>
        <w:rPr>
          <w:b/>
          <w:sz w:val="28"/>
          <w:szCs w:val="28"/>
        </w:rPr>
      </w:pPr>
    </w:p>
    <w:p w:rsidR="00D24914" w:rsidRPr="008E3DD8" w:rsidRDefault="00D24914" w:rsidP="00D24914">
      <w:pPr>
        <w:suppressAutoHyphens w:val="0"/>
        <w:ind w:firstLine="539"/>
        <w:jc w:val="both"/>
        <w:rPr>
          <w:rFonts w:eastAsia="Calibri"/>
          <w:color w:val="000000"/>
          <w:kern w:val="24"/>
          <w:lang w:eastAsia="en-US"/>
        </w:rPr>
      </w:pPr>
      <w:r w:rsidRPr="008E3DD8">
        <w:rPr>
          <w:rFonts w:eastAsia="Calibri"/>
          <w:color w:val="000000"/>
          <w:kern w:val="24"/>
          <w:lang w:eastAsia="en-US"/>
        </w:rPr>
        <w:t>В соответствии со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D24914" w:rsidRDefault="00D24914" w:rsidP="00D24914">
      <w:pPr>
        <w:suppressAutoHyphens w:val="0"/>
        <w:ind w:firstLine="539"/>
        <w:jc w:val="both"/>
        <w:rPr>
          <w:rFonts w:eastAsia="Calibri"/>
          <w:color w:val="000000"/>
          <w:kern w:val="24"/>
          <w:lang w:eastAsia="en-US"/>
        </w:rPr>
      </w:pPr>
      <w:r w:rsidRPr="008E3DD8">
        <w:rPr>
          <w:rFonts w:eastAsia="Calibri"/>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D24914" w:rsidRDefault="00D24914" w:rsidP="00D24914">
      <w:pPr>
        <w:pStyle w:val="0"/>
        <w:jc w:val="left"/>
        <w:rPr>
          <w:color w:val="auto"/>
          <w:kern w:val="0"/>
        </w:rPr>
      </w:pPr>
    </w:p>
    <w:p w:rsidR="00D24914" w:rsidRDefault="00D24914" w:rsidP="00D24914">
      <w:pPr>
        <w:pStyle w:val="4"/>
        <w:jc w:val="both"/>
      </w:pPr>
      <w:r>
        <w:t>8.9.3. Зона для ведения садоводства и дачного хозяйства в составе земель сельхозназначения  – Сх2</w:t>
      </w:r>
    </w:p>
    <w:p w:rsidR="00D24914" w:rsidRDefault="00D24914" w:rsidP="00D24914"/>
    <w:p w:rsidR="00D24914" w:rsidRDefault="00D24914" w:rsidP="00D24914">
      <w:pPr>
        <w:pStyle w:val="0"/>
      </w:pPr>
      <w:r>
        <w:lastRenderedPageBreak/>
        <w:t>1.Градостроительный</w:t>
      </w:r>
      <w:r>
        <w:rPr>
          <w:rFonts w:eastAsia="Times New Roman"/>
        </w:rPr>
        <w:t xml:space="preserve"> </w:t>
      </w:r>
      <w:r>
        <w:t>регламент.</w:t>
      </w:r>
    </w:p>
    <w:p w:rsidR="00D24914" w:rsidRDefault="00D24914" w:rsidP="00D24914">
      <w:pPr>
        <w:pStyle w:val="0"/>
      </w:pPr>
    </w:p>
    <w:tbl>
      <w:tblPr>
        <w:tblW w:w="0" w:type="auto"/>
        <w:tblInd w:w="-5" w:type="dxa"/>
        <w:tblLayout w:type="fixed"/>
        <w:tblLook w:val="0000" w:firstRow="0" w:lastRow="0" w:firstColumn="0" w:lastColumn="0" w:noHBand="0" w:noVBand="0"/>
      </w:tblPr>
      <w:tblGrid>
        <w:gridCol w:w="570"/>
        <w:gridCol w:w="3906"/>
        <w:gridCol w:w="9"/>
        <w:gridCol w:w="90"/>
        <w:gridCol w:w="5020"/>
      </w:tblGrid>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rPr>
                <w:rFonts w:eastAsia="Times New Roman"/>
              </w:rPr>
              <w:t xml:space="preserve">№ </w:t>
            </w:r>
            <w:r>
              <w:t>п/п</w:t>
            </w: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1.</w:t>
            </w:r>
          </w:p>
        </w:tc>
        <w:tc>
          <w:tcPr>
            <w:tcW w:w="3906"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p>
        </w:tc>
        <w:tc>
          <w:tcPr>
            <w:tcW w:w="3906" w:type="dxa"/>
            <w:tcBorders>
              <w:top w:val="single" w:sz="4" w:space="0" w:color="000000"/>
              <w:left w:val="single" w:sz="4" w:space="0" w:color="000000"/>
              <w:bottom w:val="single" w:sz="4" w:space="0" w:color="000000"/>
            </w:tcBorders>
            <w:shd w:val="clear" w:color="auto" w:fill="auto"/>
          </w:tcPr>
          <w:p w:rsidR="00D24914" w:rsidRDefault="00D24914" w:rsidP="00A27EB6">
            <w:pPr>
              <w:pStyle w:val="0"/>
              <w:numPr>
                <w:ilvl w:val="0"/>
                <w:numId w:val="42"/>
              </w:numPr>
              <w:tabs>
                <w:tab w:val="clear" w:pos="360"/>
                <w:tab w:val="left" w:pos="150"/>
                <w:tab w:val="num" w:pos="2774"/>
              </w:tabs>
              <w:snapToGrid w:val="0"/>
              <w:ind w:left="150" w:hanging="180"/>
            </w:pPr>
            <w:r>
              <w:t>Луга,</w:t>
            </w:r>
            <w:r>
              <w:rPr>
                <w:rFonts w:eastAsia="Times New Roman"/>
              </w:rPr>
              <w:t xml:space="preserve"> </w:t>
            </w:r>
            <w:r>
              <w:t>пастбища;</w:t>
            </w:r>
          </w:p>
          <w:p w:rsidR="00D24914" w:rsidRDefault="00D24914" w:rsidP="00A27EB6">
            <w:pPr>
              <w:pStyle w:val="0"/>
              <w:numPr>
                <w:ilvl w:val="0"/>
                <w:numId w:val="42"/>
              </w:numPr>
              <w:tabs>
                <w:tab w:val="clear" w:pos="360"/>
                <w:tab w:val="left" w:pos="150"/>
                <w:tab w:val="num" w:pos="2774"/>
              </w:tabs>
              <w:ind w:left="150" w:hanging="180"/>
            </w:pPr>
            <w:r>
              <w:t>Огороды,</w:t>
            </w:r>
            <w:r>
              <w:rPr>
                <w:rFonts w:eastAsia="Times New Roman"/>
              </w:rPr>
              <w:t xml:space="preserve"> </w:t>
            </w:r>
            <w:r>
              <w:t>фруктовые</w:t>
            </w:r>
            <w:r>
              <w:rPr>
                <w:rFonts w:eastAsia="Times New Roman"/>
              </w:rPr>
              <w:t xml:space="preserve"> </w:t>
            </w:r>
            <w:r>
              <w:t>сады;</w:t>
            </w:r>
          </w:p>
          <w:p w:rsidR="00D24914" w:rsidRDefault="00D24914" w:rsidP="00A27EB6">
            <w:pPr>
              <w:pStyle w:val="0"/>
              <w:numPr>
                <w:ilvl w:val="0"/>
                <w:numId w:val="42"/>
              </w:numPr>
              <w:tabs>
                <w:tab w:val="clear" w:pos="360"/>
                <w:tab w:val="left" w:pos="150"/>
                <w:tab w:val="num" w:pos="2774"/>
              </w:tabs>
              <w:ind w:left="150" w:hanging="180"/>
            </w:pPr>
            <w:r>
              <w:t>Личные</w:t>
            </w:r>
            <w:r>
              <w:rPr>
                <w:rFonts w:eastAsia="Times New Roman"/>
              </w:rPr>
              <w:t xml:space="preserve"> </w:t>
            </w:r>
            <w:r>
              <w:t>усадебные</w:t>
            </w:r>
            <w:r>
              <w:rPr>
                <w:rFonts w:eastAsia="Times New Roman"/>
              </w:rPr>
              <w:t xml:space="preserve"> </w:t>
            </w:r>
            <w:r>
              <w:t>хозяйства;</w:t>
            </w:r>
          </w:p>
          <w:p w:rsidR="00D24914" w:rsidRDefault="00D24914" w:rsidP="00A27EB6">
            <w:pPr>
              <w:pStyle w:val="0"/>
              <w:numPr>
                <w:ilvl w:val="0"/>
                <w:numId w:val="42"/>
              </w:numPr>
              <w:tabs>
                <w:tab w:val="clear" w:pos="360"/>
                <w:tab w:val="left" w:pos="150"/>
                <w:tab w:val="num" w:pos="2774"/>
              </w:tabs>
              <w:ind w:left="150" w:hanging="180"/>
            </w:pPr>
            <w:r>
              <w:t>теплицы;</w:t>
            </w:r>
          </w:p>
          <w:p w:rsidR="00D24914" w:rsidRDefault="00D24914" w:rsidP="00A27EB6">
            <w:pPr>
              <w:pStyle w:val="0"/>
              <w:numPr>
                <w:ilvl w:val="0"/>
                <w:numId w:val="42"/>
              </w:numPr>
              <w:tabs>
                <w:tab w:val="clear" w:pos="360"/>
                <w:tab w:val="left" w:pos="150"/>
                <w:tab w:val="num" w:pos="2774"/>
              </w:tabs>
              <w:ind w:left="150" w:hanging="180"/>
            </w:pPr>
            <w:r>
              <w:t>Коллективные</w:t>
            </w:r>
            <w:r>
              <w:rPr>
                <w:rFonts w:eastAsia="Times New Roman"/>
              </w:rPr>
              <w:t xml:space="preserve"> </w:t>
            </w:r>
            <w:r>
              <w:t>сараи</w:t>
            </w:r>
            <w:r>
              <w:rPr>
                <w:rFonts w:eastAsia="Times New Roman"/>
              </w:rPr>
              <w:t xml:space="preserve"> </w:t>
            </w:r>
            <w:r>
              <w:t>для</w:t>
            </w:r>
            <w:r>
              <w:rPr>
                <w:rFonts w:eastAsia="Times New Roman"/>
              </w:rPr>
              <w:t xml:space="preserve"> </w:t>
            </w:r>
            <w:r>
              <w:t>размещения</w:t>
            </w:r>
            <w:r>
              <w:rPr>
                <w:rFonts w:eastAsia="Times New Roman"/>
              </w:rPr>
              <w:t xml:space="preserve"> </w:t>
            </w:r>
            <w:r>
              <w:t>скота</w:t>
            </w:r>
            <w:r>
              <w:rPr>
                <w:rFonts w:eastAsia="Times New Roman"/>
              </w:rPr>
              <w:t xml:space="preserve"> </w:t>
            </w:r>
            <w:r>
              <w:t>и</w:t>
            </w:r>
            <w:r>
              <w:rPr>
                <w:rFonts w:eastAsia="Times New Roman"/>
              </w:rPr>
              <w:t xml:space="preserve"> </w:t>
            </w:r>
            <w:r>
              <w:t>птицы.</w:t>
            </w:r>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numPr>
                <w:ilvl w:val="0"/>
                <w:numId w:val="27"/>
              </w:numPr>
              <w:tabs>
                <w:tab w:val="left" w:pos="142"/>
              </w:tabs>
              <w:snapToGrid w:val="0"/>
              <w:ind w:left="122" w:hanging="180"/>
            </w:pPr>
            <w:r>
              <w:t>Защитные</w:t>
            </w:r>
            <w:r>
              <w:rPr>
                <w:rFonts w:eastAsia="Times New Roman"/>
              </w:rPr>
              <w:t xml:space="preserve"> </w:t>
            </w:r>
            <w:r>
              <w:t>лесополосы;</w:t>
            </w:r>
          </w:p>
          <w:p w:rsidR="00D24914" w:rsidRDefault="00D24914" w:rsidP="00A27EB6">
            <w:pPr>
              <w:pStyle w:val="0"/>
              <w:numPr>
                <w:ilvl w:val="0"/>
                <w:numId w:val="27"/>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D24914" w:rsidRDefault="00D24914" w:rsidP="00A27EB6">
            <w:pPr>
              <w:pStyle w:val="0"/>
              <w:numPr>
                <w:ilvl w:val="0"/>
                <w:numId w:val="27"/>
              </w:numPr>
              <w:tabs>
                <w:tab w:val="left" w:pos="142"/>
              </w:tabs>
              <w:ind w:left="122" w:hanging="180"/>
            </w:pPr>
            <w:r>
              <w:t>Пруды.</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t>2.</w:t>
            </w:r>
          </w:p>
        </w:tc>
        <w:tc>
          <w:tcPr>
            <w:tcW w:w="3906"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906"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rPr>
                <w:b/>
              </w:rPr>
            </w:pPr>
            <w:r>
              <w:rPr>
                <w:b/>
              </w:rPr>
              <w:t>Не</w:t>
            </w:r>
            <w:r>
              <w:rPr>
                <w:rFonts w:eastAsia="Times New Roman"/>
                <w:b/>
              </w:rPr>
              <w:t xml:space="preserve"> </w:t>
            </w:r>
            <w:r>
              <w:rPr>
                <w:b/>
              </w:rPr>
              <w:t>устанавливаются</w:t>
            </w:r>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firstLine="0"/>
              <w:rPr>
                <w:b/>
              </w:rPr>
            </w:pP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t>3.</w:t>
            </w: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pStyle w:val="0"/>
              <w:snapToGrid w:val="0"/>
              <w:ind w:left="122" w:firstLine="0"/>
              <w:jc w:val="center"/>
              <w:rPr>
                <w:b/>
                <w:i/>
              </w:rPr>
            </w:pPr>
            <w:r>
              <w:rPr>
                <w:b/>
                <w:i/>
              </w:rPr>
              <w:t>Предельные</w:t>
            </w:r>
            <w:r>
              <w:rPr>
                <w:rFonts w:eastAsia="Times New Roman"/>
                <w:b/>
                <w:i/>
              </w:rPr>
              <w:t xml:space="preserve"> </w:t>
            </w:r>
            <w:r>
              <w:rPr>
                <w:b/>
                <w:i/>
              </w:rPr>
              <w:t>(минимальные</w:t>
            </w:r>
            <w:r>
              <w:rPr>
                <w:rFonts w:eastAsia="Times New Roman"/>
                <w:b/>
                <w:i/>
              </w:rPr>
              <w:t xml:space="preserve"> </w:t>
            </w:r>
            <w:r>
              <w:rPr>
                <w:b/>
                <w:i/>
              </w:rPr>
              <w:t>и</w:t>
            </w:r>
            <w:r>
              <w:rPr>
                <w:rFonts w:eastAsia="Times New Roman"/>
                <w:b/>
                <w:i/>
              </w:rPr>
              <w:t xml:space="preserve"> </w:t>
            </w:r>
            <w:r>
              <w:rPr>
                <w:b/>
                <w:i/>
              </w:rPr>
              <w:t>(или)</w:t>
            </w:r>
            <w:r>
              <w:rPr>
                <w:rFonts w:eastAsia="Times New Roman"/>
                <w:b/>
                <w:i/>
              </w:rPr>
              <w:t xml:space="preserve"> </w:t>
            </w:r>
            <w:r>
              <w:rPr>
                <w:b/>
                <w:i/>
              </w:rPr>
              <w:t>максимальные)</w:t>
            </w:r>
            <w:r>
              <w:rPr>
                <w:rFonts w:eastAsia="Times New Roman"/>
                <w:b/>
                <w:i/>
              </w:rPr>
              <w:t xml:space="preserve"> </w:t>
            </w:r>
            <w:r>
              <w:rPr>
                <w:b/>
                <w:i/>
              </w:rPr>
              <w:t>размеры</w:t>
            </w:r>
            <w:r>
              <w:rPr>
                <w:rFonts w:eastAsia="Times New Roman"/>
                <w:b/>
                <w:i/>
              </w:rPr>
              <w:t xml:space="preserve"> </w:t>
            </w:r>
            <w:r>
              <w:rPr>
                <w:b/>
                <w:i/>
              </w:rPr>
              <w:t>земельных</w:t>
            </w:r>
            <w:r>
              <w:rPr>
                <w:rFonts w:eastAsia="Times New Roman"/>
                <w:b/>
                <w:i/>
              </w:rPr>
              <w:t xml:space="preserve"> </w:t>
            </w:r>
            <w:r>
              <w:rPr>
                <w:b/>
                <w:i/>
              </w:rPr>
              <w:t>участков</w:t>
            </w:r>
            <w:r>
              <w:rPr>
                <w:rFonts w:eastAsia="Times New Roman"/>
                <w:b/>
                <w:i/>
              </w:rPr>
              <w:t xml:space="preserve"> </w:t>
            </w:r>
            <w:r>
              <w:rPr>
                <w:b/>
                <w:i/>
              </w:rPr>
              <w:t>и</w:t>
            </w:r>
            <w:r>
              <w:rPr>
                <w:rFonts w:eastAsia="Times New Roman"/>
                <w:b/>
                <w:i/>
              </w:rPr>
              <w:t xml:space="preserve"> </w:t>
            </w:r>
            <w:r>
              <w:rPr>
                <w:b/>
                <w:i/>
              </w:rPr>
              <w:t>предельные</w:t>
            </w:r>
            <w:r>
              <w:rPr>
                <w:rFonts w:eastAsia="Times New Roman"/>
                <w:b/>
                <w:i/>
              </w:rPr>
              <w:t xml:space="preserve"> </w:t>
            </w:r>
            <w:r>
              <w:rPr>
                <w:b/>
                <w:i/>
              </w:rPr>
              <w:t>параметры</w:t>
            </w:r>
            <w:r>
              <w:rPr>
                <w:rFonts w:eastAsia="Times New Roman"/>
                <w:b/>
                <w:i/>
              </w:rPr>
              <w:t xml:space="preserve"> </w:t>
            </w:r>
            <w:r>
              <w:rPr>
                <w:b/>
                <w:i/>
              </w:rPr>
              <w:t>разрешенного</w:t>
            </w:r>
            <w:r>
              <w:rPr>
                <w:rFonts w:eastAsia="Times New Roman"/>
                <w:b/>
                <w:i/>
              </w:rPr>
              <w:t xml:space="preserve"> </w:t>
            </w:r>
            <w:r>
              <w:rPr>
                <w:b/>
                <w:i/>
              </w:rPr>
              <w:t>строительства,</w:t>
            </w:r>
            <w:r>
              <w:rPr>
                <w:rFonts w:eastAsia="Times New Roman"/>
                <w:b/>
                <w:i/>
              </w:rPr>
              <w:t xml:space="preserve"> </w:t>
            </w:r>
            <w:r>
              <w:rPr>
                <w:b/>
                <w:i/>
              </w:rPr>
              <w:t>реконструкции</w:t>
            </w:r>
            <w:r>
              <w:rPr>
                <w:rFonts w:eastAsia="Times New Roman"/>
                <w:b/>
                <w:i/>
              </w:rPr>
              <w:t xml:space="preserve"> </w:t>
            </w:r>
            <w:r>
              <w:rPr>
                <w:b/>
                <w:i/>
              </w:rPr>
              <w:t>объектов</w:t>
            </w:r>
            <w:r>
              <w:rPr>
                <w:rFonts w:eastAsia="Times New Roman"/>
                <w:b/>
                <w:i/>
              </w:rPr>
              <w:t xml:space="preserve"> </w:t>
            </w:r>
            <w:r>
              <w:rPr>
                <w:b/>
                <w:i/>
              </w:rPr>
              <w:t>капитального</w:t>
            </w:r>
            <w:r>
              <w:rPr>
                <w:rFonts w:eastAsia="Times New Roman"/>
                <w:b/>
                <w:i/>
              </w:rPr>
              <w:t xml:space="preserve"> </w:t>
            </w:r>
            <w:r>
              <w:rPr>
                <w:b/>
                <w:i/>
              </w:rPr>
              <w:t>строительства</w:t>
            </w:r>
          </w:p>
        </w:tc>
      </w:tr>
      <w:tr w:rsidR="00D24914" w:rsidTr="00A27EB6">
        <w:tc>
          <w:tcPr>
            <w:tcW w:w="570" w:type="dxa"/>
            <w:vMerge w:val="restart"/>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left="122" w:firstLine="0"/>
              <w:jc w:val="left"/>
              <w:rPr>
                <w:bCs/>
                <w:iCs/>
                <w:lang w:eastAsia="ru-RU"/>
              </w:rPr>
            </w:pPr>
            <w:r>
              <w:rPr>
                <w:bCs/>
                <w:iCs/>
                <w:lang w:eastAsia="ru-RU"/>
              </w:rPr>
              <w:t>Предельные</w:t>
            </w:r>
            <w:r>
              <w:rPr>
                <w:rFonts w:eastAsia="Times New Roman"/>
                <w:bCs/>
                <w:iCs/>
                <w:lang w:eastAsia="ru-RU"/>
              </w:rPr>
              <w:t xml:space="preserve"> </w:t>
            </w:r>
            <w:r>
              <w:rPr>
                <w:bCs/>
                <w:iCs/>
                <w:lang w:eastAsia="ru-RU"/>
              </w:rPr>
              <w:t>(минимальные</w:t>
            </w:r>
            <w:r>
              <w:rPr>
                <w:rFonts w:eastAsia="Times New Roman"/>
                <w:bCs/>
                <w:iCs/>
                <w:lang w:eastAsia="ru-RU"/>
              </w:rPr>
              <w:t xml:space="preserve"> </w:t>
            </w:r>
            <w:r>
              <w:rPr>
                <w:bCs/>
                <w:iCs/>
                <w:lang w:eastAsia="ru-RU"/>
              </w:rPr>
              <w:t>и</w:t>
            </w:r>
            <w:r>
              <w:rPr>
                <w:rFonts w:eastAsia="Times New Roman"/>
                <w:bCs/>
                <w:iCs/>
                <w:lang w:eastAsia="ru-RU"/>
              </w:rPr>
              <w:t xml:space="preserve"> </w:t>
            </w:r>
            <w:r>
              <w:rPr>
                <w:bCs/>
                <w:iCs/>
                <w:lang w:eastAsia="ru-RU"/>
              </w:rPr>
              <w:t>(или)</w:t>
            </w:r>
            <w:r>
              <w:rPr>
                <w:rFonts w:eastAsia="Times New Roman"/>
                <w:bCs/>
                <w:iCs/>
                <w:lang w:eastAsia="ru-RU"/>
              </w:rPr>
              <w:t xml:space="preserve"> </w:t>
            </w:r>
            <w:r>
              <w:rPr>
                <w:bCs/>
                <w:iCs/>
                <w:lang w:eastAsia="ru-RU"/>
              </w:rPr>
              <w:t>максимальные)</w:t>
            </w:r>
            <w:r>
              <w:rPr>
                <w:rFonts w:eastAsia="Times New Roman"/>
                <w:bCs/>
                <w:iCs/>
                <w:lang w:eastAsia="ru-RU"/>
              </w:rPr>
              <w:t xml:space="preserve"> </w:t>
            </w:r>
            <w:r>
              <w:rPr>
                <w:bCs/>
                <w:iCs/>
                <w:lang w:eastAsia="ru-RU"/>
              </w:rPr>
              <w:t>размеры</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rPr>
                <w:b/>
                <w:bCs/>
                <w:iCs/>
                <w:lang w:eastAsia="ru-RU"/>
              </w:rPr>
            </w:pPr>
            <w:r>
              <w:rPr>
                <w:b/>
                <w:bCs/>
                <w:iCs/>
                <w:lang w:eastAsia="ru-RU"/>
              </w:rPr>
              <w:t>Максимальный – 5 га</w:t>
            </w:r>
          </w:p>
          <w:p w:rsidR="00D24914" w:rsidRDefault="00D24914" w:rsidP="00A27EB6">
            <w:pPr>
              <w:pStyle w:val="0"/>
              <w:ind w:left="122" w:firstLine="0"/>
              <w:jc w:val="left"/>
              <w:rPr>
                <w:b/>
                <w:bCs/>
                <w:iCs/>
                <w:lang w:eastAsia="ru-RU"/>
              </w:rPr>
            </w:pPr>
            <w:r>
              <w:rPr>
                <w:b/>
                <w:bCs/>
                <w:iCs/>
                <w:lang w:eastAsia="ru-RU"/>
              </w:rPr>
              <w:t>Минимальный</w:t>
            </w:r>
            <w:r>
              <w:rPr>
                <w:rFonts w:eastAsia="Times New Roman"/>
                <w:b/>
                <w:bCs/>
                <w:iCs/>
                <w:lang w:eastAsia="ru-RU"/>
              </w:rPr>
              <w:t xml:space="preserve"> – </w:t>
            </w:r>
            <w:r>
              <w:rPr>
                <w:b/>
                <w:bCs/>
                <w:iCs/>
                <w:lang w:eastAsia="ru-RU"/>
              </w:rPr>
              <w:t>150</w:t>
            </w:r>
            <w:r>
              <w:rPr>
                <w:rFonts w:eastAsia="Times New Roman"/>
                <w:b/>
                <w:bCs/>
                <w:iCs/>
                <w:lang w:eastAsia="ru-RU"/>
              </w:rPr>
              <w:t xml:space="preserve"> </w:t>
            </w:r>
            <w:r>
              <w:rPr>
                <w:b/>
                <w:bCs/>
                <w:iCs/>
                <w:lang w:eastAsia="ru-RU"/>
              </w:rPr>
              <w:t>кв.м</w:t>
            </w:r>
          </w:p>
        </w:tc>
      </w:tr>
      <w:tr w:rsidR="00D24914" w:rsidTr="00A27EB6">
        <w:tc>
          <w:tcPr>
            <w:tcW w:w="570" w:type="dxa"/>
            <w:vMerge/>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left="122" w:firstLine="0"/>
              <w:jc w:val="left"/>
              <w:rPr>
                <w:bCs/>
                <w:iCs/>
                <w:lang w:eastAsia="ru-RU"/>
              </w:rPr>
            </w:pPr>
            <w:r>
              <w:rPr>
                <w:bCs/>
                <w:iCs/>
                <w:lang w:eastAsia="ru-RU"/>
              </w:rPr>
              <w:t>Минимальные</w:t>
            </w:r>
            <w:r>
              <w:rPr>
                <w:rFonts w:eastAsia="Times New Roman"/>
                <w:bCs/>
                <w:iCs/>
                <w:lang w:eastAsia="ru-RU"/>
              </w:rPr>
              <w:t xml:space="preserve"> </w:t>
            </w:r>
            <w:r>
              <w:rPr>
                <w:bCs/>
                <w:iCs/>
                <w:lang w:eastAsia="ru-RU"/>
              </w:rPr>
              <w:t>отступы</w:t>
            </w:r>
            <w:r>
              <w:rPr>
                <w:rFonts w:eastAsia="Times New Roman"/>
                <w:bCs/>
                <w:iCs/>
                <w:lang w:eastAsia="ru-RU"/>
              </w:rPr>
              <w:t xml:space="preserve"> </w:t>
            </w:r>
            <w:r>
              <w:rPr>
                <w:bCs/>
                <w:iCs/>
                <w:lang w:eastAsia="ru-RU"/>
              </w:rPr>
              <w:t>от</w:t>
            </w:r>
            <w:r>
              <w:rPr>
                <w:rFonts w:eastAsia="Times New Roman"/>
                <w:bCs/>
                <w:iCs/>
                <w:lang w:eastAsia="ru-RU"/>
              </w:rPr>
              <w:t xml:space="preserve"> </w:t>
            </w:r>
            <w:r>
              <w:rPr>
                <w:bCs/>
                <w:iCs/>
                <w:lang w:eastAsia="ru-RU"/>
              </w:rPr>
              <w:t>границ</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целях</w:t>
            </w:r>
            <w:r>
              <w:rPr>
                <w:rFonts w:eastAsia="Times New Roman"/>
                <w:bCs/>
                <w:iCs/>
                <w:lang w:eastAsia="ru-RU"/>
              </w:rPr>
              <w:t xml:space="preserve"> </w:t>
            </w:r>
            <w:r>
              <w:rPr>
                <w:bCs/>
                <w:iCs/>
                <w:lang w:eastAsia="ru-RU"/>
              </w:rPr>
              <w:t>определения</w:t>
            </w:r>
            <w:r>
              <w:rPr>
                <w:rFonts w:eastAsia="Times New Roman"/>
                <w:bCs/>
                <w:iCs/>
                <w:lang w:eastAsia="ru-RU"/>
              </w:rPr>
              <w:t xml:space="preserve"> </w:t>
            </w:r>
            <w:r>
              <w:rPr>
                <w:bCs/>
                <w:iCs/>
                <w:lang w:eastAsia="ru-RU"/>
              </w:rPr>
              <w:t>мест</w:t>
            </w:r>
            <w:r>
              <w:rPr>
                <w:rFonts w:eastAsia="Times New Roman"/>
                <w:bCs/>
                <w:iCs/>
                <w:lang w:eastAsia="ru-RU"/>
              </w:rPr>
              <w:t xml:space="preserve"> </w:t>
            </w:r>
            <w:r>
              <w:rPr>
                <w:bCs/>
                <w:iCs/>
                <w:lang w:eastAsia="ru-RU"/>
              </w:rPr>
              <w:t>допустимого</w:t>
            </w:r>
            <w:r>
              <w:rPr>
                <w:rFonts w:eastAsia="Times New Roman"/>
                <w:bCs/>
                <w:iCs/>
                <w:lang w:eastAsia="ru-RU"/>
              </w:rPr>
              <w:t xml:space="preserve"> </w:t>
            </w:r>
            <w:r>
              <w:rPr>
                <w:bCs/>
                <w:iCs/>
                <w:lang w:eastAsia="ru-RU"/>
              </w:rPr>
              <w:t>размещения</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rPr>
                <w:b/>
                <w:bCs/>
                <w:iCs/>
                <w:lang w:eastAsia="ru-RU"/>
              </w:rPr>
            </w:pPr>
            <w:r>
              <w:rPr>
                <w:b/>
                <w:bCs/>
                <w:iCs/>
                <w:lang w:eastAsia="ru-RU"/>
              </w:rPr>
              <w:t>3 м</w:t>
            </w:r>
          </w:p>
        </w:tc>
      </w:tr>
      <w:tr w:rsidR="00D24914" w:rsidTr="00A27EB6">
        <w:tc>
          <w:tcPr>
            <w:tcW w:w="570" w:type="dxa"/>
            <w:vMerge/>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left="122" w:firstLine="0"/>
              <w:jc w:val="left"/>
              <w:rPr>
                <w:bCs/>
                <w:iCs/>
                <w:lang w:eastAsia="ru-RU"/>
              </w:rPr>
            </w:pPr>
            <w:r>
              <w:rPr>
                <w:bCs/>
                <w:iCs/>
                <w:lang w:eastAsia="ru-RU"/>
              </w:rPr>
              <w:t>Предельное</w:t>
            </w:r>
            <w:r>
              <w:rPr>
                <w:rFonts w:eastAsia="Times New Roman"/>
                <w:bCs/>
                <w:iCs/>
                <w:lang w:eastAsia="ru-RU"/>
              </w:rPr>
              <w:t xml:space="preserve"> </w:t>
            </w:r>
            <w:r>
              <w:rPr>
                <w:bCs/>
                <w:iCs/>
                <w:lang w:eastAsia="ru-RU"/>
              </w:rPr>
              <w:t>количество</w:t>
            </w:r>
            <w:r>
              <w:rPr>
                <w:rFonts w:eastAsia="Times New Roman"/>
                <w:bCs/>
                <w:iCs/>
                <w:lang w:eastAsia="ru-RU"/>
              </w:rPr>
              <w:t xml:space="preserve"> </w:t>
            </w:r>
            <w:r>
              <w:rPr>
                <w:bCs/>
                <w:iCs/>
                <w:lang w:eastAsia="ru-RU"/>
              </w:rPr>
              <w:t>этажей</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rPr>
                <w:b/>
                <w:bCs/>
                <w:iCs/>
                <w:lang w:eastAsia="ru-RU"/>
              </w:rPr>
            </w:pPr>
            <w:r>
              <w:rPr>
                <w:b/>
                <w:bCs/>
                <w:iCs/>
                <w:lang w:eastAsia="ru-RU"/>
              </w:rPr>
              <w:t>3 этажа</w:t>
            </w:r>
          </w:p>
        </w:tc>
      </w:tr>
      <w:tr w:rsidR="00D24914" w:rsidTr="00A27EB6">
        <w:tc>
          <w:tcPr>
            <w:tcW w:w="570" w:type="dxa"/>
            <w:vMerge/>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left="122" w:firstLine="0"/>
              <w:jc w:val="left"/>
              <w:rPr>
                <w:bCs/>
                <w:iCs/>
                <w:lang w:eastAsia="ru-RU"/>
              </w:rPr>
            </w:pPr>
            <w:r>
              <w:rPr>
                <w:bCs/>
                <w:iCs/>
                <w:lang w:eastAsia="ru-RU"/>
              </w:rPr>
              <w:t>Максимальный</w:t>
            </w:r>
            <w:r>
              <w:rPr>
                <w:rFonts w:eastAsia="Times New Roman"/>
                <w:bCs/>
                <w:iCs/>
                <w:lang w:eastAsia="ru-RU"/>
              </w:rPr>
              <w:t xml:space="preserve"> </w:t>
            </w:r>
            <w:r>
              <w:rPr>
                <w:bCs/>
                <w:iCs/>
                <w:lang w:eastAsia="ru-RU"/>
              </w:rPr>
              <w:t>процент</w:t>
            </w:r>
            <w:r>
              <w:rPr>
                <w:rFonts w:eastAsia="Times New Roman"/>
                <w:bCs/>
                <w:iCs/>
                <w:lang w:eastAsia="ru-RU"/>
              </w:rPr>
              <w:t xml:space="preserve"> </w:t>
            </w:r>
            <w:r>
              <w:rPr>
                <w:bCs/>
                <w:iCs/>
                <w:lang w:eastAsia="ru-RU"/>
              </w:rPr>
              <w:t>застройки</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границах</w:t>
            </w:r>
            <w:r>
              <w:rPr>
                <w:rFonts w:eastAsia="Times New Roman"/>
                <w:bCs/>
                <w:iCs/>
                <w:lang w:eastAsia="ru-RU"/>
              </w:rPr>
              <w:t xml:space="preserve"> </w:t>
            </w:r>
            <w:r>
              <w:rPr>
                <w:bCs/>
                <w:iCs/>
                <w:lang w:eastAsia="ru-RU"/>
              </w:rPr>
              <w:t>земельного</w:t>
            </w:r>
            <w:r>
              <w:rPr>
                <w:rFonts w:eastAsia="Times New Roman"/>
                <w:bCs/>
                <w:iCs/>
                <w:lang w:eastAsia="ru-RU"/>
              </w:rPr>
              <w:t xml:space="preserve"> </w:t>
            </w:r>
            <w:r>
              <w:rPr>
                <w:bCs/>
                <w:iCs/>
                <w:lang w:eastAsia="ru-RU"/>
              </w:rPr>
              <w:t>участка</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rPr>
                <w:b/>
                <w:bCs/>
                <w:iCs/>
                <w:lang w:eastAsia="ru-RU"/>
              </w:rPr>
            </w:pPr>
            <w:r>
              <w:rPr>
                <w:b/>
                <w:bCs/>
                <w:iCs/>
                <w:lang w:eastAsia="ru-RU"/>
              </w:rPr>
              <w:t>40%</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rPr>
                <w:u w:val="single"/>
              </w:rPr>
            </w:pPr>
            <w:r>
              <w:rPr>
                <w:bCs/>
                <w:iCs/>
                <w:u w:val="single"/>
                <w:lang w:eastAsia="ru-RU"/>
              </w:rPr>
              <w:t xml:space="preserve">Для земельных участков объектов </w:t>
            </w:r>
            <w:r>
              <w:rPr>
                <w:u w:val="single"/>
              </w:rPr>
              <w:t>коммунального обслуживания</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left="122" w:firstLine="0"/>
              <w:jc w:val="left"/>
              <w:rPr>
                <w:bCs/>
                <w:iCs/>
                <w:lang w:eastAsia="ru-RU"/>
              </w:rPr>
            </w:pPr>
            <w:r>
              <w:rPr>
                <w:bCs/>
                <w:iCs/>
                <w:lang w:eastAsia="ru-RU"/>
              </w:rPr>
              <w:t>Предельные</w:t>
            </w:r>
            <w:r>
              <w:rPr>
                <w:rFonts w:eastAsia="Times New Roman"/>
                <w:bCs/>
                <w:iCs/>
                <w:lang w:eastAsia="ru-RU"/>
              </w:rPr>
              <w:t xml:space="preserve"> </w:t>
            </w:r>
            <w:r>
              <w:rPr>
                <w:bCs/>
                <w:iCs/>
                <w:lang w:eastAsia="ru-RU"/>
              </w:rPr>
              <w:t>(минимальные</w:t>
            </w:r>
            <w:r>
              <w:rPr>
                <w:rFonts w:eastAsia="Times New Roman"/>
                <w:bCs/>
                <w:iCs/>
                <w:lang w:eastAsia="ru-RU"/>
              </w:rPr>
              <w:t xml:space="preserve"> </w:t>
            </w:r>
            <w:r>
              <w:rPr>
                <w:bCs/>
                <w:iCs/>
                <w:lang w:eastAsia="ru-RU"/>
              </w:rPr>
              <w:t>и</w:t>
            </w:r>
            <w:r>
              <w:rPr>
                <w:rFonts w:eastAsia="Times New Roman"/>
                <w:bCs/>
                <w:iCs/>
                <w:lang w:eastAsia="ru-RU"/>
              </w:rPr>
              <w:t xml:space="preserve"> </w:t>
            </w:r>
            <w:r>
              <w:rPr>
                <w:bCs/>
                <w:iCs/>
                <w:lang w:eastAsia="ru-RU"/>
              </w:rPr>
              <w:t>(или)</w:t>
            </w:r>
            <w:r>
              <w:rPr>
                <w:rFonts w:eastAsia="Times New Roman"/>
                <w:bCs/>
                <w:iCs/>
                <w:lang w:eastAsia="ru-RU"/>
              </w:rPr>
              <w:t xml:space="preserve"> </w:t>
            </w:r>
            <w:r>
              <w:rPr>
                <w:bCs/>
                <w:iCs/>
                <w:lang w:eastAsia="ru-RU"/>
              </w:rPr>
              <w:t>максимальные)</w:t>
            </w:r>
            <w:r>
              <w:rPr>
                <w:rFonts w:eastAsia="Times New Roman"/>
                <w:bCs/>
                <w:iCs/>
                <w:lang w:eastAsia="ru-RU"/>
              </w:rPr>
              <w:t xml:space="preserve"> </w:t>
            </w:r>
            <w:r>
              <w:rPr>
                <w:bCs/>
                <w:iCs/>
                <w:lang w:eastAsia="ru-RU"/>
              </w:rPr>
              <w:t>размеры</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rPr>
                <w:b/>
                <w:bCs/>
                <w:iCs/>
                <w:lang w:eastAsia="ru-RU"/>
              </w:rPr>
            </w:pPr>
            <w:r>
              <w:rPr>
                <w:b/>
                <w:bCs/>
                <w:iCs/>
                <w:lang w:eastAsia="ru-RU"/>
              </w:rPr>
              <w:t>4 кв.м.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left="122" w:firstLine="0"/>
              <w:jc w:val="left"/>
              <w:rPr>
                <w:bCs/>
                <w:iCs/>
                <w:lang w:eastAsia="ru-RU"/>
              </w:rPr>
            </w:pPr>
            <w:r>
              <w:rPr>
                <w:bCs/>
                <w:iCs/>
                <w:lang w:eastAsia="ru-RU"/>
              </w:rPr>
              <w:t>Минимальные</w:t>
            </w:r>
            <w:r>
              <w:rPr>
                <w:rFonts w:eastAsia="Times New Roman"/>
                <w:bCs/>
                <w:iCs/>
                <w:lang w:eastAsia="ru-RU"/>
              </w:rPr>
              <w:t xml:space="preserve"> </w:t>
            </w:r>
            <w:r>
              <w:rPr>
                <w:bCs/>
                <w:iCs/>
                <w:lang w:eastAsia="ru-RU"/>
              </w:rPr>
              <w:t>отступы</w:t>
            </w:r>
            <w:r>
              <w:rPr>
                <w:rFonts w:eastAsia="Times New Roman"/>
                <w:bCs/>
                <w:iCs/>
                <w:lang w:eastAsia="ru-RU"/>
              </w:rPr>
              <w:t xml:space="preserve"> </w:t>
            </w:r>
            <w:r>
              <w:rPr>
                <w:bCs/>
                <w:iCs/>
                <w:lang w:eastAsia="ru-RU"/>
              </w:rPr>
              <w:t>от</w:t>
            </w:r>
            <w:r>
              <w:rPr>
                <w:rFonts w:eastAsia="Times New Roman"/>
                <w:bCs/>
                <w:iCs/>
                <w:lang w:eastAsia="ru-RU"/>
              </w:rPr>
              <w:t xml:space="preserve"> </w:t>
            </w:r>
            <w:r>
              <w:rPr>
                <w:bCs/>
                <w:iCs/>
                <w:lang w:eastAsia="ru-RU"/>
              </w:rPr>
              <w:t>границ</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целях</w:t>
            </w:r>
            <w:r>
              <w:rPr>
                <w:rFonts w:eastAsia="Times New Roman"/>
                <w:bCs/>
                <w:iCs/>
                <w:lang w:eastAsia="ru-RU"/>
              </w:rPr>
              <w:t xml:space="preserve"> </w:t>
            </w:r>
            <w:r>
              <w:rPr>
                <w:bCs/>
                <w:iCs/>
                <w:lang w:eastAsia="ru-RU"/>
              </w:rPr>
              <w:t>определения</w:t>
            </w:r>
            <w:r>
              <w:rPr>
                <w:rFonts w:eastAsia="Times New Roman"/>
                <w:bCs/>
                <w:iCs/>
                <w:lang w:eastAsia="ru-RU"/>
              </w:rPr>
              <w:t xml:space="preserve"> </w:t>
            </w:r>
            <w:r>
              <w:rPr>
                <w:bCs/>
                <w:iCs/>
                <w:lang w:eastAsia="ru-RU"/>
              </w:rPr>
              <w:t>мест</w:t>
            </w:r>
            <w:r>
              <w:rPr>
                <w:rFonts w:eastAsia="Times New Roman"/>
                <w:bCs/>
                <w:iCs/>
                <w:lang w:eastAsia="ru-RU"/>
              </w:rPr>
              <w:t xml:space="preserve"> </w:t>
            </w:r>
            <w:r>
              <w:rPr>
                <w:bCs/>
                <w:iCs/>
                <w:lang w:eastAsia="ru-RU"/>
              </w:rPr>
              <w:t>допустимого</w:t>
            </w:r>
            <w:r>
              <w:rPr>
                <w:rFonts w:eastAsia="Times New Roman"/>
                <w:bCs/>
                <w:iCs/>
                <w:lang w:eastAsia="ru-RU"/>
              </w:rPr>
              <w:t xml:space="preserve"> </w:t>
            </w:r>
            <w:r>
              <w:rPr>
                <w:bCs/>
                <w:iCs/>
                <w:lang w:eastAsia="ru-RU"/>
              </w:rPr>
              <w:t>размещения</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rPr>
                <w:b/>
                <w:bCs/>
                <w:iCs/>
                <w:lang w:eastAsia="ru-RU"/>
              </w:rPr>
            </w:pPr>
            <w:r>
              <w:rPr>
                <w:b/>
                <w:bCs/>
                <w:iCs/>
                <w:lang w:eastAsia="ru-RU"/>
              </w:rPr>
              <w:t>1 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left="122" w:firstLine="0"/>
              <w:jc w:val="left"/>
              <w:rPr>
                <w:bCs/>
                <w:iCs/>
                <w:lang w:eastAsia="ru-RU"/>
              </w:rPr>
            </w:pPr>
            <w:r>
              <w:rPr>
                <w:bCs/>
                <w:iCs/>
                <w:lang w:eastAsia="ru-RU"/>
              </w:rPr>
              <w:t>Предельное</w:t>
            </w:r>
            <w:r>
              <w:rPr>
                <w:rFonts w:eastAsia="Times New Roman"/>
                <w:bCs/>
                <w:iCs/>
                <w:lang w:eastAsia="ru-RU"/>
              </w:rPr>
              <w:t xml:space="preserve"> </w:t>
            </w:r>
            <w:r>
              <w:rPr>
                <w:bCs/>
                <w:iCs/>
                <w:lang w:eastAsia="ru-RU"/>
              </w:rPr>
              <w:t>количество</w:t>
            </w:r>
            <w:r>
              <w:rPr>
                <w:rFonts w:eastAsia="Times New Roman"/>
                <w:bCs/>
                <w:iCs/>
                <w:lang w:eastAsia="ru-RU"/>
              </w:rPr>
              <w:t xml:space="preserve"> </w:t>
            </w:r>
            <w:r>
              <w:rPr>
                <w:bCs/>
                <w:iCs/>
                <w:lang w:eastAsia="ru-RU"/>
              </w:rPr>
              <w:t>этажей</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rPr>
                <w:b/>
                <w:bCs/>
                <w:iCs/>
                <w:lang w:eastAsia="ru-RU"/>
              </w:rPr>
            </w:pPr>
            <w:r>
              <w:rPr>
                <w:b/>
                <w:bCs/>
                <w:iCs/>
                <w:lang w:eastAsia="ru-RU"/>
              </w:rPr>
              <w:t>15 м</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left="122" w:firstLine="0"/>
              <w:jc w:val="left"/>
              <w:rPr>
                <w:bCs/>
                <w:iCs/>
                <w:lang w:eastAsia="ru-RU"/>
              </w:rPr>
            </w:pPr>
            <w:r>
              <w:rPr>
                <w:bCs/>
                <w:iCs/>
                <w:lang w:eastAsia="ru-RU"/>
              </w:rPr>
              <w:t>Максимальный</w:t>
            </w:r>
            <w:r>
              <w:rPr>
                <w:rFonts w:eastAsia="Times New Roman"/>
                <w:bCs/>
                <w:iCs/>
                <w:lang w:eastAsia="ru-RU"/>
              </w:rPr>
              <w:t xml:space="preserve"> </w:t>
            </w:r>
            <w:r>
              <w:rPr>
                <w:bCs/>
                <w:iCs/>
                <w:lang w:eastAsia="ru-RU"/>
              </w:rPr>
              <w:t>процент</w:t>
            </w:r>
            <w:r>
              <w:rPr>
                <w:rFonts w:eastAsia="Times New Roman"/>
                <w:bCs/>
                <w:iCs/>
                <w:lang w:eastAsia="ru-RU"/>
              </w:rPr>
              <w:t xml:space="preserve"> </w:t>
            </w:r>
            <w:r>
              <w:rPr>
                <w:bCs/>
                <w:iCs/>
                <w:lang w:eastAsia="ru-RU"/>
              </w:rPr>
              <w:t>застройки</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границах</w:t>
            </w:r>
            <w:r>
              <w:rPr>
                <w:rFonts w:eastAsia="Times New Roman"/>
                <w:bCs/>
                <w:iCs/>
                <w:lang w:eastAsia="ru-RU"/>
              </w:rPr>
              <w:t xml:space="preserve"> </w:t>
            </w:r>
            <w:r>
              <w:rPr>
                <w:bCs/>
                <w:iCs/>
                <w:lang w:eastAsia="ru-RU"/>
              </w:rPr>
              <w:t>земельного</w:t>
            </w:r>
            <w:r>
              <w:rPr>
                <w:rFonts w:eastAsia="Times New Roman"/>
                <w:bCs/>
                <w:iCs/>
                <w:lang w:eastAsia="ru-RU"/>
              </w:rPr>
              <w:t xml:space="preserve"> </w:t>
            </w:r>
            <w:r>
              <w:rPr>
                <w:bCs/>
                <w:iCs/>
                <w:lang w:eastAsia="ru-RU"/>
              </w:rPr>
              <w:t>участка</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rPr>
                <w:b/>
                <w:bCs/>
                <w:iCs/>
                <w:lang w:eastAsia="ru-RU"/>
              </w:rPr>
            </w:pPr>
            <w:r>
              <w:rPr>
                <w:b/>
                <w:bCs/>
                <w:iCs/>
                <w:lang w:eastAsia="ru-RU"/>
              </w:rPr>
              <w:t>80%</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t>4.</w:t>
            </w: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uppressAutoHyphens w:val="0"/>
              <w:snapToGrid w:val="0"/>
              <w:ind w:left="176"/>
              <w:jc w:val="center"/>
              <w:rPr>
                <w:b/>
              </w:rPr>
            </w:pPr>
            <w:r>
              <w:rPr>
                <w:b/>
              </w:rPr>
              <w:t>Архитектурно-строительные требования</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34"/>
              </w:tabs>
              <w:autoSpaceDE w:val="0"/>
              <w:snapToGrid w:val="0"/>
              <w:ind w:left="34"/>
              <w:jc w:val="both"/>
            </w:pPr>
            <w:r>
              <w:rPr>
                <w:rFonts w:cs="Tahoma"/>
              </w:rPr>
              <w:t>Минимальные</w:t>
            </w:r>
            <w:r>
              <w:t xml:space="preserve"> отступы от границ земельного </w:t>
            </w:r>
            <w:r>
              <w:rPr>
                <w:rFonts w:cs="Tahoma"/>
              </w:rPr>
              <w:t>участка</w:t>
            </w:r>
            <w:r>
              <w:t xml:space="preserve"> </w:t>
            </w:r>
            <w:r>
              <w:rPr>
                <w:rFonts w:eastAsia="Calibri"/>
              </w:rPr>
              <w:t>в</w:t>
            </w:r>
            <w: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D24914" w:rsidRDefault="00D24914" w:rsidP="00A27EB6">
            <w:pPr>
              <w:autoSpaceDE w:val="0"/>
              <w:ind w:firstLine="709"/>
              <w:jc w:val="both"/>
            </w:pPr>
            <w:r>
              <w:rPr>
                <w:rFonts w:eastAsia="Calibri"/>
                <w:b/>
              </w:rPr>
              <w:t>1,0</w:t>
            </w:r>
            <w:r>
              <w:rPr>
                <w:b/>
              </w:rPr>
              <w:t xml:space="preserve"> м</w:t>
            </w:r>
            <w:r>
              <w:t xml:space="preserve"> - для одноэтажного жилого дома;</w:t>
            </w:r>
          </w:p>
          <w:p w:rsidR="00D24914" w:rsidRDefault="00D24914" w:rsidP="00A27EB6">
            <w:pPr>
              <w:autoSpaceDE w:val="0"/>
              <w:ind w:firstLine="709"/>
              <w:jc w:val="both"/>
            </w:pPr>
            <w:r>
              <w:rPr>
                <w:rFonts w:eastAsia="Calibri"/>
                <w:b/>
              </w:rPr>
              <w:t>1,5</w:t>
            </w:r>
            <w:r>
              <w:rPr>
                <w:b/>
              </w:rPr>
              <w:t xml:space="preserve"> м </w:t>
            </w:r>
            <w:r>
              <w:rPr>
                <w:rFonts w:eastAsia="Calibri"/>
              </w:rPr>
              <w:t>-</w:t>
            </w:r>
            <w:r>
              <w:t xml:space="preserve"> для двухэтажного жилого дома;</w:t>
            </w:r>
          </w:p>
          <w:p w:rsidR="00D24914" w:rsidRDefault="00D24914" w:rsidP="00A27EB6">
            <w:pPr>
              <w:autoSpaceDE w:val="0"/>
              <w:ind w:firstLine="709"/>
              <w:jc w:val="both"/>
            </w:pPr>
            <w:r>
              <w:rPr>
                <w:rFonts w:eastAsia="Calibri"/>
                <w:b/>
              </w:rPr>
              <w:t>2,0</w:t>
            </w:r>
            <w:r>
              <w:rPr>
                <w:b/>
              </w:rPr>
              <w:t xml:space="preserve"> м</w:t>
            </w:r>
            <w:r>
              <w:t xml:space="preserve"> - для трехэтажного жилого дома, при условии, что расстояние до расположенного на соседнем земельном участке жилого дома не менее 6 м;</w:t>
            </w:r>
          </w:p>
          <w:p w:rsidR="00D24914" w:rsidRDefault="00D24914" w:rsidP="00A27EB6">
            <w:pPr>
              <w:widowControl w:val="0"/>
              <w:suppressAutoHyphens w:val="0"/>
              <w:ind w:firstLine="709"/>
              <w:jc w:val="both"/>
              <w:rPr>
                <w:b/>
                <w:lang w:eastAsia="ru-RU"/>
              </w:rPr>
            </w:pPr>
            <w:r>
              <w:rPr>
                <w:lang w:eastAsia="ru-RU"/>
              </w:rPr>
              <w:t xml:space="preserve">от постройки для содержания скота и птицы – </w:t>
            </w:r>
            <w:r>
              <w:rPr>
                <w:b/>
                <w:lang w:eastAsia="ru-RU"/>
              </w:rPr>
              <w:t>4 м;</w:t>
            </w:r>
          </w:p>
          <w:p w:rsidR="00D24914" w:rsidRDefault="00D24914" w:rsidP="00A27EB6">
            <w:pPr>
              <w:widowControl w:val="0"/>
              <w:suppressAutoHyphens w:val="0"/>
              <w:ind w:firstLine="709"/>
              <w:jc w:val="both"/>
              <w:rPr>
                <w:b/>
                <w:lang w:eastAsia="ru-RU"/>
              </w:rPr>
            </w:pPr>
            <w:r>
              <w:rPr>
                <w:lang w:eastAsia="ru-RU"/>
              </w:rPr>
              <w:t xml:space="preserve">от других построек (бани, гаража, летней кухни, сарая и др.) – </w:t>
            </w:r>
            <w:r>
              <w:rPr>
                <w:b/>
                <w:lang w:eastAsia="ru-RU"/>
              </w:rPr>
              <w:t>1 м;</w:t>
            </w:r>
          </w:p>
          <w:p w:rsidR="00D24914" w:rsidRDefault="00D24914" w:rsidP="00A27EB6">
            <w:pPr>
              <w:widowControl w:val="0"/>
              <w:suppressAutoHyphens w:val="0"/>
              <w:ind w:firstLine="709"/>
              <w:jc w:val="both"/>
              <w:rPr>
                <w:b/>
                <w:lang w:eastAsia="ru-RU"/>
              </w:rPr>
            </w:pPr>
            <w:r>
              <w:rPr>
                <w:lang w:eastAsia="ru-RU"/>
              </w:rPr>
              <w:t xml:space="preserve">от дворовых туалетов, помойных ям, выгребов, септиков – </w:t>
            </w:r>
            <w:r>
              <w:rPr>
                <w:b/>
                <w:lang w:eastAsia="ru-RU"/>
              </w:rPr>
              <w:t>4 м;</w:t>
            </w:r>
          </w:p>
          <w:p w:rsidR="00D24914" w:rsidRDefault="00D24914" w:rsidP="00A27EB6">
            <w:pPr>
              <w:widowControl w:val="0"/>
              <w:suppressAutoHyphens w:val="0"/>
              <w:ind w:firstLine="709"/>
              <w:jc w:val="both"/>
              <w:rPr>
                <w:b/>
                <w:lang w:eastAsia="ru-RU"/>
              </w:rPr>
            </w:pPr>
            <w:r>
              <w:rPr>
                <w:lang w:eastAsia="ru-RU"/>
              </w:rPr>
              <w:t xml:space="preserve">от стволов высокорослых деревьев – </w:t>
            </w:r>
            <w:r>
              <w:rPr>
                <w:b/>
                <w:lang w:eastAsia="ru-RU"/>
              </w:rPr>
              <w:t>4 м;</w:t>
            </w:r>
          </w:p>
          <w:p w:rsidR="00D24914" w:rsidRDefault="00D24914" w:rsidP="00A27EB6">
            <w:pPr>
              <w:widowControl w:val="0"/>
              <w:suppressAutoHyphens w:val="0"/>
              <w:ind w:firstLine="709"/>
              <w:jc w:val="both"/>
              <w:rPr>
                <w:b/>
                <w:lang w:eastAsia="ru-RU"/>
              </w:rPr>
            </w:pPr>
            <w:r>
              <w:rPr>
                <w:lang w:eastAsia="ru-RU"/>
              </w:rPr>
              <w:t xml:space="preserve">от стволов среднерослых деревьев – </w:t>
            </w:r>
            <w:r>
              <w:rPr>
                <w:b/>
                <w:lang w:eastAsia="ru-RU"/>
              </w:rPr>
              <w:t>2 м;</w:t>
            </w:r>
          </w:p>
          <w:p w:rsidR="00D24914" w:rsidRDefault="00D24914" w:rsidP="00A27EB6">
            <w:pPr>
              <w:widowControl w:val="0"/>
              <w:suppressAutoHyphens w:val="0"/>
              <w:ind w:firstLine="709"/>
              <w:jc w:val="both"/>
              <w:rPr>
                <w:b/>
                <w:lang w:eastAsia="ru-RU"/>
              </w:rPr>
            </w:pPr>
            <w:r>
              <w:rPr>
                <w:lang w:eastAsia="ru-RU"/>
              </w:rPr>
              <w:t xml:space="preserve">от кустарника – </w:t>
            </w:r>
            <w:r>
              <w:rPr>
                <w:b/>
                <w:lang w:eastAsia="ru-RU"/>
              </w:rPr>
              <w:t>1 м.</w:t>
            </w:r>
          </w:p>
          <w:p w:rsidR="00D24914" w:rsidRDefault="00D24914" w:rsidP="00A27EB6">
            <w:pPr>
              <w:widowControl w:val="0"/>
              <w:tabs>
                <w:tab w:val="left" w:pos="34"/>
              </w:tabs>
              <w:autoSpaceDE w:val="0"/>
              <w:snapToGrid w:val="0"/>
              <w:ind w:left="34" w:firstLine="443"/>
              <w:jc w:val="both"/>
            </w:pPr>
            <w:r>
              <w:rPr>
                <w:rFonts w:cs="Tahoma"/>
              </w:rPr>
              <w:t>Размещение</w:t>
            </w:r>
            <w:r>
              <w:t xml:space="preserve">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D24914" w:rsidRDefault="00D24914" w:rsidP="00A27EB6">
            <w:pPr>
              <w:widowControl w:val="0"/>
              <w:tabs>
                <w:tab w:val="left" w:pos="34"/>
              </w:tabs>
              <w:autoSpaceDE w:val="0"/>
              <w:snapToGrid w:val="0"/>
              <w:ind w:left="34" w:firstLine="443"/>
              <w:jc w:val="both"/>
            </w:pPr>
            <w: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D24914" w:rsidRDefault="00D24914" w:rsidP="00A27EB6">
            <w:pPr>
              <w:widowControl w:val="0"/>
              <w:tabs>
                <w:tab w:val="left" w:pos="34"/>
              </w:tabs>
              <w:autoSpaceDE w:val="0"/>
              <w:snapToGrid w:val="0"/>
              <w:ind w:left="34" w:firstLine="443"/>
              <w:jc w:val="both"/>
            </w:pPr>
            <w:r>
              <w:t>Размещение ульев на земельных участках на расстоянии менее 10 м от границы соседнего земельного участка допускается:</w:t>
            </w:r>
          </w:p>
          <w:p w:rsidR="00D24914" w:rsidRDefault="00D24914" w:rsidP="00A27EB6">
            <w:pPr>
              <w:widowControl w:val="0"/>
              <w:tabs>
                <w:tab w:val="left" w:pos="34"/>
              </w:tabs>
              <w:autoSpaceDE w:val="0"/>
              <w:snapToGrid w:val="0"/>
              <w:ind w:left="34" w:firstLine="443"/>
              <w:jc w:val="both"/>
            </w:pPr>
            <w:r>
              <w:t>- при размещении ульев на высоте не менее 2 м;</w:t>
            </w:r>
          </w:p>
          <w:p w:rsidR="00D24914" w:rsidRDefault="00D24914" w:rsidP="00A27EB6">
            <w:pPr>
              <w:widowControl w:val="0"/>
              <w:tabs>
                <w:tab w:val="left" w:pos="34"/>
              </w:tabs>
              <w:autoSpaceDE w:val="0"/>
              <w:snapToGrid w:val="0"/>
              <w:ind w:left="34" w:firstLine="443"/>
              <w:jc w:val="both"/>
            </w:pPr>
            <w:r>
              <w:t>- с отделением их зданием, строением, сооружением, густым кустарником высотой не менее 2 м.</w:t>
            </w:r>
          </w:p>
          <w:p w:rsidR="00D24914" w:rsidRDefault="00D24914" w:rsidP="00A27EB6">
            <w:pPr>
              <w:widowControl w:val="0"/>
              <w:tabs>
                <w:tab w:val="left" w:pos="34"/>
              </w:tabs>
              <w:autoSpaceDE w:val="0"/>
              <w:snapToGrid w:val="0"/>
              <w:ind w:left="34" w:firstLine="443"/>
              <w:jc w:val="both"/>
            </w:pPr>
            <w: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D24914" w:rsidRDefault="00D24914" w:rsidP="00A27EB6">
            <w:pPr>
              <w:suppressAutoHyphens w:val="0"/>
              <w:ind w:left="176"/>
            </w:pPr>
            <w: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D24914" w:rsidTr="00A27EB6">
        <w:tc>
          <w:tcPr>
            <w:tcW w:w="9595" w:type="dxa"/>
            <w:gridSpan w:val="5"/>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widowControl w:val="0"/>
              <w:tabs>
                <w:tab w:val="left" w:pos="34"/>
              </w:tabs>
              <w:autoSpaceDE w:val="0"/>
              <w:snapToGrid w:val="0"/>
              <w:ind w:left="34"/>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D24914" w:rsidTr="00A27EB6">
        <w:tc>
          <w:tcPr>
            <w:tcW w:w="570" w:type="dxa"/>
            <w:tcBorders>
              <w:top w:val="single" w:sz="4" w:space="0" w:color="000000"/>
              <w:left w:val="single" w:sz="4" w:space="0" w:color="000000"/>
              <w:bottom w:val="single" w:sz="4" w:space="0" w:color="000000"/>
            </w:tcBorders>
            <w:shd w:val="clear" w:color="auto" w:fill="auto"/>
          </w:tcPr>
          <w:p w:rsidR="00D24914" w:rsidRDefault="00D24914" w:rsidP="00A27EB6">
            <w:pPr>
              <w:pStyle w:val="0"/>
              <w:snapToGrid w:val="0"/>
              <w:ind w:firstLine="0"/>
            </w:pPr>
            <w:r>
              <w:t>5.</w:t>
            </w:r>
          </w:p>
        </w:tc>
        <w:tc>
          <w:tcPr>
            <w:tcW w:w="4005" w:type="dxa"/>
            <w:gridSpan w:val="3"/>
            <w:tcBorders>
              <w:top w:val="single" w:sz="4" w:space="0" w:color="000000"/>
              <w:left w:val="single" w:sz="4" w:space="0" w:color="000000"/>
              <w:bottom w:val="single" w:sz="4" w:space="0" w:color="000000"/>
            </w:tcBorders>
            <w:shd w:val="clear" w:color="auto" w:fill="auto"/>
          </w:tcPr>
          <w:p w:rsidR="00D24914" w:rsidRDefault="00D24914" w:rsidP="00A27EB6">
            <w:pPr>
              <w:widowControl w:val="0"/>
              <w:tabs>
                <w:tab w:val="left" w:pos="34"/>
              </w:tabs>
              <w:autoSpaceDE w:val="0"/>
              <w:snapToGrid w:val="0"/>
              <w:ind w:left="34"/>
              <w:jc w:val="both"/>
            </w:pPr>
            <w:r>
              <w:rPr>
                <w:rFonts w:cs="Tahoma"/>
              </w:rPr>
              <w:t>Санитарно-гигиенические</w:t>
            </w:r>
            <w:r>
              <w:t xml:space="preserve"> и экологические требования</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D24914" w:rsidRDefault="00D24914" w:rsidP="00A27EB6">
            <w:pPr>
              <w:snapToGrid w:val="0"/>
              <w:ind w:left="60"/>
              <w:jc w:val="both"/>
            </w:pPr>
            <w:r>
              <w:t>Для земельных участков, на которые распространяется действие санитарно-защитных зон следует применять следующие требования:</w:t>
            </w:r>
          </w:p>
          <w:p w:rsidR="00D24914" w:rsidRDefault="00D24914" w:rsidP="00A27EB6">
            <w:pPr>
              <w:ind w:left="60"/>
              <w:jc w:val="both"/>
            </w:pPr>
            <w:r>
              <w:t>- не допускается размещение коллективных или индивидуальных дачных и садово-огородных участков;</w:t>
            </w:r>
          </w:p>
          <w:p w:rsidR="00D24914" w:rsidRDefault="00D24914" w:rsidP="00A27EB6">
            <w:pPr>
              <w:widowControl w:val="0"/>
              <w:tabs>
                <w:tab w:val="left" w:pos="34"/>
              </w:tabs>
              <w:autoSpaceDE w:val="0"/>
              <w:snapToGrid w:val="0"/>
              <w:ind w:left="34"/>
              <w:jc w:val="both"/>
            </w:pPr>
            <w:r>
              <w:t>- возможно размещение сельхозугодий для выращивания технических культур, не используемых для производства продуктов питания.</w:t>
            </w:r>
          </w:p>
        </w:tc>
      </w:tr>
    </w:tbl>
    <w:p w:rsidR="00D24914" w:rsidRDefault="00D24914" w:rsidP="00D24914">
      <w:pPr>
        <w:pStyle w:val="0"/>
        <w:jc w:val="left"/>
        <w:rPr>
          <w:color w:val="auto"/>
          <w:kern w:val="0"/>
        </w:rPr>
      </w:pPr>
    </w:p>
    <w:p w:rsidR="00D24914" w:rsidRDefault="00D24914" w:rsidP="00D24914">
      <w:pPr>
        <w:pStyle w:val="0"/>
        <w:jc w:val="left"/>
        <w:rPr>
          <w:color w:val="auto"/>
          <w:kern w:val="0"/>
        </w:rPr>
      </w:pPr>
    </w:p>
    <w:p w:rsidR="00D24914" w:rsidRPr="00AC2A0A" w:rsidRDefault="00D24914" w:rsidP="00D24914">
      <w:pPr>
        <w:keepNext/>
        <w:numPr>
          <w:ilvl w:val="2"/>
          <w:numId w:val="0"/>
        </w:numPr>
        <w:tabs>
          <w:tab w:val="num" w:pos="0"/>
        </w:tabs>
        <w:jc w:val="center"/>
        <w:outlineLvl w:val="2"/>
        <w:rPr>
          <w:rFonts w:cs="Arial"/>
          <w:b/>
          <w:bCs/>
          <w:sz w:val="26"/>
          <w:szCs w:val="26"/>
        </w:rPr>
      </w:pPr>
      <w:bookmarkStart w:id="158" w:name="_Toc456616910"/>
      <w:r w:rsidRPr="00AC2A0A">
        <w:rPr>
          <w:rFonts w:cs="Arial"/>
          <w:b/>
          <w:bCs/>
          <w:sz w:val="26"/>
          <w:szCs w:val="26"/>
        </w:rPr>
        <w:t>Статья 8.10. Зоны водных объектов</w:t>
      </w:r>
      <w:r>
        <w:rPr>
          <w:rFonts w:cs="Arial"/>
          <w:b/>
          <w:bCs/>
          <w:sz w:val="26"/>
          <w:szCs w:val="26"/>
        </w:rPr>
        <w:t>.</w:t>
      </w:r>
      <w:bookmarkEnd w:id="158"/>
    </w:p>
    <w:p w:rsidR="00D24914" w:rsidRPr="00462FB3" w:rsidRDefault="00D24914" w:rsidP="00D24914">
      <w:pPr>
        <w:suppressAutoHyphens w:val="0"/>
        <w:ind w:firstLine="539"/>
        <w:jc w:val="both"/>
        <w:rPr>
          <w:rFonts w:eastAsia="Calibri"/>
          <w:color w:val="000000"/>
          <w:kern w:val="24"/>
          <w:highlight w:val="cyan"/>
          <w:lang w:eastAsia="en-US"/>
        </w:rPr>
      </w:pPr>
    </w:p>
    <w:p w:rsidR="00D24914" w:rsidRPr="00AC2A0A" w:rsidRDefault="00D24914" w:rsidP="00D24914">
      <w:pPr>
        <w:keepNext/>
        <w:numPr>
          <w:ilvl w:val="3"/>
          <w:numId w:val="0"/>
        </w:numPr>
        <w:tabs>
          <w:tab w:val="num" w:pos="0"/>
          <w:tab w:val="left" w:pos="9333"/>
        </w:tabs>
        <w:ind w:left="566" w:hanging="566"/>
        <w:jc w:val="both"/>
        <w:outlineLvl w:val="3"/>
        <w:rPr>
          <w:b/>
          <w:color w:val="000000"/>
          <w:szCs w:val="20"/>
        </w:rPr>
      </w:pPr>
      <w:r w:rsidRPr="00AC2A0A">
        <w:rPr>
          <w:b/>
          <w:color w:val="000000"/>
          <w:szCs w:val="20"/>
        </w:rPr>
        <w:t>8.10.1. Зона земель водного фонда - В1.</w:t>
      </w:r>
    </w:p>
    <w:p w:rsidR="00D24914" w:rsidRPr="00AC2A0A" w:rsidRDefault="00D24914" w:rsidP="00D24914">
      <w:pPr>
        <w:suppressAutoHyphens w:val="0"/>
        <w:ind w:firstLine="539"/>
        <w:jc w:val="both"/>
        <w:rPr>
          <w:rFonts w:eastAsia="Calibri"/>
          <w:color w:val="000000"/>
          <w:kern w:val="24"/>
          <w:lang w:eastAsia="en-US"/>
        </w:rPr>
      </w:pPr>
    </w:p>
    <w:p w:rsidR="00D24914" w:rsidRPr="00AC2A0A" w:rsidRDefault="00D24914" w:rsidP="00D24914">
      <w:pPr>
        <w:suppressAutoHyphens w:val="0"/>
        <w:ind w:firstLine="539"/>
        <w:jc w:val="both"/>
        <w:rPr>
          <w:rFonts w:eastAsia="Calibri"/>
          <w:color w:val="000000"/>
          <w:kern w:val="24"/>
          <w:lang w:eastAsia="en-US"/>
        </w:rPr>
      </w:pPr>
      <w:r w:rsidRPr="00AC2A0A">
        <w:rPr>
          <w:rFonts w:eastAsia="Calibri"/>
          <w:color w:val="000000"/>
          <w:kern w:val="24"/>
          <w:lang w:eastAsia="en-US"/>
        </w:rPr>
        <w:t xml:space="preserve">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 </w:t>
      </w:r>
    </w:p>
    <w:p w:rsidR="00D24914" w:rsidRPr="00AC2A0A" w:rsidRDefault="00D24914" w:rsidP="00D24914">
      <w:pPr>
        <w:suppressAutoHyphens w:val="0"/>
        <w:ind w:firstLine="539"/>
        <w:jc w:val="both"/>
        <w:rPr>
          <w:rFonts w:eastAsia="Calibri"/>
          <w:color w:val="000000"/>
          <w:kern w:val="24"/>
          <w:lang w:eastAsia="en-US"/>
        </w:rPr>
      </w:pPr>
      <w:r w:rsidRPr="00AC2A0A">
        <w:rPr>
          <w:rFonts w:eastAsia="Calibri"/>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D24914" w:rsidRPr="00AC2A0A" w:rsidRDefault="00D24914" w:rsidP="00D24914">
      <w:pPr>
        <w:suppressAutoHyphens w:val="0"/>
        <w:jc w:val="both"/>
        <w:rPr>
          <w:rFonts w:eastAsia="Calibri"/>
          <w:color w:val="000000"/>
          <w:kern w:val="24"/>
          <w:lang w:eastAsia="en-US"/>
        </w:rPr>
      </w:pPr>
    </w:p>
    <w:p w:rsidR="00D24914" w:rsidRPr="00AC2A0A" w:rsidRDefault="00D24914" w:rsidP="00D24914">
      <w:pPr>
        <w:keepNext/>
        <w:numPr>
          <w:ilvl w:val="3"/>
          <w:numId w:val="0"/>
        </w:numPr>
        <w:tabs>
          <w:tab w:val="num" w:pos="0"/>
          <w:tab w:val="left" w:pos="9333"/>
        </w:tabs>
        <w:ind w:left="566" w:hanging="566"/>
        <w:jc w:val="both"/>
        <w:outlineLvl w:val="3"/>
        <w:rPr>
          <w:b/>
          <w:color w:val="000000"/>
          <w:szCs w:val="20"/>
        </w:rPr>
      </w:pPr>
      <w:r w:rsidRPr="00AC2A0A">
        <w:rPr>
          <w:b/>
          <w:color w:val="000000"/>
          <w:szCs w:val="20"/>
        </w:rPr>
        <w:t>8.10.2. Зона водных объектов в составе земель сельскохозяйственного назначения - В2.</w:t>
      </w:r>
    </w:p>
    <w:p w:rsidR="00D24914" w:rsidRPr="00AC2A0A" w:rsidRDefault="00D24914" w:rsidP="00D24914">
      <w:pPr>
        <w:suppressAutoHyphens w:val="0"/>
        <w:ind w:firstLine="539"/>
        <w:jc w:val="both"/>
        <w:rPr>
          <w:rFonts w:eastAsia="Calibri"/>
          <w:color w:val="000000"/>
          <w:kern w:val="24"/>
          <w:lang w:eastAsia="en-US"/>
        </w:rPr>
      </w:pPr>
    </w:p>
    <w:p w:rsidR="00D24914" w:rsidRPr="00AC2A0A" w:rsidRDefault="00D24914" w:rsidP="00D24914">
      <w:pPr>
        <w:suppressAutoHyphens w:val="0"/>
        <w:ind w:firstLine="539"/>
        <w:jc w:val="both"/>
        <w:rPr>
          <w:rFonts w:eastAsia="Calibri"/>
          <w:color w:val="000000"/>
          <w:kern w:val="24"/>
          <w:lang w:eastAsia="en-US"/>
        </w:rPr>
      </w:pPr>
      <w:r w:rsidRPr="00AC2A0A">
        <w:rPr>
          <w:rFonts w:eastAsia="Calibri"/>
          <w:color w:val="000000"/>
          <w:kern w:val="24"/>
          <w:lang w:eastAsia="en-US"/>
        </w:rPr>
        <w:t>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w:t>
      </w:r>
    </w:p>
    <w:p w:rsidR="00D24914" w:rsidRPr="00AC2A0A" w:rsidRDefault="00D24914" w:rsidP="00D24914">
      <w:pPr>
        <w:suppressAutoHyphens w:val="0"/>
        <w:ind w:firstLine="539"/>
        <w:jc w:val="both"/>
        <w:rPr>
          <w:rFonts w:eastAsia="Calibri"/>
          <w:color w:val="000000"/>
          <w:kern w:val="24"/>
          <w:lang w:eastAsia="en-US"/>
        </w:rPr>
      </w:pPr>
      <w:r w:rsidRPr="00AC2A0A">
        <w:rPr>
          <w:rFonts w:eastAsia="Calibri"/>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D24914" w:rsidRDefault="00D24914" w:rsidP="00D24914">
      <w:pPr>
        <w:pStyle w:val="0"/>
        <w:jc w:val="left"/>
        <w:rPr>
          <w:b/>
          <w:sz w:val="28"/>
          <w:szCs w:val="28"/>
          <w:lang/>
        </w:rPr>
      </w:pPr>
    </w:p>
    <w:p w:rsidR="00D24914" w:rsidRPr="00442C51" w:rsidRDefault="00D24914" w:rsidP="00D24914">
      <w:pPr>
        <w:pStyle w:val="0"/>
        <w:jc w:val="left"/>
        <w:rPr>
          <w:b/>
          <w:sz w:val="28"/>
          <w:szCs w:val="28"/>
          <w:lang/>
        </w:rPr>
      </w:pPr>
    </w:p>
    <w:p w:rsidR="00D24914" w:rsidRPr="00157C32" w:rsidRDefault="00D24914" w:rsidP="00D24914">
      <w:pPr>
        <w:pStyle w:val="2"/>
        <w:spacing w:before="0" w:after="0"/>
        <w:jc w:val="both"/>
        <w:rPr>
          <w:rFonts w:ascii="Times New Roman" w:hAnsi="Times New Roman" w:cs="Times New Roman"/>
          <w:i w:val="0"/>
          <w:sz w:val="24"/>
          <w:szCs w:val="24"/>
        </w:rPr>
      </w:pPr>
      <w:bookmarkStart w:id="159" w:name="_Toc280099518"/>
      <w:bookmarkStart w:id="160" w:name="_Toc283904178"/>
      <w:bookmarkStart w:id="161" w:name="_Toc286742617"/>
      <w:r>
        <w:rPr>
          <w:rFonts w:ascii="Times New Roman" w:hAnsi="Times New Roman" w:cs="Times New Roman"/>
          <w:i w:val="0"/>
          <w:sz w:val="24"/>
          <w:szCs w:val="24"/>
        </w:rPr>
        <w:br w:type="page"/>
      </w:r>
      <w:r w:rsidRPr="00157C32">
        <w:rPr>
          <w:rFonts w:ascii="Times New Roman" w:hAnsi="Times New Roman" w:cs="Times New Roman"/>
          <w:i w:val="0"/>
          <w:sz w:val="24"/>
          <w:szCs w:val="24"/>
        </w:rPr>
        <w:t>РАЗДЕЛ 9. ЗОНЫ С ОСОБЫМИ УСЛОВИЯМИ ИСПОЛЬЗОВАНИЯ ТЕРРИТОРИИ И ИНЫЕ ЗОНЫ С ОСОБЫМИ УСЛОВИЯМИ ИСПОЛЬЗОВАНИЯ ЗЕ</w:t>
      </w:r>
      <w:r>
        <w:rPr>
          <w:rFonts w:ascii="Times New Roman" w:hAnsi="Times New Roman" w:cs="Times New Roman"/>
          <w:i w:val="0"/>
          <w:sz w:val="24"/>
          <w:szCs w:val="24"/>
        </w:rPr>
        <w:t>МЕЛЬ</w:t>
      </w:r>
      <w:r w:rsidRPr="00157C32">
        <w:rPr>
          <w:rFonts w:ascii="Times New Roman" w:hAnsi="Times New Roman" w:cs="Times New Roman"/>
          <w:i w:val="0"/>
          <w:sz w:val="24"/>
          <w:szCs w:val="24"/>
        </w:rPr>
        <w:t>НЫХ УЧАСТКОВ</w:t>
      </w:r>
      <w:bookmarkEnd w:id="159"/>
      <w:bookmarkEnd w:id="160"/>
      <w:bookmarkEnd w:id="161"/>
    </w:p>
    <w:p w:rsidR="00D24914" w:rsidRDefault="00D24914" w:rsidP="00A27EB6">
      <w:pPr>
        <w:pStyle w:val="3"/>
        <w:numPr>
          <w:ilvl w:val="2"/>
          <w:numId w:val="21"/>
        </w:numPr>
        <w:rPr>
          <w:rFonts w:ascii="Times New Roman" w:hAnsi="Times New Roman"/>
        </w:rPr>
      </w:pPr>
      <w:bookmarkStart w:id="162" w:name="_Toc280099519"/>
      <w:bookmarkStart w:id="163" w:name="_Toc283904179"/>
      <w:bookmarkStart w:id="164" w:name="_Toc286742618"/>
      <w:r>
        <w:rPr>
          <w:rFonts w:ascii="Times New Roman" w:hAnsi="Times New Roman"/>
        </w:rPr>
        <w:t>Статья 9.1. Зоны с особыми условиями использования территории</w:t>
      </w:r>
      <w:bookmarkEnd w:id="162"/>
      <w:bookmarkEnd w:id="163"/>
      <w:bookmarkEnd w:id="164"/>
    </w:p>
    <w:p w:rsidR="00D24914" w:rsidRDefault="00D24914" w:rsidP="00D24914">
      <w:pPr>
        <w:pStyle w:val="0"/>
      </w:pPr>
    </w:p>
    <w:p w:rsidR="00D24914" w:rsidRDefault="00D24914" w:rsidP="00A27EB6">
      <w:pPr>
        <w:pStyle w:val="4"/>
        <w:numPr>
          <w:ilvl w:val="3"/>
          <w:numId w:val="21"/>
        </w:numPr>
        <w:ind w:left="566"/>
      </w:pPr>
      <w:r>
        <w:t>9.1.1. Зоны охраны объектов культурного наследия</w:t>
      </w:r>
    </w:p>
    <w:p w:rsidR="00D24914" w:rsidRDefault="00D24914" w:rsidP="00D24914">
      <w:pPr>
        <w:pStyle w:val="0"/>
      </w:pPr>
    </w:p>
    <w:p w:rsidR="00D24914" w:rsidRPr="00F257B0" w:rsidRDefault="00D24914" w:rsidP="00D24914">
      <w:pPr>
        <w:ind w:firstLine="539"/>
        <w:jc w:val="both"/>
        <w:rPr>
          <w:rFonts w:eastAsia="Calibri"/>
          <w:color w:val="000000"/>
          <w:kern w:val="24"/>
        </w:rPr>
      </w:pPr>
      <w:r w:rsidRPr="00F257B0">
        <w:rPr>
          <w:rFonts w:eastAsia="Calibri"/>
          <w:color w:val="000000"/>
          <w:kern w:val="24"/>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12 сентября 2015г.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D24914" w:rsidRPr="00F257B0" w:rsidRDefault="00D24914" w:rsidP="00D24914">
      <w:pPr>
        <w:ind w:firstLine="539"/>
        <w:jc w:val="both"/>
        <w:rPr>
          <w:rFonts w:eastAsia="Calibri"/>
          <w:color w:val="000000"/>
          <w:kern w:val="24"/>
        </w:rPr>
      </w:pPr>
      <w:r w:rsidRPr="00F257B0">
        <w:rPr>
          <w:rFonts w:eastAsia="Calibri"/>
          <w:color w:val="000000"/>
          <w:kern w:val="24"/>
        </w:rPr>
        <w:t xml:space="preserve">1) </w:t>
      </w:r>
      <w:r w:rsidRPr="00F257B0">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r w:rsidRPr="00F257B0">
        <w:rPr>
          <w:rFonts w:eastAsia="Calibri"/>
          <w:color w:val="000000"/>
          <w:kern w:val="24"/>
        </w:rPr>
        <w:t>:</w:t>
      </w:r>
    </w:p>
    <w:p w:rsidR="00D24914" w:rsidRPr="00F257B0" w:rsidRDefault="00D24914" w:rsidP="00D24914">
      <w:pPr>
        <w:ind w:firstLine="540"/>
        <w:jc w:val="both"/>
        <w:rPr>
          <w:rFonts w:eastAsia="Calibri"/>
          <w:color w:val="000000"/>
          <w:kern w:val="24"/>
        </w:rPr>
      </w:pPr>
      <w:r w:rsidRPr="00F257B0">
        <w:rPr>
          <w:rFonts w:eastAsia="Calibri"/>
          <w:color w:val="000000"/>
          <w:kern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D24914" w:rsidRPr="00F257B0" w:rsidRDefault="00D24914" w:rsidP="00D24914">
      <w:pPr>
        <w:ind w:firstLine="540"/>
        <w:jc w:val="both"/>
        <w:rPr>
          <w:rFonts w:eastAsia="Calibri"/>
          <w:color w:val="000000"/>
          <w:kern w:val="24"/>
        </w:rPr>
      </w:pPr>
      <w:r w:rsidRPr="00F257B0">
        <w:rPr>
          <w:rFonts w:eastAsia="Calibri"/>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D24914" w:rsidRPr="00F257B0" w:rsidRDefault="00D24914" w:rsidP="00D24914">
      <w:pPr>
        <w:ind w:firstLine="540"/>
        <w:jc w:val="both"/>
        <w:rPr>
          <w:rFonts w:eastAsia="Calibri"/>
          <w:color w:val="000000"/>
          <w:kern w:val="24"/>
        </w:rPr>
      </w:pPr>
      <w:r w:rsidRPr="00F257B0">
        <w:rPr>
          <w:rFonts w:eastAsia="Calibri"/>
          <w:color w:val="000000"/>
          <w:kern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D24914" w:rsidRPr="00F257B0" w:rsidRDefault="00D24914" w:rsidP="00D24914">
      <w:pPr>
        <w:ind w:firstLine="540"/>
        <w:jc w:val="both"/>
        <w:rPr>
          <w:rFonts w:eastAsia="Calibri"/>
          <w:color w:val="000000"/>
          <w:kern w:val="24"/>
        </w:rPr>
      </w:pPr>
      <w:r w:rsidRPr="00F257B0">
        <w:rPr>
          <w:rFonts w:eastAsia="Calibri"/>
          <w:color w:val="000000"/>
          <w:kern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D24914" w:rsidRPr="00F257B0" w:rsidRDefault="00D24914" w:rsidP="00D24914">
      <w:pPr>
        <w:ind w:firstLine="540"/>
        <w:jc w:val="both"/>
        <w:rPr>
          <w:rFonts w:eastAsia="Calibri"/>
          <w:color w:val="000000"/>
          <w:kern w:val="24"/>
        </w:rPr>
      </w:pPr>
      <w:r w:rsidRPr="00F257B0">
        <w:rPr>
          <w:rFonts w:eastAsia="Calibri"/>
          <w:color w:val="000000"/>
          <w:kern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D24914" w:rsidRPr="00F257B0" w:rsidRDefault="00D24914" w:rsidP="00D24914">
      <w:pPr>
        <w:ind w:firstLine="540"/>
        <w:jc w:val="both"/>
        <w:rPr>
          <w:rFonts w:eastAsia="Calibri"/>
          <w:color w:val="000000"/>
          <w:kern w:val="24"/>
        </w:rPr>
      </w:pPr>
      <w:r w:rsidRPr="00F257B0">
        <w:rPr>
          <w:rFonts w:eastAsia="Calibri"/>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D24914" w:rsidRPr="00F257B0" w:rsidRDefault="00D24914" w:rsidP="00D24914">
      <w:pPr>
        <w:ind w:firstLine="540"/>
        <w:jc w:val="both"/>
        <w:rPr>
          <w:rFonts w:eastAsia="Calibri"/>
          <w:color w:val="000000"/>
          <w:kern w:val="24"/>
        </w:rPr>
      </w:pPr>
      <w:r w:rsidRPr="00F257B0">
        <w:rPr>
          <w:rFonts w:eastAsia="Calibri"/>
          <w:color w:val="000000"/>
          <w:kern w:val="24"/>
        </w:rPr>
        <w:t>ж) иные требования, необходимые для обеспечения сохранности объекта культурного наследия в его историческом и ландшафтном окружении.</w:t>
      </w:r>
    </w:p>
    <w:p w:rsidR="00D24914" w:rsidRPr="00F257B0" w:rsidRDefault="00D24914" w:rsidP="00D24914">
      <w:pPr>
        <w:ind w:firstLine="539"/>
        <w:jc w:val="both"/>
        <w:rPr>
          <w:rFonts w:eastAsia="Calibri"/>
          <w:color w:val="000000"/>
          <w:kern w:val="24"/>
        </w:rPr>
      </w:pPr>
      <w:r w:rsidRPr="00F257B0">
        <w:rPr>
          <w:rFonts w:eastAsia="Calibri"/>
          <w:color w:val="000000"/>
          <w:kern w:val="24"/>
        </w:rPr>
        <w:t xml:space="preserve">2) </w:t>
      </w:r>
      <w:r w:rsidRPr="00F257B0">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r w:rsidRPr="00F257B0">
        <w:rPr>
          <w:rFonts w:eastAsia="Calibri"/>
          <w:color w:val="000000"/>
          <w:kern w:val="24"/>
        </w:rPr>
        <w:t>:</w:t>
      </w:r>
    </w:p>
    <w:p w:rsidR="00D24914" w:rsidRPr="00F257B0" w:rsidRDefault="00D24914" w:rsidP="00D24914">
      <w:pPr>
        <w:ind w:firstLine="539"/>
        <w:jc w:val="both"/>
        <w:rPr>
          <w:rFonts w:eastAsia="Calibri"/>
          <w:color w:val="000000"/>
          <w:kern w:val="24"/>
        </w:rPr>
      </w:pPr>
      <w:r w:rsidRPr="00F257B0">
        <w:rPr>
          <w:rFonts w:eastAsia="Calibri"/>
          <w:color w:val="000000"/>
          <w:kern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D24914" w:rsidRPr="00F257B0" w:rsidRDefault="00D24914" w:rsidP="00D24914">
      <w:pPr>
        <w:ind w:firstLine="539"/>
        <w:jc w:val="both"/>
        <w:rPr>
          <w:rFonts w:eastAsia="Calibri"/>
          <w:color w:val="000000"/>
          <w:kern w:val="24"/>
        </w:rPr>
      </w:pPr>
      <w:r w:rsidRPr="00F257B0">
        <w:rPr>
          <w:rFonts w:eastAsia="Calibri"/>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D24914" w:rsidRPr="00F257B0" w:rsidRDefault="00D24914" w:rsidP="00D24914">
      <w:pPr>
        <w:ind w:firstLine="539"/>
        <w:jc w:val="both"/>
        <w:rPr>
          <w:rFonts w:eastAsia="Calibri"/>
          <w:color w:val="000000"/>
          <w:kern w:val="24"/>
        </w:rPr>
      </w:pPr>
      <w:r w:rsidRPr="00F257B0">
        <w:rPr>
          <w:rFonts w:eastAsia="Calibri"/>
          <w:color w:val="000000"/>
          <w:kern w:val="24"/>
        </w:rPr>
        <w:t>в) обеспечение визуального восприятия объекта культурного наследия в его историко-градостроительной и природной среде;</w:t>
      </w:r>
    </w:p>
    <w:p w:rsidR="00D24914" w:rsidRPr="00F257B0" w:rsidRDefault="00D24914" w:rsidP="00D24914">
      <w:pPr>
        <w:ind w:firstLine="539"/>
        <w:jc w:val="both"/>
        <w:rPr>
          <w:rFonts w:eastAsia="Calibri"/>
          <w:color w:val="000000"/>
          <w:kern w:val="24"/>
        </w:rPr>
      </w:pPr>
      <w:r w:rsidRPr="00F257B0">
        <w:rPr>
          <w:rFonts w:eastAsia="Calibri"/>
          <w:color w:val="000000"/>
          <w:kern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D24914" w:rsidRPr="00F257B0" w:rsidRDefault="00D24914" w:rsidP="00D24914">
      <w:pPr>
        <w:ind w:firstLine="539"/>
        <w:jc w:val="both"/>
        <w:rPr>
          <w:rFonts w:eastAsia="Calibri"/>
          <w:color w:val="000000"/>
          <w:kern w:val="24"/>
        </w:rPr>
      </w:pPr>
      <w:r w:rsidRPr="00F257B0">
        <w:rPr>
          <w:rFonts w:eastAsia="Calibri"/>
          <w:color w:val="000000"/>
          <w:kern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D24914" w:rsidRPr="00F257B0" w:rsidRDefault="00D24914" w:rsidP="00D24914">
      <w:pPr>
        <w:ind w:firstLine="539"/>
        <w:jc w:val="both"/>
        <w:rPr>
          <w:rFonts w:eastAsia="Calibri"/>
          <w:color w:val="000000"/>
          <w:kern w:val="24"/>
        </w:rPr>
      </w:pPr>
      <w:r w:rsidRPr="00F257B0">
        <w:rPr>
          <w:rFonts w:eastAsia="Calibri"/>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D24914" w:rsidRPr="00F257B0" w:rsidRDefault="00D24914" w:rsidP="00D24914">
      <w:pPr>
        <w:ind w:firstLine="539"/>
        <w:jc w:val="both"/>
        <w:rPr>
          <w:rFonts w:eastAsia="Calibri"/>
          <w:color w:val="000000"/>
          <w:kern w:val="24"/>
        </w:rPr>
      </w:pPr>
      <w:r w:rsidRPr="00F257B0">
        <w:rPr>
          <w:rFonts w:eastAsia="Calibri"/>
          <w:color w:val="000000"/>
          <w:kern w:val="24"/>
        </w:rPr>
        <w:t xml:space="preserve">ж) иные требования, необходимые для обеспечения сохранности объекта культурного наследия в его историко-градостроительной и природной среде. </w:t>
      </w:r>
    </w:p>
    <w:p w:rsidR="00D24914" w:rsidRPr="00F257B0" w:rsidRDefault="00D24914" w:rsidP="00D24914">
      <w:pPr>
        <w:ind w:firstLine="539"/>
        <w:jc w:val="both"/>
        <w:rPr>
          <w:rFonts w:eastAsia="Calibri"/>
          <w:color w:val="000000"/>
          <w:kern w:val="24"/>
        </w:rPr>
      </w:pPr>
      <w:r w:rsidRPr="00F257B0">
        <w:rPr>
          <w:rFonts w:eastAsia="Calibri"/>
          <w:color w:val="000000"/>
          <w:kern w:val="24"/>
        </w:rPr>
        <w:t xml:space="preserve">3) </w:t>
      </w:r>
      <w:r w:rsidRPr="00F257B0">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r w:rsidRPr="00F257B0">
        <w:rPr>
          <w:rFonts w:eastAsia="Calibri"/>
          <w:color w:val="000000"/>
          <w:kern w:val="24"/>
        </w:rPr>
        <w:t>:</w:t>
      </w:r>
    </w:p>
    <w:p w:rsidR="00D24914" w:rsidRPr="00F257B0" w:rsidRDefault="00D24914" w:rsidP="00D24914">
      <w:pPr>
        <w:ind w:firstLine="540"/>
        <w:jc w:val="both"/>
        <w:rPr>
          <w:rFonts w:eastAsia="Calibri"/>
          <w:color w:val="000000"/>
          <w:kern w:val="24"/>
        </w:rPr>
      </w:pPr>
      <w:r w:rsidRPr="00F257B0">
        <w:rPr>
          <w:rFonts w:eastAsia="Calibri"/>
          <w:color w:val="000000"/>
          <w:kern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D24914" w:rsidRPr="00F257B0" w:rsidRDefault="00D24914" w:rsidP="00D24914">
      <w:pPr>
        <w:ind w:firstLine="540"/>
        <w:jc w:val="both"/>
        <w:rPr>
          <w:rFonts w:eastAsia="Calibri"/>
          <w:color w:val="000000"/>
          <w:kern w:val="24"/>
        </w:rPr>
      </w:pPr>
      <w:r w:rsidRPr="00F257B0">
        <w:rPr>
          <w:rFonts w:eastAsia="Calibri"/>
          <w:color w:val="000000"/>
          <w:kern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D24914" w:rsidRPr="00F257B0" w:rsidRDefault="00D24914" w:rsidP="00D24914">
      <w:pPr>
        <w:ind w:firstLine="540"/>
        <w:jc w:val="both"/>
        <w:rPr>
          <w:rFonts w:eastAsia="Calibri"/>
          <w:color w:val="000000"/>
          <w:kern w:val="24"/>
        </w:rPr>
      </w:pPr>
      <w:r w:rsidRPr="00F257B0">
        <w:rPr>
          <w:rFonts w:eastAsia="Calibri"/>
          <w:color w:val="000000"/>
          <w:kern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D24914" w:rsidRPr="00F257B0" w:rsidRDefault="00D24914" w:rsidP="00D24914">
      <w:pPr>
        <w:ind w:firstLine="540"/>
        <w:jc w:val="both"/>
        <w:rPr>
          <w:rFonts w:eastAsia="Calibri"/>
          <w:color w:val="000000"/>
          <w:kern w:val="24"/>
        </w:rPr>
      </w:pPr>
      <w:r w:rsidRPr="00F257B0">
        <w:rPr>
          <w:rFonts w:eastAsia="Calibri"/>
          <w:color w:val="000000"/>
          <w:kern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D24914" w:rsidRPr="00F257B0" w:rsidRDefault="00D24914" w:rsidP="00D24914">
      <w:pPr>
        <w:ind w:firstLine="540"/>
        <w:jc w:val="both"/>
        <w:rPr>
          <w:rFonts w:eastAsia="Calibri"/>
          <w:color w:val="000000"/>
          <w:kern w:val="24"/>
        </w:rPr>
      </w:pPr>
      <w:r w:rsidRPr="00F257B0">
        <w:rPr>
          <w:rFonts w:eastAsia="Calibri"/>
          <w:color w:val="000000"/>
          <w:kern w:val="24"/>
        </w:rPr>
        <w:t>д) иные требования, необходимые для сохранения и восстановления (регенерации) охраняемого природного ландшафта.</w:t>
      </w:r>
    </w:p>
    <w:p w:rsidR="00D24914" w:rsidRDefault="00D24914" w:rsidP="00D24914">
      <w:pPr>
        <w:pStyle w:val="0"/>
      </w:pPr>
    </w:p>
    <w:p w:rsidR="00D24914" w:rsidRDefault="00D24914" w:rsidP="00A27EB6">
      <w:pPr>
        <w:pStyle w:val="4"/>
        <w:numPr>
          <w:ilvl w:val="3"/>
          <w:numId w:val="21"/>
        </w:numPr>
        <w:ind w:left="566"/>
      </w:pPr>
      <w:r>
        <w:t>9.1.2. Особо охраняемые природные территории – памятники природы</w:t>
      </w:r>
    </w:p>
    <w:p w:rsidR="00D24914" w:rsidRDefault="00D24914" w:rsidP="00D24914">
      <w:pPr>
        <w:pStyle w:val="0"/>
      </w:pPr>
    </w:p>
    <w:p w:rsidR="00D24914" w:rsidRDefault="00D24914" w:rsidP="00D24914">
      <w:pPr>
        <w:pStyle w:val="0"/>
      </w:pPr>
      <w: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D24914" w:rsidRDefault="00D24914" w:rsidP="00D24914">
      <w:pPr>
        <w:pStyle w:val="0"/>
      </w:pPr>
      <w:r>
        <w:t xml:space="preserve">На территориях памятников природы  </w:t>
      </w:r>
      <w:r>
        <w:rPr>
          <w:u w:val="single"/>
        </w:rPr>
        <w:t xml:space="preserve">запрещается </w:t>
      </w:r>
      <w:r>
        <w:t>всякая деятельность, влекущая за собой нарушения сохранности  памятников природы.</w:t>
      </w:r>
    </w:p>
    <w:p w:rsidR="00D24914" w:rsidRDefault="00D24914" w:rsidP="00D24914">
      <w:pPr>
        <w:pStyle w:val="0"/>
      </w:pPr>
      <w: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D24914" w:rsidRDefault="00D24914" w:rsidP="00D24914">
      <w:pPr>
        <w:pStyle w:val="0"/>
      </w:pPr>
      <w: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D24914" w:rsidRDefault="00D24914" w:rsidP="00D24914">
      <w:pPr>
        <w:pStyle w:val="0"/>
      </w:pPr>
      <w: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Pr>
          <w:b/>
          <w:bCs/>
        </w:rPr>
        <w:t>охранные зоны</w:t>
      </w:r>
      <w:r>
        <w:t>, с регулируемым режимом хозяйственной деятельности.</w:t>
      </w:r>
    </w:p>
    <w:p w:rsidR="00D24914" w:rsidRDefault="00D24914" w:rsidP="00D24914">
      <w:pPr>
        <w:pStyle w:val="0"/>
      </w:pPr>
      <w: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t>0,1 км</w:t>
        </w:r>
      </w:smartTag>
      <w:r>
        <w:t>.</w:t>
      </w:r>
    </w:p>
    <w:p w:rsidR="00D24914" w:rsidRDefault="00D24914" w:rsidP="00D24914">
      <w:pPr>
        <w:pStyle w:val="0"/>
        <w:ind w:firstLine="0"/>
      </w:pPr>
    </w:p>
    <w:p w:rsidR="00D24914" w:rsidRDefault="00D24914" w:rsidP="00A27EB6">
      <w:pPr>
        <w:pStyle w:val="4"/>
        <w:numPr>
          <w:ilvl w:val="3"/>
          <w:numId w:val="21"/>
        </w:numPr>
        <w:ind w:left="566"/>
      </w:pPr>
      <w:r>
        <w:t>9.1.3. Водоохранные зоны и прибрежные защитные полосы</w:t>
      </w:r>
    </w:p>
    <w:p w:rsidR="00D24914" w:rsidRDefault="00D24914" w:rsidP="00D24914">
      <w:pPr>
        <w:pStyle w:val="0"/>
      </w:pPr>
    </w:p>
    <w:p w:rsidR="00D24914" w:rsidRDefault="00D24914" w:rsidP="00D24914">
      <w:pPr>
        <w:pStyle w:val="0"/>
      </w:pPr>
      <w:r>
        <w:t>Границы и режимы использования водоохранных установлены Водным кодексом Российской Федерации.</w:t>
      </w:r>
    </w:p>
    <w:p w:rsidR="00D24914" w:rsidRDefault="00D24914" w:rsidP="00D24914">
      <w:pPr>
        <w:pStyle w:val="0"/>
      </w:pPr>
      <w:r>
        <w:t>1) Параметры зоны:</w:t>
      </w:r>
    </w:p>
    <w:p w:rsidR="00D24914" w:rsidRDefault="00D24914" w:rsidP="00D24914">
      <w:pPr>
        <w:pStyle w:val="0"/>
      </w:pPr>
      <w: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t>20 метров</w:t>
        </w:r>
      </w:smartTag>
      <w: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t>5 метров</w:t>
        </w:r>
      </w:smartTag>
      <w:r>
        <w:t>. Береговая полоса болот и природных выходов подземных вод (родников) - не определяется.</w:t>
      </w:r>
    </w:p>
    <w:p w:rsidR="00D24914" w:rsidRDefault="00D24914" w:rsidP="00D24914">
      <w:pPr>
        <w:pStyle w:val="0"/>
      </w:pPr>
      <w: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D24914" w:rsidRDefault="00D24914" w:rsidP="00D24914">
      <w:pPr>
        <w:pStyle w:val="0"/>
      </w:pPr>
      <w:r>
        <w:t xml:space="preserve">1) до десяти километров - в размере </w:t>
      </w:r>
      <w:smartTag w:uri="urn:schemas-microsoft-com:office:smarttags" w:element="metricconverter">
        <w:smartTagPr>
          <w:attr w:name="ProductID" w:val="50 метров"/>
        </w:smartTagPr>
        <w:r>
          <w:t>50 метров</w:t>
        </w:r>
      </w:smartTag>
      <w:r>
        <w:t>;</w:t>
      </w:r>
    </w:p>
    <w:p w:rsidR="00D24914" w:rsidRDefault="00D24914" w:rsidP="00D24914">
      <w:pPr>
        <w:pStyle w:val="0"/>
      </w:pPr>
      <w:r>
        <w:t xml:space="preserve">2) от десяти до пятидесяти километров - в размере </w:t>
      </w:r>
      <w:smartTag w:uri="urn:schemas-microsoft-com:office:smarttags" w:element="metricconverter">
        <w:smartTagPr>
          <w:attr w:name="ProductID" w:val="100 метров"/>
        </w:smartTagPr>
        <w:r>
          <w:t>100 метров</w:t>
        </w:r>
      </w:smartTag>
      <w:r>
        <w:t>;</w:t>
      </w:r>
    </w:p>
    <w:p w:rsidR="00D24914" w:rsidRDefault="00D24914" w:rsidP="00D24914">
      <w:pPr>
        <w:pStyle w:val="0"/>
      </w:pPr>
      <w:r>
        <w:t xml:space="preserve">3) от пятидесяти километров и более - в размере </w:t>
      </w:r>
      <w:smartTag w:uri="urn:schemas-microsoft-com:office:smarttags" w:element="metricconverter">
        <w:smartTagPr>
          <w:attr w:name="ProductID" w:val="200 метров"/>
        </w:smartTagPr>
        <w:r>
          <w:t>200 метров</w:t>
        </w:r>
      </w:smartTag>
      <w:r>
        <w:t>.</w:t>
      </w:r>
    </w:p>
    <w:p w:rsidR="00D24914" w:rsidRDefault="00D24914" w:rsidP="00D24914">
      <w:pPr>
        <w:pStyle w:val="0"/>
      </w:pPr>
      <w:r>
        <w:t xml:space="preserve">Для реки, ручья протяженностью менее </w:t>
      </w:r>
      <w:smartTag w:uri="urn:schemas-microsoft-com:office:smarttags" w:element="metricconverter">
        <w:smartTagPr>
          <w:attr w:name="ProductID" w:val="10 километров"/>
        </w:smartTagPr>
        <w:r>
          <w:t>10 километров</w:t>
        </w:r>
      </w:smartTag>
      <w:r>
        <w:t xml:space="preserve"> от истока до устья водоохранная зона совпадает с прибрежной защитной полосой.</w:t>
      </w:r>
    </w:p>
    <w:p w:rsidR="00D24914" w:rsidRDefault="00D24914" w:rsidP="00D24914">
      <w:pPr>
        <w:pStyle w:val="0"/>
      </w:pPr>
      <w: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t>50 метров</w:t>
        </w:r>
      </w:smartTag>
      <w:r>
        <w:t>.</w:t>
      </w:r>
    </w:p>
    <w:p w:rsidR="00D24914" w:rsidRDefault="00D24914" w:rsidP="00D24914">
      <w:pPr>
        <w:pStyle w:val="0"/>
      </w:pPr>
      <w: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t>50 метров</w:t>
        </w:r>
      </w:smartTag>
      <w:r>
        <w:t>.</w:t>
      </w:r>
    </w:p>
    <w:p w:rsidR="00D24914" w:rsidRDefault="00D24914" w:rsidP="00D24914">
      <w:pPr>
        <w:pStyle w:val="0"/>
      </w:pPr>
      <w: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D24914" w:rsidRDefault="00D24914" w:rsidP="00D24914">
      <w:pPr>
        <w:pStyle w:val="0"/>
        <w:rPr>
          <w:u w:val="single"/>
        </w:rPr>
      </w:pPr>
      <w:r>
        <w:rPr>
          <w:u w:val="single"/>
        </w:rPr>
        <w:t>Водоохранная зона  р.Левая Богучарка составляет – 200м.,</w:t>
      </w:r>
    </w:p>
    <w:p w:rsidR="00D24914" w:rsidRDefault="00D24914" w:rsidP="00D24914">
      <w:pPr>
        <w:pStyle w:val="0"/>
      </w:pPr>
      <w: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t>30 метров</w:t>
        </w:r>
      </w:smartTag>
      <w:r>
        <w:t xml:space="preserve"> для обратного или нулевого уклона, </w:t>
      </w:r>
      <w:smartTag w:uri="urn:schemas-microsoft-com:office:smarttags" w:element="metricconverter">
        <w:smartTagPr>
          <w:attr w:name="ProductID" w:val="40 метров"/>
        </w:smartTagPr>
        <w:r>
          <w:t>40 метров</w:t>
        </w:r>
      </w:smartTag>
      <w:r>
        <w:t xml:space="preserve"> для уклона до трех градусов и </w:t>
      </w:r>
      <w:smartTag w:uri="urn:schemas-microsoft-com:office:smarttags" w:element="metricconverter">
        <w:smartTagPr>
          <w:attr w:name="ProductID" w:val="50 метров"/>
        </w:smartTagPr>
        <w:r>
          <w:t>50 метров</w:t>
        </w:r>
      </w:smartTag>
      <w:r>
        <w:t xml:space="preserve"> для уклона три и более градуса.</w:t>
      </w:r>
    </w:p>
    <w:p w:rsidR="00D24914" w:rsidRDefault="00D24914" w:rsidP="00D24914">
      <w:pPr>
        <w:pStyle w:val="0"/>
      </w:pPr>
      <w: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t>50 метров</w:t>
        </w:r>
      </w:smartTag>
      <w:r>
        <w:t>.</w:t>
      </w:r>
    </w:p>
    <w:p w:rsidR="00D24914" w:rsidRDefault="00D24914" w:rsidP="00D24914">
      <w:pPr>
        <w:pStyle w:val="0"/>
      </w:pPr>
      <w: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24914" w:rsidRDefault="00D24914" w:rsidP="00D24914">
      <w:pPr>
        <w:pStyle w:val="0"/>
      </w:pPr>
      <w:r>
        <w:t>2) Ограничения деятельности</w:t>
      </w:r>
    </w:p>
    <w:p w:rsidR="00D24914" w:rsidRDefault="00D24914" w:rsidP="00D24914">
      <w:pPr>
        <w:pStyle w:val="0"/>
      </w:pPr>
      <w:r>
        <w:t>В границах водоохранных зон запрещаются:</w:t>
      </w:r>
    </w:p>
    <w:p w:rsidR="00D24914" w:rsidRDefault="00D24914" w:rsidP="00D24914">
      <w:pPr>
        <w:pStyle w:val="0"/>
      </w:pPr>
      <w:r>
        <w:t>1) использование сточных вод для удобрения почв;</w:t>
      </w:r>
    </w:p>
    <w:p w:rsidR="00D24914" w:rsidRDefault="00D24914" w:rsidP="00D24914">
      <w:pPr>
        <w:pStyle w:val="0"/>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24914" w:rsidRDefault="00D24914" w:rsidP="00D24914">
      <w:pPr>
        <w:pStyle w:val="0"/>
      </w:pPr>
      <w:r>
        <w:t>3) осуществление авиационных мер по борьбе с вредителями и болезнями растений;</w:t>
      </w:r>
    </w:p>
    <w:p w:rsidR="00D24914" w:rsidRDefault="00D24914" w:rsidP="00D24914">
      <w:pPr>
        <w:pStyle w:val="0"/>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24914" w:rsidRDefault="00D24914" w:rsidP="00D24914">
      <w:pPr>
        <w:pStyle w:val="0"/>
      </w:pPr>
      <w:r>
        <w:t>В границах прибрежных защитных полос наряду с указанными выше ограничениями запрещаются:</w:t>
      </w:r>
    </w:p>
    <w:p w:rsidR="00D24914" w:rsidRDefault="00D24914" w:rsidP="00D24914">
      <w:pPr>
        <w:pStyle w:val="0"/>
      </w:pPr>
      <w:r>
        <w:t>1) распашка земель;</w:t>
      </w:r>
    </w:p>
    <w:p w:rsidR="00D24914" w:rsidRDefault="00D24914" w:rsidP="00D24914">
      <w:pPr>
        <w:pStyle w:val="0"/>
      </w:pPr>
      <w:r>
        <w:t>2) размещение отвалов размываемых грунтов;</w:t>
      </w:r>
    </w:p>
    <w:p w:rsidR="00D24914" w:rsidRDefault="00D24914" w:rsidP="00D24914">
      <w:pPr>
        <w:pStyle w:val="0"/>
      </w:pPr>
      <w:r>
        <w:t>3) выпас сельскохозяйственных животных и организация для них летних лагерей, ванн.</w:t>
      </w:r>
    </w:p>
    <w:p w:rsidR="00D24914" w:rsidRDefault="00D24914" w:rsidP="00D24914">
      <w:pPr>
        <w:pStyle w:val="0"/>
      </w:pPr>
      <w:r>
        <w:t>В границах водоохранных зон допускаются:</w:t>
      </w:r>
    </w:p>
    <w:p w:rsidR="00D24914" w:rsidRDefault="00D24914" w:rsidP="00D24914">
      <w:pPr>
        <w:pStyle w:val="0"/>
      </w:pPr>
      <w: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24914" w:rsidRDefault="00D24914" w:rsidP="00D24914">
      <w:pPr>
        <w:pStyle w:val="0"/>
        <w:ind w:firstLine="0"/>
      </w:pPr>
    </w:p>
    <w:p w:rsidR="00D24914" w:rsidRDefault="00D24914" w:rsidP="00A27EB6">
      <w:pPr>
        <w:pStyle w:val="4"/>
        <w:numPr>
          <w:ilvl w:val="3"/>
          <w:numId w:val="21"/>
        </w:numPr>
        <w:ind w:left="566"/>
      </w:pPr>
      <w:r>
        <w:t>9.1.4. Зона санитарной охраны источников питьевого водоснабжения.</w:t>
      </w:r>
    </w:p>
    <w:p w:rsidR="00D24914" w:rsidRDefault="00D24914" w:rsidP="00D24914">
      <w:pPr>
        <w:pStyle w:val="0"/>
      </w:pPr>
    </w:p>
    <w:p w:rsidR="00D24914" w:rsidRDefault="00D24914" w:rsidP="00D24914">
      <w:pPr>
        <w:pStyle w:val="0"/>
      </w:pPr>
      <w: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24914" w:rsidRDefault="00D24914" w:rsidP="00D24914">
      <w:pPr>
        <w:pStyle w:val="0"/>
      </w:pPr>
      <w: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t>50 м</w:t>
        </w:r>
      </w:smartTag>
      <w: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24914" w:rsidRDefault="00D24914" w:rsidP="00D24914">
      <w:pPr>
        <w:pStyle w:val="0"/>
      </w:pPr>
      <w:r>
        <w:t>На территории первого пояса запрещается:</w:t>
      </w:r>
    </w:p>
    <w:p w:rsidR="00D24914" w:rsidRDefault="00D24914" w:rsidP="00D24914">
      <w:pPr>
        <w:pStyle w:val="0"/>
      </w:pPr>
      <w:r>
        <w:t>- посадка высокоствольных деревьев;</w:t>
      </w:r>
    </w:p>
    <w:p w:rsidR="00D24914" w:rsidRDefault="00D24914" w:rsidP="00D24914">
      <w:pPr>
        <w:pStyle w:val="0"/>
      </w:pPr>
      <w: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24914" w:rsidRDefault="00D24914" w:rsidP="00D24914">
      <w:pPr>
        <w:pStyle w:val="0"/>
      </w:pPr>
      <w:r>
        <w:t>- размещение жилых и общественных зданий, проживание людей;</w:t>
      </w:r>
    </w:p>
    <w:p w:rsidR="00D24914" w:rsidRDefault="00D24914" w:rsidP="00D24914">
      <w:pPr>
        <w:pStyle w:val="0"/>
      </w:pPr>
      <w: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24914" w:rsidRDefault="00D24914" w:rsidP="00D24914">
      <w:pPr>
        <w:pStyle w:val="0"/>
      </w:pPr>
      <w: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24914" w:rsidRDefault="00D24914" w:rsidP="00D24914">
      <w:pPr>
        <w:pStyle w:val="0"/>
      </w:pPr>
      <w:r>
        <w:t>Допускаются рубки ухода и санитарные рубки леса.</w:t>
      </w:r>
    </w:p>
    <w:p w:rsidR="00D24914" w:rsidRDefault="00D24914" w:rsidP="00D24914">
      <w:pPr>
        <w:pStyle w:val="0"/>
      </w:pPr>
      <w:r>
        <w:t>На территории второго и третьего пояса зоны санитарной охраны поверхностных источников водоснабжения запрещается:</w:t>
      </w:r>
    </w:p>
    <w:p w:rsidR="00D24914" w:rsidRDefault="00D24914" w:rsidP="00D24914">
      <w:pPr>
        <w:pStyle w:val="0"/>
      </w:pPr>
      <w: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24914" w:rsidRDefault="00D24914" w:rsidP="00D24914">
      <w:pPr>
        <w:pStyle w:val="0"/>
      </w:pPr>
      <w:r>
        <w:t>- загрязнение территории нечистотами, мусором, навозом, промышленными отходами и др.;</w:t>
      </w:r>
    </w:p>
    <w:p w:rsidR="00D24914" w:rsidRDefault="00D24914" w:rsidP="00D24914">
      <w:pPr>
        <w:pStyle w:val="0"/>
      </w:pPr>
      <w: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D24914" w:rsidRDefault="00D24914" w:rsidP="00D24914">
      <w:pPr>
        <w:pStyle w:val="0"/>
      </w:pPr>
      <w: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24914" w:rsidRDefault="00D24914" w:rsidP="00D24914">
      <w:pPr>
        <w:pStyle w:val="0"/>
      </w:pPr>
      <w:r>
        <w:t>- применение удобрений и ядохимикатов;</w:t>
      </w:r>
    </w:p>
    <w:p w:rsidR="00D24914" w:rsidRDefault="00D24914" w:rsidP="00D24914">
      <w:pPr>
        <w:pStyle w:val="0"/>
      </w:pPr>
      <w:r>
        <w:t>- добыча песка и гравия из водотока или водоема, а также дноуглубительные работы;</w:t>
      </w:r>
    </w:p>
    <w:p w:rsidR="00D24914" w:rsidRDefault="00D24914" w:rsidP="00D24914">
      <w:pPr>
        <w:pStyle w:val="0"/>
      </w:pPr>
      <w: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t>500 м</w:t>
        </w:r>
      </w:smartTag>
      <w:r>
        <w:t>, которое может привести к ухудшению качества или уменьшению количества воды источника водоснабжения;</w:t>
      </w:r>
    </w:p>
    <w:p w:rsidR="00D24914" w:rsidRDefault="00D24914" w:rsidP="00D24914">
      <w:pPr>
        <w:pStyle w:val="0"/>
      </w:pPr>
      <w:r>
        <w:t>- на территории третьего пояса рубка леса главного пользования и реконструкции. Допускаются только рубки ухода и санитарные рубки леса.</w:t>
      </w:r>
    </w:p>
    <w:p w:rsidR="00D24914" w:rsidRDefault="00D24914" w:rsidP="00D24914">
      <w:pPr>
        <w:pStyle w:val="0"/>
      </w:pPr>
      <w: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24914" w:rsidRDefault="00D24914" w:rsidP="00D24914">
      <w:pPr>
        <w:pStyle w:val="0"/>
        <w:ind w:firstLine="0"/>
      </w:pPr>
    </w:p>
    <w:p w:rsidR="00D24914" w:rsidRDefault="00D24914" w:rsidP="00A27EB6">
      <w:pPr>
        <w:pStyle w:val="4"/>
        <w:numPr>
          <w:ilvl w:val="3"/>
          <w:numId w:val="21"/>
        </w:numPr>
        <w:ind w:left="566"/>
      </w:pPr>
      <w:r>
        <w:t>9.1.5. Санитарно-защитные зоны промышленных, сельскохозяйственных и иных предприятий</w:t>
      </w:r>
    </w:p>
    <w:p w:rsidR="00D24914" w:rsidRDefault="00D24914" w:rsidP="00D24914"/>
    <w:p w:rsidR="00D24914" w:rsidRDefault="00D24914" w:rsidP="00D24914">
      <w:pPr>
        <w:pStyle w:val="0"/>
      </w:pPr>
      <w: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D24914" w:rsidRDefault="00D24914" w:rsidP="00D24914">
      <w:pPr>
        <w:pStyle w:val="0"/>
      </w:pPr>
      <w: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D24914" w:rsidRDefault="00D24914" w:rsidP="00D24914">
      <w:pPr>
        <w:pStyle w:val="0"/>
      </w:pPr>
      <w: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24914" w:rsidRDefault="00D24914" w:rsidP="00D24914">
      <w:pPr>
        <w:pStyle w:val="0"/>
      </w:pPr>
      <w:r>
        <w:t xml:space="preserve">- промышленные объекты и производства первого класса - </w:t>
      </w:r>
      <w:smartTag w:uri="urn:schemas-microsoft-com:office:smarttags" w:element="metricconverter">
        <w:smartTagPr>
          <w:attr w:name="ProductID" w:val="1000 м"/>
        </w:smartTagPr>
        <w:r>
          <w:t>1000 м</w:t>
        </w:r>
      </w:smartTag>
      <w:r>
        <w:t>;</w:t>
      </w:r>
    </w:p>
    <w:p w:rsidR="00D24914" w:rsidRDefault="00D24914" w:rsidP="00D24914">
      <w:pPr>
        <w:pStyle w:val="0"/>
      </w:pPr>
      <w:r>
        <w:t xml:space="preserve">- промышленные объекты и производства второго класса - </w:t>
      </w:r>
      <w:smartTag w:uri="urn:schemas-microsoft-com:office:smarttags" w:element="metricconverter">
        <w:smartTagPr>
          <w:attr w:name="ProductID" w:val="500 м"/>
        </w:smartTagPr>
        <w:r>
          <w:t>500 м</w:t>
        </w:r>
      </w:smartTag>
      <w:r>
        <w:t>;</w:t>
      </w:r>
    </w:p>
    <w:p w:rsidR="00D24914" w:rsidRDefault="00D24914" w:rsidP="00D24914">
      <w:pPr>
        <w:pStyle w:val="0"/>
      </w:pPr>
      <w:r>
        <w:t xml:space="preserve">- промышленные объекты и производства третьего класса - </w:t>
      </w:r>
      <w:smartTag w:uri="urn:schemas-microsoft-com:office:smarttags" w:element="metricconverter">
        <w:smartTagPr>
          <w:attr w:name="ProductID" w:val="300 м"/>
        </w:smartTagPr>
        <w:r>
          <w:t>300 м</w:t>
        </w:r>
      </w:smartTag>
      <w:r>
        <w:t>;</w:t>
      </w:r>
    </w:p>
    <w:p w:rsidR="00D24914" w:rsidRDefault="00D24914" w:rsidP="00D24914">
      <w:pPr>
        <w:pStyle w:val="0"/>
      </w:pPr>
      <w:r>
        <w:t xml:space="preserve">- промышленные объекты и производства четвертого класса- </w:t>
      </w:r>
      <w:smartTag w:uri="urn:schemas-microsoft-com:office:smarttags" w:element="metricconverter">
        <w:smartTagPr>
          <w:attr w:name="ProductID" w:val="100 м"/>
        </w:smartTagPr>
        <w:r>
          <w:t>100 м</w:t>
        </w:r>
      </w:smartTag>
      <w:r>
        <w:t>;</w:t>
      </w:r>
    </w:p>
    <w:p w:rsidR="00D24914" w:rsidRDefault="00D24914" w:rsidP="00D24914">
      <w:pPr>
        <w:pStyle w:val="0"/>
      </w:pPr>
      <w:r>
        <w:t>- промышленные объекты и производства пятого класса -50м; 2) Режим территории санитарно-защитной зоны</w:t>
      </w:r>
    </w:p>
    <w:p w:rsidR="00D24914" w:rsidRDefault="00D24914" w:rsidP="00D24914">
      <w:pPr>
        <w:pStyle w:val="0"/>
      </w:pPr>
      <w: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24914" w:rsidRDefault="00D24914" w:rsidP="00D24914">
      <w:pPr>
        <w:pStyle w:val="0"/>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24914" w:rsidRDefault="00D24914" w:rsidP="00D24914">
      <w:pPr>
        <w:pStyle w:val="0"/>
      </w:pPr>
      <w:r>
        <w:t>2.2) Допускается размещать в границах санитарно-защитной зоны промышленного объекта или производства:</w:t>
      </w:r>
    </w:p>
    <w:p w:rsidR="00D24914" w:rsidRDefault="00D24914" w:rsidP="00D24914">
      <w:pPr>
        <w:pStyle w:val="0"/>
      </w:pPr>
      <w: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24914" w:rsidRDefault="00D24914" w:rsidP="00D24914">
      <w:pPr>
        <w:pStyle w:val="0"/>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24914" w:rsidRDefault="00D24914" w:rsidP="00D24914">
      <w:pPr>
        <w:pStyle w:val="0"/>
      </w:pPr>
    </w:p>
    <w:p w:rsidR="00D24914" w:rsidRDefault="00D24914" w:rsidP="00A27EB6">
      <w:pPr>
        <w:pStyle w:val="4"/>
        <w:numPr>
          <w:ilvl w:val="3"/>
          <w:numId w:val="21"/>
        </w:numPr>
        <w:ind w:left="566"/>
      </w:pPr>
      <w:r>
        <w:t>9.1.6. Санитарно-защитные зоны кладбищ</w:t>
      </w:r>
    </w:p>
    <w:p w:rsidR="00D24914" w:rsidRDefault="00D24914" w:rsidP="00D24914"/>
    <w:p w:rsidR="00D24914" w:rsidRDefault="00D24914" w:rsidP="00D24914">
      <w:pPr>
        <w:pStyle w:val="0"/>
      </w:pPr>
      <w: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t>300 м</w:t>
        </w:r>
      </w:smartTag>
      <w:r>
        <w:t xml:space="preserve"> от границ селитебной территории.</w:t>
      </w:r>
    </w:p>
    <w:p w:rsidR="00D24914" w:rsidRDefault="00D24914" w:rsidP="00D24914">
      <w:pPr>
        <w:pStyle w:val="0"/>
      </w:pPr>
      <w:r>
        <w:t>Кладбища с погребением путем предания тела (останков) умершего земле (захоронение в могилу, склеп) размещают на расстоянии:</w:t>
      </w:r>
    </w:p>
    <w:p w:rsidR="00D24914" w:rsidRDefault="00D24914" w:rsidP="00D24914">
      <w:pPr>
        <w:pStyle w:val="0"/>
      </w:pPr>
      <w:r>
        <w:t>а) от жилых, общественных зданий, спортивно-оздоровительных и санаторно-курортных зон:</w:t>
      </w:r>
    </w:p>
    <w:p w:rsidR="00D24914" w:rsidRDefault="00D24914" w:rsidP="00D24914">
      <w:pPr>
        <w:pStyle w:val="0"/>
      </w:pPr>
      <w:r>
        <w:t xml:space="preserve">1. </w:t>
      </w:r>
      <w:smartTag w:uri="urn:schemas-microsoft-com:office:smarttags" w:element="metricconverter">
        <w:smartTagPr>
          <w:attr w:name="ProductID" w:val="500 м"/>
        </w:smartTagPr>
        <w:r>
          <w:t>500 м</w:t>
        </w:r>
      </w:smartTag>
      <w:r>
        <w:t xml:space="preserve"> - при площади кладбища от 20 до </w:t>
      </w:r>
      <w:smartTag w:uri="urn:schemas-microsoft-com:office:smarttags" w:element="metricconverter">
        <w:smartTagPr>
          <w:attr w:name="ProductID" w:val="40 га"/>
        </w:smartTagPr>
        <w:r>
          <w:t>40 га</w:t>
        </w:r>
      </w:smartTag>
      <w:r>
        <w:t xml:space="preserve"> (размещение кладбища размером территории более </w:t>
      </w:r>
      <w:smartTag w:uri="urn:schemas-microsoft-com:office:smarttags" w:element="metricconverter">
        <w:smartTagPr>
          <w:attr w:name="ProductID" w:val="40 га"/>
        </w:smartTagPr>
        <w:r>
          <w:t>40 га</w:t>
        </w:r>
      </w:smartTag>
      <w:r>
        <w:t xml:space="preserve"> не допускается);</w:t>
      </w:r>
    </w:p>
    <w:p w:rsidR="00D24914" w:rsidRDefault="00D24914" w:rsidP="00D24914">
      <w:pPr>
        <w:pStyle w:val="0"/>
      </w:pPr>
      <w:r>
        <w:t xml:space="preserve">2. </w:t>
      </w:r>
      <w:smartTag w:uri="urn:schemas-microsoft-com:office:smarttags" w:element="metricconverter">
        <w:smartTagPr>
          <w:attr w:name="ProductID" w:val="300 м"/>
        </w:smartTagPr>
        <w:r>
          <w:t>300 м</w:t>
        </w:r>
      </w:smartTag>
      <w:r>
        <w:t xml:space="preserve"> - при площади кладбища до </w:t>
      </w:r>
      <w:smartTag w:uri="urn:schemas-microsoft-com:office:smarttags" w:element="metricconverter">
        <w:smartTagPr>
          <w:attr w:name="ProductID" w:val="20 га"/>
        </w:smartTagPr>
        <w:r>
          <w:t>20 га</w:t>
        </w:r>
      </w:smartTag>
      <w:r>
        <w:t>;</w:t>
      </w:r>
    </w:p>
    <w:p w:rsidR="00D24914" w:rsidRDefault="00D24914" w:rsidP="00D24914">
      <w:pPr>
        <w:pStyle w:val="0"/>
      </w:pPr>
      <w:r>
        <w:t xml:space="preserve">3. </w:t>
      </w:r>
      <w:smartTag w:uri="urn:schemas-microsoft-com:office:smarttags" w:element="metricconverter">
        <w:smartTagPr>
          <w:attr w:name="ProductID" w:val="50 м"/>
        </w:smartTagPr>
        <w:r>
          <w:t>50 м</w:t>
        </w:r>
      </w:smartTag>
      <w:r>
        <w:t xml:space="preserve"> - для сельских, закрытых кладбищ и мемориальных комплексов, кладбищ с погребением после кремации;</w:t>
      </w:r>
    </w:p>
    <w:p w:rsidR="00D24914" w:rsidRDefault="00D24914" w:rsidP="00D24914">
      <w:pPr>
        <w:pStyle w:val="0"/>
      </w:pPr>
      <w: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t>1000 м</w:t>
        </w:r>
      </w:smartTag>
      <w:r>
        <w:t xml:space="preserve"> с подтверждением достаточности расстояния расчетами поясов зон санитарной охраны водоисточника и времени фильтрации;</w:t>
      </w:r>
    </w:p>
    <w:p w:rsidR="00D24914" w:rsidRDefault="00D24914" w:rsidP="00D24914">
      <w:pPr>
        <w:pStyle w:val="0"/>
      </w:pPr>
      <w: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24914" w:rsidRDefault="00D24914" w:rsidP="00D24914">
      <w:pPr>
        <w:pStyle w:val="0"/>
      </w:pPr>
      <w: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t>100 м</w:t>
        </w:r>
      </w:smartTag>
      <w:r>
        <w:t>,</w:t>
      </w:r>
    </w:p>
    <w:p w:rsidR="00D24914" w:rsidRDefault="00D24914" w:rsidP="00D24914">
      <w:pPr>
        <w:pStyle w:val="0"/>
      </w:pPr>
      <w: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t>100 м</w:t>
        </w:r>
      </w:smartTag>
      <w:r>
        <w:t>.</w:t>
      </w:r>
    </w:p>
    <w:p w:rsidR="00D24914" w:rsidRDefault="00D24914" w:rsidP="00D24914">
      <w:pPr>
        <w:pStyle w:val="0"/>
      </w:pPr>
      <w:r>
        <w:t>По территории санитарно-защитных зон и кладбищ запрещается прокладка сетей централизованного хозяйственно-питьевого водоснабжения.</w:t>
      </w:r>
    </w:p>
    <w:p w:rsidR="00D24914" w:rsidRDefault="00D24914" w:rsidP="00D24914">
      <w:pPr>
        <w:pStyle w:val="0"/>
      </w:pPr>
      <w: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24914" w:rsidRDefault="00D24914" w:rsidP="00D24914">
      <w:pPr>
        <w:pStyle w:val="0"/>
      </w:pPr>
      <w: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t>20 м</w:t>
        </w:r>
      </w:smartTag>
      <w:r>
        <w:t>, стоянки автокатафалков и автотранспорта, урны для сбора мусора, площадки для мусоросборников с подъездами к ним.</w:t>
      </w:r>
    </w:p>
    <w:p w:rsidR="00D24914" w:rsidRDefault="00D24914" w:rsidP="00D24914">
      <w:pPr>
        <w:pStyle w:val="0"/>
      </w:pPr>
      <w: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D24914" w:rsidRDefault="00D24914" w:rsidP="00D24914">
      <w:pPr>
        <w:pStyle w:val="0"/>
      </w:pPr>
      <w: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24914" w:rsidRDefault="00D24914" w:rsidP="00D24914">
      <w:pPr>
        <w:pStyle w:val="0"/>
      </w:pPr>
    </w:p>
    <w:p w:rsidR="00D24914" w:rsidRDefault="00D24914" w:rsidP="00A27EB6">
      <w:pPr>
        <w:pStyle w:val="4"/>
        <w:numPr>
          <w:ilvl w:val="3"/>
          <w:numId w:val="21"/>
        </w:numPr>
        <w:ind w:left="566"/>
      </w:pPr>
      <w:r>
        <w:t>9.1.7. Санитарно-защитные зоны скотомогильников</w:t>
      </w:r>
    </w:p>
    <w:p w:rsidR="00D24914" w:rsidRDefault="00D24914" w:rsidP="00D24914">
      <w:pPr>
        <w:pStyle w:val="0"/>
      </w:pPr>
    </w:p>
    <w:p w:rsidR="00D24914" w:rsidRDefault="00D24914" w:rsidP="00D24914">
      <w:pPr>
        <w:pStyle w:val="0"/>
      </w:pPr>
      <w:r>
        <w:t>Размер санитарно-защитной зоны от скотомогильника (биотермической ямы) принимается до:</w:t>
      </w:r>
    </w:p>
    <w:p w:rsidR="00D24914" w:rsidRDefault="00D24914" w:rsidP="00D24914">
      <w:pPr>
        <w:pStyle w:val="0"/>
      </w:pPr>
      <w:r>
        <w:t>•    жилых, общественных зданий, животноводческих ферм (комплексов) - 1000м;</w:t>
      </w:r>
    </w:p>
    <w:p w:rsidR="00D24914" w:rsidRDefault="00D24914" w:rsidP="00D24914">
      <w:pPr>
        <w:pStyle w:val="0"/>
      </w:pPr>
      <w:r>
        <w:t xml:space="preserve">•    скотопрогонов и пастбищ - </w:t>
      </w:r>
      <w:smartTag w:uri="urn:schemas-microsoft-com:office:smarttags" w:element="metricconverter">
        <w:smartTagPr>
          <w:attr w:name="ProductID" w:val="200 м"/>
        </w:smartTagPr>
        <w:r>
          <w:t>200 м</w:t>
        </w:r>
      </w:smartTag>
      <w:r>
        <w:t>;</w:t>
      </w:r>
    </w:p>
    <w:p w:rsidR="00D24914" w:rsidRDefault="00D24914" w:rsidP="00D24914">
      <w:pPr>
        <w:pStyle w:val="0"/>
      </w:pPr>
      <w:r>
        <w:t xml:space="preserve">•    автомобильных, железных дорог в зависимости от их категории - 60 - </w:t>
      </w:r>
      <w:smartTag w:uri="urn:schemas-microsoft-com:office:smarttags" w:element="metricconverter">
        <w:smartTagPr>
          <w:attr w:name="ProductID" w:val="300 м"/>
        </w:smartTagPr>
        <w:r>
          <w:t>300 м</w:t>
        </w:r>
      </w:smartTag>
      <w:r>
        <w:t>.</w:t>
      </w:r>
    </w:p>
    <w:p w:rsidR="00D24914" w:rsidRDefault="00D24914" w:rsidP="00D24914">
      <w:pPr>
        <w:pStyle w:val="0"/>
      </w:pPr>
      <w:r>
        <w:t>По истечении 25 лет с момента последнего захоронения возможно уменьшение размеров санитарно-защитной зоны.</w:t>
      </w:r>
    </w:p>
    <w:p w:rsidR="00D24914" w:rsidRDefault="00D24914" w:rsidP="00D24914">
      <w:pPr>
        <w:pStyle w:val="0"/>
      </w:pPr>
      <w: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D24914" w:rsidRDefault="00D24914" w:rsidP="00D24914">
      <w:pPr>
        <w:pStyle w:val="0"/>
      </w:pPr>
      <w: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softHyphen/>
        <w:t>ния и кормов.</w:t>
      </w:r>
    </w:p>
    <w:p w:rsidR="00D24914" w:rsidRDefault="00D24914" w:rsidP="00D24914">
      <w:pPr>
        <w:pStyle w:val="0"/>
      </w:pPr>
    </w:p>
    <w:p w:rsidR="00D24914" w:rsidRDefault="00D24914" w:rsidP="00A27EB6">
      <w:pPr>
        <w:pStyle w:val="4"/>
        <w:numPr>
          <w:ilvl w:val="3"/>
          <w:numId w:val="21"/>
        </w:numPr>
        <w:ind w:left="566"/>
      </w:pPr>
      <w:r>
        <w:t>9.1.8. Санитарно-защитные зоны объектов размещения (полигонов) твердых бытовых отходов</w:t>
      </w:r>
    </w:p>
    <w:p w:rsidR="00D24914" w:rsidRDefault="00D24914" w:rsidP="00D24914">
      <w:pPr>
        <w:pStyle w:val="0"/>
      </w:pPr>
    </w:p>
    <w:p w:rsidR="00D24914" w:rsidRDefault="00D24914" w:rsidP="00D24914">
      <w:pPr>
        <w:pStyle w:val="0"/>
      </w:pPr>
      <w: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t>500 м</w:t>
        </w:r>
      </w:smartTag>
      <w: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D24914" w:rsidRDefault="00D24914" w:rsidP="00D24914">
      <w:pPr>
        <w:pStyle w:val="0"/>
      </w:pPr>
    </w:p>
    <w:p w:rsidR="00D24914" w:rsidRDefault="00D24914" w:rsidP="00A27EB6">
      <w:pPr>
        <w:pStyle w:val="4"/>
        <w:numPr>
          <w:ilvl w:val="3"/>
          <w:numId w:val="21"/>
        </w:numPr>
        <w:ind w:left="566"/>
      </w:pPr>
      <w:r>
        <w:t>9.1.9. Санитарно-защитные зоны для канализационных очистных сооружений</w:t>
      </w:r>
    </w:p>
    <w:p w:rsidR="00D24914" w:rsidRDefault="00D24914" w:rsidP="00D24914">
      <w:pPr>
        <w:pStyle w:val="0"/>
      </w:pPr>
    </w:p>
    <w:p w:rsidR="00D24914" w:rsidRDefault="00D24914" w:rsidP="00D24914">
      <w:pPr>
        <w:pStyle w:val="0"/>
      </w:pPr>
      <w:r>
        <w:t>Принимаются в соответствии с требованиями СанПиН 2.2.1/2.1.1.1200-03 по таблице.</w:t>
      </w:r>
    </w:p>
    <w:tbl>
      <w:tblPr>
        <w:tblW w:w="9941" w:type="dxa"/>
        <w:tblInd w:w="-338" w:type="dxa"/>
        <w:tblLayout w:type="fixed"/>
        <w:tblCellMar>
          <w:left w:w="40" w:type="dxa"/>
          <w:right w:w="40" w:type="dxa"/>
        </w:tblCellMar>
        <w:tblLook w:val="04A0" w:firstRow="1" w:lastRow="0" w:firstColumn="1" w:lastColumn="0" w:noHBand="0" w:noVBand="1"/>
      </w:tblPr>
      <w:tblGrid>
        <w:gridCol w:w="4214"/>
        <w:gridCol w:w="1277"/>
        <w:gridCol w:w="1266"/>
        <w:gridCol w:w="1564"/>
        <w:gridCol w:w="1620"/>
      </w:tblGrid>
      <w:tr w:rsidR="00D24914" w:rsidTr="00A27EB6">
        <w:trPr>
          <w:trHeight w:val="530"/>
        </w:trPr>
        <w:tc>
          <w:tcPr>
            <w:tcW w:w="4214" w:type="dxa"/>
            <w:vMerge w:val="restart"/>
            <w:tcBorders>
              <w:top w:val="single" w:sz="6" w:space="0" w:color="auto"/>
              <w:left w:val="single" w:sz="6" w:space="0" w:color="auto"/>
              <w:bottom w:val="single" w:sz="6" w:space="0" w:color="auto"/>
              <w:right w:val="single" w:sz="6" w:space="0" w:color="auto"/>
            </w:tcBorders>
            <w:vAlign w:val="center"/>
          </w:tcPr>
          <w:p w:rsidR="00D24914" w:rsidRDefault="00D24914" w:rsidP="00A27EB6">
            <w:pPr>
              <w:pStyle w:val="0"/>
              <w:jc w:val="center"/>
            </w:pPr>
            <w:r>
              <w:t>Сооружения для очистки сточных вод</w:t>
            </w:r>
          </w:p>
        </w:tc>
        <w:tc>
          <w:tcPr>
            <w:tcW w:w="5727" w:type="dxa"/>
            <w:gridSpan w:val="4"/>
            <w:tcBorders>
              <w:top w:val="single" w:sz="6" w:space="0" w:color="auto"/>
              <w:left w:val="single" w:sz="6" w:space="0" w:color="auto"/>
              <w:bottom w:val="single" w:sz="6" w:space="0" w:color="auto"/>
              <w:right w:val="single" w:sz="6" w:space="0" w:color="auto"/>
            </w:tcBorders>
            <w:vAlign w:val="center"/>
          </w:tcPr>
          <w:p w:rsidR="00D24914" w:rsidRDefault="00D24914" w:rsidP="00A27EB6">
            <w:pPr>
              <w:pStyle w:val="0"/>
              <w:ind w:firstLine="0"/>
              <w:jc w:val="center"/>
            </w:pPr>
            <w:r>
              <w:t>Расстояние в м при расчетной производительности очистных сооружений, тыс. куб. м/сутки</w:t>
            </w:r>
          </w:p>
        </w:tc>
      </w:tr>
      <w:tr w:rsidR="00D24914" w:rsidTr="00A27EB6">
        <w:trPr>
          <w:trHeight w:val="417"/>
        </w:trPr>
        <w:tc>
          <w:tcPr>
            <w:tcW w:w="4214" w:type="dxa"/>
            <w:vMerge/>
            <w:tcBorders>
              <w:top w:val="single" w:sz="6" w:space="0" w:color="auto"/>
              <w:left w:val="single" w:sz="6" w:space="0" w:color="auto"/>
              <w:bottom w:val="single" w:sz="6" w:space="0" w:color="auto"/>
              <w:right w:val="single" w:sz="6" w:space="0" w:color="auto"/>
            </w:tcBorders>
            <w:vAlign w:val="center"/>
          </w:tcPr>
          <w:p w:rsidR="00D24914" w:rsidRDefault="00D24914" w:rsidP="00A27EB6">
            <w:pPr>
              <w:suppressAutoHyphens w:val="0"/>
              <w:rPr>
                <w:rFonts w:eastAsia="Calibri"/>
                <w:color w:val="000000"/>
                <w:kern w:val="24"/>
                <w:lang w:eastAsia="en-US"/>
              </w:rPr>
            </w:pPr>
          </w:p>
        </w:tc>
        <w:tc>
          <w:tcPr>
            <w:tcW w:w="1277"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pStyle w:val="0"/>
              <w:ind w:firstLine="0"/>
              <w:jc w:val="center"/>
            </w:pPr>
            <w:r>
              <w:t>до 0,2</w:t>
            </w:r>
          </w:p>
        </w:tc>
        <w:tc>
          <w:tcPr>
            <w:tcW w:w="1266"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pStyle w:val="0"/>
              <w:ind w:firstLine="0"/>
              <w:jc w:val="center"/>
            </w:pPr>
            <w:r>
              <w:t>более 0,2 до 5,0</w:t>
            </w:r>
          </w:p>
        </w:tc>
        <w:tc>
          <w:tcPr>
            <w:tcW w:w="1564"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pStyle w:val="0"/>
              <w:ind w:firstLine="0"/>
              <w:jc w:val="center"/>
            </w:pPr>
            <w:r>
              <w:t>более 5,0 до 50,0</w:t>
            </w:r>
          </w:p>
        </w:tc>
        <w:tc>
          <w:tcPr>
            <w:tcW w:w="1620"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pStyle w:val="0"/>
              <w:ind w:firstLine="0"/>
              <w:jc w:val="center"/>
            </w:pPr>
            <w:r>
              <w:t>более 50,0 до 280</w:t>
            </w:r>
          </w:p>
        </w:tc>
      </w:tr>
      <w:tr w:rsidR="00D24914" w:rsidTr="00A27EB6">
        <w:trPr>
          <w:trHeight w:val="430"/>
        </w:trPr>
        <w:tc>
          <w:tcPr>
            <w:tcW w:w="4214"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pStyle w:val="0"/>
              <w:ind w:firstLine="0"/>
              <w:jc w:val="left"/>
            </w:pPr>
            <w: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pStyle w:val="0"/>
            </w:pPr>
            <w:r>
              <w:t>15</w:t>
            </w:r>
          </w:p>
        </w:tc>
        <w:tc>
          <w:tcPr>
            <w:tcW w:w="1266"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pStyle w:val="0"/>
            </w:pPr>
            <w:r>
              <w:t>20</w:t>
            </w:r>
          </w:p>
        </w:tc>
        <w:tc>
          <w:tcPr>
            <w:tcW w:w="1564"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pStyle w:val="0"/>
            </w:pPr>
            <w:r>
              <w:t>20</w:t>
            </w:r>
          </w:p>
        </w:tc>
        <w:tc>
          <w:tcPr>
            <w:tcW w:w="1620"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pStyle w:val="0"/>
            </w:pPr>
            <w:r>
              <w:t>30</w:t>
            </w:r>
          </w:p>
        </w:tc>
      </w:tr>
      <w:tr w:rsidR="00D24914" w:rsidTr="00A27EB6">
        <w:trPr>
          <w:trHeight w:val="1087"/>
        </w:trPr>
        <w:tc>
          <w:tcPr>
            <w:tcW w:w="4214"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pStyle w:val="0"/>
              <w:ind w:firstLine="0"/>
              <w:jc w:val="left"/>
            </w:pPr>
            <w:r>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pStyle w:val="0"/>
            </w:pPr>
            <w:r>
              <w:t>150</w:t>
            </w:r>
          </w:p>
        </w:tc>
        <w:tc>
          <w:tcPr>
            <w:tcW w:w="1266"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pStyle w:val="0"/>
            </w:pPr>
            <w:r>
              <w:t>200</w:t>
            </w:r>
          </w:p>
        </w:tc>
        <w:tc>
          <w:tcPr>
            <w:tcW w:w="1564"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pStyle w:val="0"/>
            </w:pPr>
            <w:r>
              <w:t>400</w:t>
            </w:r>
          </w:p>
        </w:tc>
        <w:tc>
          <w:tcPr>
            <w:tcW w:w="1620"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pStyle w:val="0"/>
            </w:pPr>
            <w:r>
              <w:t>500</w:t>
            </w:r>
          </w:p>
        </w:tc>
      </w:tr>
      <w:tr w:rsidR="00D24914" w:rsidTr="00A27EB6">
        <w:trPr>
          <w:trHeight w:val="1087"/>
        </w:trPr>
        <w:tc>
          <w:tcPr>
            <w:tcW w:w="4214" w:type="dxa"/>
            <w:tcBorders>
              <w:top w:val="single" w:sz="6" w:space="0" w:color="auto"/>
              <w:left w:val="single" w:sz="6" w:space="0" w:color="auto"/>
              <w:bottom w:val="single" w:sz="6" w:space="0" w:color="auto"/>
              <w:right w:val="single" w:sz="6" w:space="0" w:color="auto"/>
            </w:tcBorders>
          </w:tcPr>
          <w:p w:rsidR="00D24914" w:rsidRDefault="00D24914" w:rsidP="00A27EB6">
            <w:r>
              <w:t>Сооружения для механической и</w:t>
            </w:r>
          </w:p>
          <w:p w:rsidR="00D24914" w:rsidRDefault="00D24914" w:rsidP="00A27EB6">
            <w:r>
              <w:t>биологической очистки с термоме-</w:t>
            </w:r>
          </w:p>
          <w:p w:rsidR="00D24914" w:rsidRDefault="00D24914" w:rsidP="00A27EB6">
            <w:r>
              <w:t>ханической обработкой осадка в</w:t>
            </w:r>
          </w:p>
          <w:p w:rsidR="00D24914" w:rsidRDefault="00D24914" w:rsidP="00A27EB6">
            <w:r>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jc w:val="center"/>
            </w:pPr>
            <w:r>
              <w:t>100</w:t>
            </w:r>
          </w:p>
        </w:tc>
        <w:tc>
          <w:tcPr>
            <w:tcW w:w="1266"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jc w:val="center"/>
            </w:pPr>
            <w:r>
              <w:t>150</w:t>
            </w:r>
          </w:p>
        </w:tc>
        <w:tc>
          <w:tcPr>
            <w:tcW w:w="1564"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jc w:val="center"/>
            </w:pPr>
            <w:r>
              <w:t>300</w:t>
            </w:r>
          </w:p>
        </w:tc>
        <w:tc>
          <w:tcPr>
            <w:tcW w:w="1620"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jc w:val="center"/>
            </w:pPr>
            <w:r>
              <w:t>400</w:t>
            </w:r>
          </w:p>
        </w:tc>
      </w:tr>
      <w:tr w:rsidR="00D24914" w:rsidTr="00A27EB6">
        <w:trPr>
          <w:trHeight w:val="308"/>
        </w:trPr>
        <w:tc>
          <w:tcPr>
            <w:tcW w:w="4214" w:type="dxa"/>
            <w:tcBorders>
              <w:top w:val="single" w:sz="6" w:space="0" w:color="auto"/>
              <w:left w:val="single" w:sz="6" w:space="0" w:color="auto"/>
              <w:bottom w:val="single" w:sz="6" w:space="0" w:color="auto"/>
              <w:right w:val="single" w:sz="6" w:space="0" w:color="auto"/>
            </w:tcBorders>
          </w:tcPr>
          <w:p w:rsidR="00D24914" w:rsidRDefault="00D24914" w:rsidP="00A27EB6">
            <w:r>
              <w:t>Поля</w:t>
            </w:r>
          </w:p>
        </w:tc>
        <w:tc>
          <w:tcPr>
            <w:tcW w:w="1277"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pStyle w:val="0"/>
            </w:pPr>
          </w:p>
        </w:tc>
        <w:tc>
          <w:tcPr>
            <w:tcW w:w="1266"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pStyle w:val="0"/>
            </w:pPr>
          </w:p>
        </w:tc>
        <w:tc>
          <w:tcPr>
            <w:tcW w:w="1564"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pStyle w:val="0"/>
            </w:pPr>
          </w:p>
        </w:tc>
        <w:tc>
          <w:tcPr>
            <w:tcW w:w="1620"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pStyle w:val="0"/>
            </w:pPr>
          </w:p>
        </w:tc>
      </w:tr>
      <w:tr w:rsidR="00D24914" w:rsidTr="00A27EB6">
        <w:trPr>
          <w:trHeight w:val="257"/>
        </w:trPr>
        <w:tc>
          <w:tcPr>
            <w:tcW w:w="4214" w:type="dxa"/>
            <w:tcBorders>
              <w:top w:val="single" w:sz="6" w:space="0" w:color="auto"/>
              <w:left w:val="single" w:sz="6" w:space="0" w:color="auto"/>
              <w:bottom w:val="single" w:sz="6" w:space="0" w:color="auto"/>
              <w:right w:val="single" w:sz="6" w:space="0" w:color="auto"/>
            </w:tcBorders>
          </w:tcPr>
          <w:p w:rsidR="00D24914" w:rsidRDefault="00D24914" w:rsidP="00A27EB6">
            <w:r>
              <w:t>а) фильтрации</w:t>
            </w:r>
          </w:p>
        </w:tc>
        <w:tc>
          <w:tcPr>
            <w:tcW w:w="1277"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jc w:val="center"/>
            </w:pPr>
            <w:r>
              <w:t>200</w:t>
            </w:r>
          </w:p>
        </w:tc>
        <w:tc>
          <w:tcPr>
            <w:tcW w:w="1266"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jc w:val="center"/>
            </w:pPr>
            <w:r>
              <w:t>300</w:t>
            </w:r>
          </w:p>
        </w:tc>
        <w:tc>
          <w:tcPr>
            <w:tcW w:w="1564"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jc w:val="center"/>
            </w:pPr>
            <w:r>
              <w:t>500</w:t>
            </w:r>
          </w:p>
        </w:tc>
        <w:tc>
          <w:tcPr>
            <w:tcW w:w="1620"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jc w:val="center"/>
            </w:pPr>
            <w:r>
              <w:t>1 000</w:t>
            </w:r>
          </w:p>
        </w:tc>
      </w:tr>
      <w:tr w:rsidR="00D24914" w:rsidTr="00A27EB6">
        <w:trPr>
          <w:trHeight w:val="105"/>
        </w:trPr>
        <w:tc>
          <w:tcPr>
            <w:tcW w:w="4214" w:type="dxa"/>
            <w:tcBorders>
              <w:top w:val="single" w:sz="6" w:space="0" w:color="auto"/>
              <w:left w:val="single" w:sz="6" w:space="0" w:color="auto"/>
              <w:bottom w:val="single" w:sz="6" w:space="0" w:color="auto"/>
              <w:right w:val="single" w:sz="6" w:space="0" w:color="auto"/>
            </w:tcBorders>
          </w:tcPr>
          <w:p w:rsidR="00D24914" w:rsidRDefault="00D24914" w:rsidP="00A27EB6">
            <w:r>
              <w:t>б) орошения</w:t>
            </w:r>
          </w:p>
        </w:tc>
        <w:tc>
          <w:tcPr>
            <w:tcW w:w="1277"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jc w:val="center"/>
            </w:pPr>
            <w:r>
              <w:t>150</w:t>
            </w:r>
          </w:p>
        </w:tc>
        <w:tc>
          <w:tcPr>
            <w:tcW w:w="1266"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jc w:val="center"/>
            </w:pPr>
            <w:r>
              <w:t>200</w:t>
            </w:r>
          </w:p>
        </w:tc>
        <w:tc>
          <w:tcPr>
            <w:tcW w:w="1564"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jc w:val="center"/>
            </w:pPr>
            <w:r>
              <w:t>400</w:t>
            </w:r>
          </w:p>
        </w:tc>
        <w:tc>
          <w:tcPr>
            <w:tcW w:w="1620"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jc w:val="center"/>
            </w:pPr>
            <w:r>
              <w:t>1 000</w:t>
            </w:r>
          </w:p>
        </w:tc>
      </w:tr>
      <w:tr w:rsidR="00D24914" w:rsidTr="00A27EB6">
        <w:trPr>
          <w:trHeight w:val="250"/>
        </w:trPr>
        <w:tc>
          <w:tcPr>
            <w:tcW w:w="4214" w:type="dxa"/>
            <w:tcBorders>
              <w:top w:val="single" w:sz="6" w:space="0" w:color="auto"/>
              <w:left w:val="single" w:sz="6" w:space="0" w:color="auto"/>
              <w:bottom w:val="single" w:sz="6" w:space="0" w:color="auto"/>
              <w:right w:val="single" w:sz="6" w:space="0" w:color="auto"/>
            </w:tcBorders>
          </w:tcPr>
          <w:p w:rsidR="00D24914" w:rsidRDefault="00D24914" w:rsidP="00A27EB6">
            <w:r>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jc w:val="center"/>
            </w:pPr>
            <w:r>
              <w:t>200</w:t>
            </w:r>
          </w:p>
        </w:tc>
        <w:tc>
          <w:tcPr>
            <w:tcW w:w="1266"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jc w:val="center"/>
            </w:pPr>
            <w:r>
              <w:t>200</w:t>
            </w:r>
          </w:p>
        </w:tc>
        <w:tc>
          <w:tcPr>
            <w:tcW w:w="1564"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jc w:val="center"/>
            </w:pPr>
            <w:r>
              <w:t>300</w:t>
            </w:r>
          </w:p>
        </w:tc>
        <w:tc>
          <w:tcPr>
            <w:tcW w:w="1620" w:type="dxa"/>
            <w:tcBorders>
              <w:top w:val="single" w:sz="6" w:space="0" w:color="auto"/>
              <w:left w:val="single" w:sz="6" w:space="0" w:color="auto"/>
              <w:bottom w:val="single" w:sz="6" w:space="0" w:color="auto"/>
              <w:right w:val="single" w:sz="6" w:space="0" w:color="auto"/>
            </w:tcBorders>
            <w:vAlign w:val="center"/>
          </w:tcPr>
          <w:p w:rsidR="00D24914" w:rsidRDefault="00D24914" w:rsidP="00A27EB6">
            <w:pPr>
              <w:jc w:val="center"/>
            </w:pPr>
            <w:r>
              <w:t>300</w:t>
            </w:r>
          </w:p>
        </w:tc>
      </w:tr>
    </w:tbl>
    <w:p w:rsidR="00D24914" w:rsidRDefault="00D24914" w:rsidP="00D24914">
      <w:pPr>
        <w:pStyle w:val="0"/>
      </w:pPr>
      <w:r>
        <w:t>Примечания:</w:t>
      </w:r>
    </w:p>
    <w:p w:rsidR="00D24914" w:rsidRDefault="00D24914" w:rsidP="00D24914">
      <w:pPr>
        <w:pStyle w:val="0"/>
      </w:pPr>
      <w: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D24914" w:rsidRDefault="00D24914" w:rsidP="00D24914">
      <w:pPr>
        <w:pStyle w:val="0"/>
      </w:pPr>
      <w: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D24914" w:rsidRDefault="00D24914" w:rsidP="00D24914">
      <w:pPr>
        <w:pStyle w:val="0"/>
      </w:pPr>
      <w:r>
        <w:t xml:space="preserve">Для полей фильтрации площадью до </w:t>
      </w:r>
      <w:smartTag w:uri="urn:schemas-microsoft-com:office:smarttags" w:element="metricconverter">
        <w:smartTagPr>
          <w:attr w:name="ProductID" w:val="0,5 га"/>
        </w:smartTagPr>
        <w:r>
          <w:t>0,5 га</w:t>
        </w:r>
      </w:smartTag>
      <w:r>
        <w:t xml:space="preserve">, для полей орошения коммунального типа площадью до </w:t>
      </w:r>
      <w:smartTag w:uri="urn:schemas-microsoft-com:office:smarttags" w:element="metricconverter">
        <w:smartTagPr>
          <w:attr w:name="ProductID" w:val="1,0 га"/>
        </w:smartTagPr>
        <w:r>
          <w:t>1,0 га</w:t>
        </w:r>
      </w:smartTag>
      <w: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t>100 м</w:t>
        </w:r>
      </w:smartTag>
      <w:r>
        <w:t>.</w:t>
      </w:r>
    </w:p>
    <w:p w:rsidR="00D24914" w:rsidRDefault="00D24914" w:rsidP="00D24914">
      <w:pPr>
        <w:pStyle w:val="0"/>
      </w:pPr>
      <w: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t>50 м</w:t>
        </w:r>
      </w:smartTag>
      <w:r>
        <w:t>.</w:t>
      </w:r>
    </w:p>
    <w:p w:rsidR="00D24914" w:rsidRDefault="00D24914" w:rsidP="00D24914">
      <w:pPr>
        <w:pStyle w:val="0"/>
      </w:pPr>
      <w: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t>25 м</w:t>
        </w:r>
      </w:smartTag>
      <w:r>
        <w:t xml:space="preserve">, от септиков - </w:t>
      </w:r>
      <w:smartTag w:uri="urn:schemas-microsoft-com:office:smarttags" w:element="metricconverter">
        <w:smartTagPr>
          <w:attr w:name="ProductID" w:val="5 м"/>
        </w:smartTagPr>
        <w:r>
          <w:t>5 м</w:t>
        </w:r>
      </w:smartTag>
      <w:r>
        <w:t xml:space="preserve">, от фильтрующих колодцев - </w:t>
      </w:r>
      <w:smartTag w:uri="urn:schemas-microsoft-com:office:smarttags" w:element="metricconverter">
        <w:smartTagPr>
          <w:attr w:name="ProductID" w:val="8 м"/>
        </w:smartTagPr>
        <w:r>
          <w:t>8 м</w:t>
        </w:r>
      </w:smartTag>
      <w:r>
        <w:t xml:space="preserve">, от выгребных ям - </w:t>
      </w:r>
      <w:smartTag w:uri="urn:schemas-microsoft-com:office:smarttags" w:element="metricconverter">
        <w:smartTagPr>
          <w:attr w:name="ProductID" w:val="8 м"/>
        </w:smartTagPr>
        <w:r>
          <w:t>8 м</w:t>
        </w:r>
      </w:smartTag>
      <w: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t>50 м</w:t>
        </w:r>
      </w:smartTag>
      <w:r>
        <w:t>.</w:t>
      </w:r>
    </w:p>
    <w:p w:rsidR="00D24914" w:rsidRDefault="00D24914" w:rsidP="00D24914">
      <w:pPr>
        <w:pStyle w:val="0"/>
      </w:pPr>
      <w: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t>100 м</w:t>
        </w:r>
      </w:smartTag>
      <w:r>
        <w:t xml:space="preserve">, закрытого типа - </w:t>
      </w:r>
      <w:smartTag w:uri="urn:schemas-microsoft-com:office:smarttags" w:element="metricconverter">
        <w:smartTagPr>
          <w:attr w:name="ProductID" w:val="50 м"/>
        </w:smartTagPr>
        <w:r>
          <w:t>50 м</w:t>
        </w:r>
      </w:smartTag>
      <w:r>
        <w:t>.</w:t>
      </w:r>
    </w:p>
    <w:p w:rsidR="00D24914" w:rsidRDefault="00D24914" w:rsidP="00D24914">
      <w:pPr>
        <w:pStyle w:val="0"/>
      </w:pPr>
      <w:r>
        <w:t>Кроме того, устанавливаются санитарно-защитные зоны:</w:t>
      </w:r>
    </w:p>
    <w:p w:rsidR="00D24914" w:rsidRDefault="00D24914" w:rsidP="00D24914">
      <w:pPr>
        <w:pStyle w:val="0"/>
      </w:pPr>
      <w:r>
        <w:t xml:space="preserve">- от сливных станций - </w:t>
      </w:r>
      <w:smartTag w:uri="urn:schemas-microsoft-com:office:smarttags" w:element="metricconverter">
        <w:smartTagPr>
          <w:attr w:name="ProductID" w:val="300 м"/>
        </w:smartTagPr>
        <w:r>
          <w:t>300 м</w:t>
        </w:r>
      </w:smartTag>
      <w:r>
        <w:t>;</w:t>
      </w:r>
    </w:p>
    <w:p w:rsidR="00D24914" w:rsidRDefault="00D24914" w:rsidP="00D24914">
      <w:pPr>
        <w:pStyle w:val="0"/>
      </w:pPr>
      <w:r>
        <w:t>- от шламонакопителей - в зависимости от состава и свойств шлама по согласованию с органами Роспотребнадзора;</w:t>
      </w:r>
    </w:p>
    <w:p w:rsidR="00D24914" w:rsidRDefault="00D24914" w:rsidP="00D24914">
      <w:pPr>
        <w:pStyle w:val="0"/>
      </w:pPr>
      <w: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t>100 м</w:t>
        </w:r>
      </w:smartTag>
      <w:r>
        <w:t>.</w:t>
      </w:r>
    </w:p>
    <w:p w:rsidR="00D24914" w:rsidRDefault="00D24914" w:rsidP="00D24914">
      <w:pPr>
        <w:pStyle w:val="0"/>
      </w:pPr>
    </w:p>
    <w:p w:rsidR="00D24914" w:rsidRDefault="00D24914" w:rsidP="00D24914">
      <w:pPr>
        <w:pStyle w:val="0"/>
      </w:pPr>
    </w:p>
    <w:p w:rsidR="00D24914" w:rsidRDefault="00D24914" w:rsidP="00A27EB6">
      <w:pPr>
        <w:pStyle w:val="3"/>
        <w:numPr>
          <w:ilvl w:val="2"/>
          <w:numId w:val="21"/>
        </w:numPr>
        <w:rPr>
          <w:rFonts w:ascii="Times New Roman" w:hAnsi="Times New Roman"/>
        </w:rPr>
      </w:pPr>
      <w:bookmarkStart w:id="165" w:name="_Toc280099520"/>
      <w:bookmarkStart w:id="166" w:name="_Toc283904180"/>
      <w:bookmarkStart w:id="167" w:name="_Toc286742619"/>
      <w:r>
        <w:rPr>
          <w:rFonts w:ascii="Times New Roman" w:hAnsi="Times New Roman"/>
        </w:rPr>
        <w:t>Статья 9.2. Ограничения инженерно-транспортных коммуникаций</w:t>
      </w:r>
      <w:bookmarkEnd w:id="165"/>
      <w:bookmarkEnd w:id="166"/>
      <w:bookmarkEnd w:id="167"/>
    </w:p>
    <w:p w:rsidR="00D24914" w:rsidRDefault="00D24914" w:rsidP="00D24914"/>
    <w:p w:rsidR="00D24914" w:rsidRDefault="00D24914" w:rsidP="00A27EB6">
      <w:pPr>
        <w:pStyle w:val="4"/>
        <w:numPr>
          <w:ilvl w:val="3"/>
          <w:numId w:val="21"/>
        </w:numPr>
        <w:ind w:left="566"/>
      </w:pPr>
      <w:r>
        <w:t>9.2.1. Полоса отвода и придорожная полоса автомобильных дорог.</w:t>
      </w:r>
    </w:p>
    <w:p w:rsidR="00D24914" w:rsidRDefault="00D24914" w:rsidP="00D24914"/>
    <w:p w:rsidR="00D24914" w:rsidRDefault="00D24914" w:rsidP="00D24914">
      <w:pPr>
        <w:pStyle w:val="0"/>
      </w:pPr>
      <w: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D24914" w:rsidRDefault="00D24914" w:rsidP="00A27EB6">
      <w:pPr>
        <w:pStyle w:val="0"/>
        <w:numPr>
          <w:ilvl w:val="0"/>
          <w:numId w:val="22"/>
        </w:numPr>
      </w:pPr>
      <w:r>
        <w:t>В пределах полосы отвода автомобильной дороги запрещается:</w:t>
      </w:r>
    </w:p>
    <w:p w:rsidR="00D24914" w:rsidRDefault="00D24914" w:rsidP="00D24914">
      <w:pPr>
        <w:pStyle w:val="0"/>
      </w:pPr>
      <w:r>
        <w:t>а) строительство жилых и общественных зданий, складов;</w:t>
      </w:r>
    </w:p>
    <w:p w:rsidR="00D24914" w:rsidRDefault="00D24914" w:rsidP="00D24914">
      <w:pPr>
        <w:pStyle w:val="0"/>
      </w:pPr>
      <w:r>
        <w:t>б) проведение строительных, геолого-разведочных, топографических, горных и изыскательских работ, а также устройство наземных сооружений;</w:t>
      </w:r>
    </w:p>
    <w:p w:rsidR="00D24914" w:rsidRDefault="00D24914" w:rsidP="00D24914">
      <w:pPr>
        <w:pStyle w:val="0"/>
      </w:pPr>
      <w: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D24914" w:rsidRDefault="00D24914" w:rsidP="00D24914">
      <w:pPr>
        <w:pStyle w:val="0"/>
      </w:pPr>
      <w: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24914" w:rsidRDefault="00D24914" w:rsidP="00D24914">
      <w:pPr>
        <w:pStyle w:val="0"/>
      </w:pPr>
      <w: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softHyphen/>
        <w:t>рожного движения.</w:t>
      </w:r>
    </w:p>
    <w:p w:rsidR="00D24914" w:rsidRDefault="00D24914" w:rsidP="00A27EB6">
      <w:pPr>
        <w:pStyle w:val="0"/>
        <w:numPr>
          <w:ilvl w:val="0"/>
          <w:numId w:val="22"/>
        </w:numPr>
      </w:pPr>
      <w: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D24914" w:rsidRDefault="00D24914" w:rsidP="00D24914">
      <w:pPr>
        <w:pStyle w:val="0"/>
      </w:pPr>
    </w:p>
    <w:p w:rsidR="00D24914" w:rsidRDefault="00D24914" w:rsidP="00A27EB6">
      <w:pPr>
        <w:pStyle w:val="4"/>
        <w:numPr>
          <w:ilvl w:val="3"/>
          <w:numId w:val="21"/>
        </w:numPr>
        <w:ind w:left="566"/>
      </w:pPr>
      <w:r>
        <w:t>9.2.2. Полоса отвода, охранная зона железной дороги*</w:t>
      </w:r>
    </w:p>
    <w:p w:rsidR="00D24914" w:rsidRDefault="00D24914" w:rsidP="00D24914">
      <w:pPr>
        <w:pStyle w:val="0"/>
      </w:pPr>
    </w:p>
    <w:p w:rsidR="00D24914" w:rsidRDefault="00D24914" w:rsidP="00D24914">
      <w:pPr>
        <w:pStyle w:val="0"/>
      </w:pPr>
      <w:r>
        <w:t>1) Полосы отвода*. В полосу отвода на железнодорожном транспорте входят зе</w:t>
      </w:r>
      <w:r>
        <w:softHyphen/>
        <w:t>мельные участки, прилегающие к железнодорожным путям, земельные участки, предна</w:t>
      </w:r>
      <w: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24914" w:rsidRDefault="00D24914" w:rsidP="00D24914">
      <w:pPr>
        <w:pStyle w:val="0"/>
      </w:pPr>
      <w:r>
        <w:t>В охранные зоны, необходимые для обеспечения сохранности, прочности и устойчи</w:t>
      </w:r>
      <w:r>
        <w:softHyphen/>
        <w:t>вости объектов железнодорожного транспорта (далее - охранные зоны) включаются зе</w:t>
      </w:r>
      <w: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softHyphen/>
        <w:t>гающие к земельным участкам, предназначенным для размещения объектов железнодо</w:t>
      </w:r>
      <w:r>
        <w:softHyphen/>
        <w:t>рожного транспорта и обеспечения защиты железнодорожного пути от снежных и песча</w:t>
      </w:r>
      <w:r>
        <w:softHyphen/>
        <w:t>ных заносов и других негативных воздействий.</w:t>
      </w:r>
    </w:p>
    <w:p w:rsidR="00D24914" w:rsidRDefault="00D24914" w:rsidP="00D24914">
      <w:pPr>
        <w:pStyle w:val="0"/>
      </w:pPr>
      <w:r>
        <w:t>2), В границах полосы отвода в целях обеспечения безопасности движения и экс</w:t>
      </w:r>
      <w:r>
        <w:softHyphen/>
        <w:t>плуатации железнодорожного транспорта заинтересованная организация обязана обеспе</w:t>
      </w:r>
      <w:r>
        <w:softHyphen/>
        <w:t>чить следующий режим использования земельных участков:</w:t>
      </w:r>
    </w:p>
    <w:p w:rsidR="00D24914" w:rsidRDefault="00D24914" w:rsidP="00D24914">
      <w:pPr>
        <w:pStyle w:val="0"/>
      </w:pPr>
      <w:r>
        <w:t>а) не допускать размещение капитальных зданий и сооружений, многолетних насаж</w:t>
      </w:r>
      <w: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24914" w:rsidRDefault="00D24914" w:rsidP="00D24914">
      <w:pPr>
        <w:pStyle w:val="0"/>
      </w:pPr>
      <w: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softHyphen/>
        <w:t>щение каких-либо зданий и сооружений, проведение сельскохозяйственных работ;</w:t>
      </w:r>
    </w:p>
    <w:p w:rsidR="00D24914" w:rsidRDefault="00D24914" w:rsidP="00D24914">
      <w:pPr>
        <w:pStyle w:val="0"/>
      </w:pPr>
      <w: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24914" w:rsidRDefault="00D24914" w:rsidP="00D24914">
      <w:pPr>
        <w:pStyle w:val="0"/>
      </w:pPr>
      <w:r>
        <w:t>г) не допускать в местах прилегания к лесным массивам скопление сухостоя, валеж</w:t>
      </w:r>
      <w:r>
        <w:softHyphen/>
        <w:t>ника, порубочных остатков и других горючих материалов;</w:t>
      </w:r>
    </w:p>
    <w:p w:rsidR="00D24914" w:rsidRDefault="00D24914" w:rsidP="00D24914">
      <w:pPr>
        <w:pStyle w:val="0"/>
      </w:pPr>
      <w: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t>5 метров</w:t>
        </w:r>
      </w:smartTag>
      <w:r>
        <w:t xml:space="preserve"> или минерализованной полосой шириной не менее </w:t>
      </w:r>
      <w:smartTag w:uri="urn:schemas-microsoft-com:office:smarttags" w:element="metricconverter">
        <w:smartTagPr>
          <w:attr w:name="ProductID" w:val="3 метров"/>
        </w:smartTagPr>
        <w:r>
          <w:t>3 метров</w:t>
        </w:r>
      </w:smartTag>
      <w:r>
        <w:t>.</w:t>
      </w:r>
    </w:p>
    <w:p w:rsidR="00D24914" w:rsidRDefault="00D24914" w:rsidP="00D24914">
      <w:pPr>
        <w:pStyle w:val="0"/>
      </w:pPr>
      <w:r>
        <w:t>3). Размещение инженерных коммуникаций, линий электропередачи, связи, магист</w:t>
      </w:r>
      <w: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24914" w:rsidRDefault="00D24914" w:rsidP="00D24914">
      <w:pPr>
        <w:pStyle w:val="0"/>
      </w:pPr>
      <w: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softHyphen/>
        <w:t>го транспорта наружную рекламу. Такая реклама должна соответствовать требованиям,</w:t>
      </w:r>
    </w:p>
    <w:p w:rsidR="00D24914" w:rsidRDefault="00D24914" w:rsidP="00D24914">
      <w:pPr>
        <w:pStyle w:val="0"/>
      </w:pPr>
      <w:r>
        <w:t>установленным законодательством Российской Федерации, и не угрожать безопасности движения и эксплуатации железнодорожного транспорта.</w:t>
      </w:r>
    </w:p>
    <w:p w:rsidR="00D24914" w:rsidRDefault="00D24914" w:rsidP="00D24914">
      <w:pPr>
        <w:pStyle w:val="0"/>
      </w:pPr>
      <w:r>
        <w:t>4). В границах охранных зон в целях обеспечения безопасности движения и эксплуа</w:t>
      </w:r>
      <w:r>
        <w:softHyphen/>
        <w:t>тации железнодорожного транспорта могут быть установлены запреты или ограничения на осуществление следующих видов деятельности:</w:t>
      </w:r>
    </w:p>
    <w:p w:rsidR="00D24914" w:rsidRDefault="00D24914" w:rsidP="00D24914">
      <w:pPr>
        <w:pStyle w:val="0"/>
      </w:pPr>
      <w: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softHyphen/>
        <w:t>дение земляных работ, за исключением случаев, когда осуществление указанной деятель</w:t>
      </w:r>
      <w:r>
        <w:softHyphen/>
        <w:t>ности необходимо для обеспечения устойчивой, бесперебойной и безопасной работы же</w:t>
      </w:r>
      <w: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D24914" w:rsidRDefault="00D24914" w:rsidP="00D24914">
      <w:pPr>
        <w:pStyle w:val="0"/>
      </w:pPr>
      <w:r>
        <w:t>б) распашка земель;</w:t>
      </w:r>
    </w:p>
    <w:p w:rsidR="00D24914" w:rsidRDefault="00D24914" w:rsidP="00D24914">
      <w:pPr>
        <w:pStyle w:val="0"/>
      </w:pPr>
      <w:r>
        <w:t>в) выпас скота;</w:t>
      </w:r>
    </w:p>
    <w:p w:rsidR="00D24914" w:rsidRDefault="00D24914" w:rsidP="00D24914">
      <w:pPr>
        <w:pStyle w:val="0"/>
      </w:pPr>
      <w:r>
        <w:t>г) выпуск поверхностных и хозяйственно-бытовых вод.</w:t>
      </w:r>
    </w:p>
    <w:p w:rsidR="00D24914" w:rsidRDefault="00D24914" w:rsidP="00D24914">
      <w:pPr>
        <w:pStyle w:val="0"/>
      </w:pPr>
    </w:p>
    <w:p w:rsidR="00D24914" w:rsidRDefault="00D24914" w:rsidP="00D24914">
      <w:pPr>
        <w:pStyle w:val="0"/>
      </w:pPr>
      <w:r>
        <w:t>Примечание:</w:t>
      </w:r>
    </w:p>
    <w:p w:rsidR="00D24914" w:rsidRDefault="00D24914" w:rsidP="00D24914">
      <w:pPr>
        <w:pStyle w:val="0"/>
      </w:pPr>
      <w: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D24914" w:rsidRDefault="00D24914" w:rsidP="00D24914">
      <w:pPr>
        <w:pStyle w:val="0"/>
      </w:pPr>
      <w:r>
        <w:t>**Приказ Минтранса РФ от 6 августа 2008г. №126</w:t>
      </w:r>
    </w:p>
    <w:p w:rsidR="00D24914" w:rsidRDefault="00D24914" w:rsidP="00D24914">
      <w:pPr>
        <w:pStyle w:val="0"/>
      </w:pPr>
    </w:p>
    <w:p w:rsidR="00D24914" w:rsidRDefault="00D24914" w:rsidP="00A27EB6">
      <w:pPr>
        <w:pStyle w:val="4"/>
        <w:numPr>
          <w:ilvl w:val="3"/>
          <w:numId w:val="21"/>
        </w:numPr>
        <w:ind w:left="566"/>
      </w:pPr>
      <w:r>
        <w:t>9.2.3. Охранные зоны магистральных газопроводов и газораспределительных сетей*</w:t>
      </w:r>
    </w:p>
    <w:p w:rsidR="00D24914" w:rsidRDefault="00D24914" w:rsidP="00D24914">
      <w:pPr>
        <w:pStyle w:val="0"/>
      </w:pPr>
    </w:p>
    <w:p w:rsidR="00D24914" w:rsidRDefault="00D24914" w:rsidP="00D24914">
      <w:pPr>
        <w:pStyle w:val="0"/>
      </w:pPr>
      <w:r>
        <w:t>Для газораспределительных сетей устанавливаются следующие охранные зоны:</w:t>
      </w:r>
    </w:p>
    <w:p w:rsidR="00D24914" w:rsidRDefault="00D24914" w:rsidP="00D24914">
      <w:pPr>
        <w:pStyle w:val="0"/>
      </w:pPr>
      <w: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t>2 м</w:t>
        </w:r>
      </w:smartTag>
      <w:r>
        <w:t>, с каждой стороны газопровода;</w:t>
      </w:r>
    </w:p>
    <w:p w:rsidR="00D24914" w:rsidRDefault="00D24914" w:rsidP="00D24914">
      <w:pPr>
        <w:pStyle w:val="0"/>
      </w:pPr>
      <w: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t>3 метров</w:t>
        </w:r>
      </w:smartTag>
      <w:r>
        <w:t xml:space="preserve"> от газопровода со стороны провода и </w:t>
      </w:r>
      <w:smartTag w:uri="urn:schemas-microsoft-com:office:smarttags" w:element="metricconverter">
        <w:smartTagPr>
          <w:attr w:name="ProductID" w:val="2 метров"/>
        </w:smartTagPr>
        <w:r>
          <w:t>2 метров</w:t>
        </w:r>
      </w:smartTag>
      <w:r>
        <w:t xml:space="preserve"> - с противоположной стороны;</w:t>
      </w:r>
    </w:p>
    <w:p w:rsidR="00D24914" w:rsidRDefault="00D24914" w:rsidP="00D24914">
      <w:pPr>
        <w:pStyle w:val="0"/>
      </w:pPr>
      <w: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t>10 метров</w:t>
        </w:r>
      </w:smartTag>
      <w:r>
        <w:t xml:space="preserve"> от границ этих объектов. Для газорегуляторных пунктов, пристроенных к зданиям, охранная зона не регламентируется;</w:t>
      </w:r>
    </w:p>
    <w:p w:rsidR="00D24914" w:rsidRDefault="00D24914" w:rsidP="00D24914">
      <w:pPr>
        <w:pStyle w:val="0"/>
      </w:pPr>
      <w: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24914" w:rsidRDefault="00D24914" w:rsidP="00D24914">
      <w:pPr>
        <w:pStyle w:val="0"/>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24914" w:rsidRDefault="00D24914" w:rsidP="00D24914">
      <w:pPr>
        <w:pStyle w:val="0"/>
      </w:pPr>
    </w:p>
    <w:p w:rsidR="00D24914" w:rsidRDefault="00D24914" w:rsidP="00D24914">
      <w:pPr>
        <w:pStyle w:val="0"/>
      </w:pPr>
      <w:r>
        <w:t>Примечание:</w:t>
      </w:r>
    </w:p>
    <w:p w:rsidR="00D24914" w:rsidRDefault="00D24914" w:rsidP="00D24914">
      <w:pPr>
        <w:pStyle w:val="0"/>
      </w:pPr>
      <w: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D24914" w:rsidRDefault="00D24914" w:rsidP="00D24914">
      <w:pPr>
        <w:pStyle w:val="0"/>
      </w:pPr>
    </w:p>
    <w:p w:rsidR="00D24914" w:rsidRDefault="00D24914" w:rsidP="00A27EB6">
      <w:pPr>
        <w:pStyle w:val="4"/>
        <w:numPr>
          <w:ilvl w:val="3"/>
          <w:numId w:val="21"/>
        </w:numPr>
        <w:ind w:left="566"/>
      </w:pPr>
      <w:r>
        <w:t>9.2.4. Охранные зоны магистральных трубопроводов*</w:t>
      </w:r>
    </w:p>
    <w:p w:rsidR="00D24914" w:rsidRDefault="00D24914" w:rsidP="00D24914">
      <w:pPr>
        <w:pStyle w:val="0"/>
      </w:pPr>
    </w:p>
    <w:p w:rsidR="00D24914" w:rsidRDefault="00D24914" w:rsidP="00D24914">
      <w:pPr>
        <w:pStyle w:val="0"/>
      </w:pPr>
      <w:r>
        <w:t>Охранные зоны устанавливаются:</w:t>
      </w:r>
    </w:p>
    <w:p w:rsidR="00D24914" w:rsidRDefault="00D24914" w:rsidP="00A27EB6">
      <w:pPr>
        <w:pStyle w:val="0"/>
        <w:numPr>
          <w:ilvl w:val="0"/>
          <w:numId w:val="23"/>
        </w:numPr>
        <w:tabs>
          <w:tab w:val="num" w:pos="993"/>
        </w:tabs>
        <w:ind w:left="993" w:hanging="426"/>
      </w:pPr>
      <w: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t>25 метрах</w:t>
        </w:r>
      </w:smartTag>
      <w:r>
        <w:t xml:space="preserve"> от оси трубопровода с каждой стороны;</w:t>
      </w:r>
    </w:p>
    <w:p w:rsidR="00D24914" w:rsidRDefault="00D24914" w:rsidP="00A27EB6">
      <w:pPr>
        <w:pStyle w:val="0"/>
        <w:numPr>
          <w:ilvl w:val="0"/>
          <w:numId w:val="23"/>
        </w:numPr>
        <w:tabs>
          <w:tab w:val="num" w:pos="993"/>
        </w:tabs>
        <w:ind w:left="993" w:hanging="426"/>
      </w:pPr>
      <w: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t>100 метрах</w:t>
        </w:r>
      </w:smartTag>
      <w:r>
        <w:t xml:space="preserve"> от оси трубопровода с каждой стороны;</w:t>
      </w:r>
    </w:p>
    <w:p w:rsidR="00D24914" w:rsidRDefault="00D24914" w:rsidP="00A27EB6">
      <w:pPr>
        <w:pStyle w:val="0"/>
        <w:numPr>
          <w:ilvl w:val="0"/>
          <w:numId w:val="23"/>
        </w:numPr>
        <w:tabs>
          <w:tab w:val="num" w:pos="993"/>
        </w:tabs>
        <w:ind w:left="993" w:hanging="426"/>
      </w:pPr>
      <w: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D24914" w:rsidRDefault="00D24914" w:rsidP="00A27EB6">
      <w:pPr>
        <w:pStyle w:val="0"/>
        <w:numPr>
          <w:ilvl w:val="0"/>
          <w:numId w:val="23"/>
        </w:numPr>
        <w:tabs>
          <w:tab w:val="num" w:pos="993"/>
        </w:tabs>
        <w:ind w:left="993" w:hanging="426"/>
      </w:pPr>
      <w: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t>100 метров</w:t>
        </w:r>
      </w:smartTag>
      <w:r>
        <w:t xml:space="preserve"> с каждой стороны;</w:t>
      </w:r>
    </w:p>
    <w:p w:rsidR="00D24914" w:rsidRDefault="00D24914" w:rsidP="00A27EB6">
      <w:pPr>
        <w:pStyle w:val="0"/>
        <w:numPr>
          <w:ilvl w:val="0"/>
          <w:numId w:val="23"/>
        </w:numPr>
        <w:tabs>
          <w:tab w:val="num" w:pos="993"/>
        </w:tabs>
        <w:ind w:left="993" w:hanging="426"/>
      </w:pPr>
      <w: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t>50 метров</w:t>
        </w:r>
      </w:smartTag>
      <w:r>
        <w:t xml:space="preserve"> во все стороны;</w:t>
      </w:r>
    </w:p>
    <w:p w:rsidR="00D24914" w:rsidRDefault="00D24914" w:rsidP="00A27EB6">
      <w:pPr>
        <w:pStyle w:val="0"/>
        <w:numPr>
          <w:ilvl w:val="0"/>
          <w:numId w:val="23"/>
        </w:numPr>
        <w:tabs>
          <w:tab w:val="num" w:pos="993"/>
        </w:tabs>
        <w:ind w:left="993" w:hanging="426"/>
      </w:pPr>
      <w: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t>100 метров</w:t>
        </w:r>
      </w:smartTag>
      <w:r>
        <w:t xml:space="preserve"> во все стороны.</w:t>
      </w:r>
    </w:p>
    <w:p w:rsidR="00D24914" w:rsidRDefault="00D24914" w:rsidP="00D24914">
      <w:pPr>
        <w:pStyle w:val="0"/>
      </w:pPr>
    </w:p>
    <w:p w:rsidR="00D24914" w:rsidRDefault="00D24914" w:rsidP="00D24914">
      <w:pPr>
        <w:pStyle w:val="0"/>
      </w:pPr>
      <w:r>
        <w:t>Режим использования охранной зоны:</w:t>
      </w:r>
    </w:p>
    <w:p w:rsidR="00D24914" w:rsidRDefault="00D24914" w:rsidP="00D24914">
      <w:pPr>
        <w:pStyle w:val="0"/>
      </w:pPr>
      <w:r>
        <w:t>В охранных зонах трубопроводов запрещается:</w:t>
      </w:r>
    </w:p>
    <w:p w:rsidR="00D24914" w:rsidRDefault="00D24914" w:rsidP="00D24914">
      <w:pPr>
        <w:pStyle w:val="0"/>
      </w:pPr>
      <w:r>
        <w:t>а) перемещать, засыпать и ломать опознавательные и сигнальные знаки, контрольно -измерительные пункты;</w:t>
      </w:r>
    </w:p>
    <w:p w:rsidR="00D24914" w:rsidRDefault="00D24914" w:rsidP="00D24914">
      <w:pPr>
        <w:pStyle w:val="0"/>
      </w:pPr>
      <w: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D24914" w:rsidRDefault="00D24914" w:rsidP="00D24914">
      <w:pPr>
        <w:pStyle w:val="0"/>
      </w:pPr>
      <w:r>
        <w:t>в) устраивать всякого рода свалки, выливать растворы кислот, солей и щелочей;</w:t>
      </w:r>
    </w:p>
    <w:p w:rsidR="00D24914" w:rsidRDefault="00D24914" w:rsidP="00D24914">
      <w:pPr>
        <w:pStyle w:val="0"/>
      </w:pPr>
      <w: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24914" w:rsidRDefault="00D24914" w:rsidP="00D24914">
      <w:pPr>
        <w:pStyle w:val="0"/>
      </w:pPr>
      <w:r>
        <w:t>д) бросать якоря, проходить с отданными якорями, цепями, лотами, волокушами и тралами, производить дноуглубительные и землечерпальные работы;</w:t>
      </w:r>
    </w:p>
    <w:p w:rsidR="00D24914" w:rsidRDefault="00D24914" w:rsidP="00D24914">
      <w:pPr>
        <w:pStyle w:val="0"/>
      </w:pPr>
      <w:r>
        <w:t>е) разводить огонь и размещать какие-либо открытые или закрытые источники огня.</w:t>
      </w:r>
    </w:p>
    <w:p w:rsidR="00D24914" w:rsidRDefault="00D24914" w:rsidP="00D24914">
      <w:pPr>
        <w:pStyle w:val="0"/>
      </w:pPr>
      <w:r>
        <w:t>В охранных зонах трубопроводов без письменного разрешения предприятий трубопроводного транспорта запрещается:</w:t>
      </w:r>
    </w:p>
    <w:p w:rsidR="00D24914" w:rsidRDefault="00D24914" w:rsidP="00D24914">
      <w:pPr>
        <w:pStyle w:val="0"/>
      </w:pPr>
      <w:r>
        <w:t>а) возводить любые постройки и сооружения;</w:t>
      </w:r>
    </w:p>
    <w:p w:rsidR="00D24914" w:rsidRDefault="00D24914" w:rsidP="00D24914">
      <w:pPr>
        <w:pStyle w:val="0"/>
      </w:pPr>
      <w: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24914" w:rsidRDefault="00D24914" w:rsidP="00D24914">
      <w:pPr>
        <w:pStyle w:val="0"/>
      </w:pPr>
      <w: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24914" w:rsidRDefault="00D24914" w:rsidP="00D24914">
      <w:pPr>
        <w:pStyle w:val="0"/>
      </w:pPr>
      <w:r>
        <w:t>г) производить мелиоративные земляные работы, сооружать оросительные и осушительные системы;</w:t>
      </w:r>
    </w:p>
    <w:p w:rsidR="00D24914" w:rsidRDefault="00D24914" w:rsidP="00D24914">
      <w:pPr>
        <w:pStyle w:val="0"/>
      </w:pPr>
      <w:r>
        <w:t>д) производить всякого рода открытые и подземные, горные, строительные, монтажные и взрывные работы, планировку грунта.</w:t>
      </w:r>
    </w:p>
    <w:p w:rsidR="00D24914" w:rsidRDefault="00D24914" w:rsidP="00D24914">
      <w:pPr>
        <w:pStyle w:val="0"/>
      </w:pPr>
      <w: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24914" w:rsidRDefault="00D24914" w:rsidP="00D24914">
      <w:pPr>
        <w:pStyle w:val="0"/>
      </w:pPr>
    </w:p>
    <w:p w:rsidR="00D24914" w:rsidRDefault="00D24914" w:rsidP="00D24914">
      <w:pPr>
        <w:pStyle w:val="0"/>
      </w:pPr>
      <w: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D24914" w:rsidRDefault="00D24914" w:rsidP="00D24914">
      <w:pPr>
        <w:pStyle w:val="0"/>
      </w:pPr>
      <w:r>
        <w:t>для Ду  -  1200мм – 300м</w:t>
      </w:r>
    </w:p>
    <w:p w:rsidR="00D24914" w:rsidRDefault="00D24914" w:rsidP="00D24914">
      <w:pPr>
        <w:pStyle w:val="0"/>
      </w:pPr>
      <w:r>
        <w:t>для Ду -  1000мм – 250м</w:t>
      </w:r>
    </w:p>
    <w:p w:rsidR="00D24914" w:rsidRDefault="00D24914" w:rsidP="00D24914">
      <w:pPr>
        <w:pStyle w:val="0"/>
      </w:pPr>
      <w:r>
        <w:t>для Ду – 700, 800мм – 200м</w:t>
      </w:r>
    </w:p>
    <w:p w:rsidR="00D24914" w:rsidRDefault="00D24914" w:rsidP="00D24914">
      <w:pPr>
        <w:pStyle w:val="0"/>
      </w:pPr>
      <w:r>
        <w:t>для Ду – 500мм – 150м</w:t>
      </w:r>
    </w:p>
    <w:p w:rsidR="00D24914" w:rsidRDefault="00D24914" w:rsidP="00D24914">
      <w:pPr>
        <w:pStyle w:val="0"/>
      </w:pPr>
      <w:r>
        <w:t>для Ду – 300мм – 100м</w:t>
      </w:r>
    </w:p>
    <w:p w:rsidR="00D24914" w:rsidRDefault="00D24914" w:rsidP="00D24914">
      <w:pPr>
        <w:pStyle w:val="0"/>
      </w:pPr>
    </w:p>
    <w:p w:rsidR="00D24914" w:rsidRDefault="00D24914" w:rsidP="00D24914">
      <w:pPr>
        <w:pStyle w:val="0"/>
      </w:pPr>
      <w:r>
        <w:t>Примечание:</w:t>
      </w:r>
    </w:p>
    <w:p w:rsidR="00D24914" w:rsidRDefault="00D24914" w:rsidP="00D24914">
      <w:pPr>
        <w:pStyle w:val="0"/>
      </w:pPr>
      <w:r>
        <w:t>* "Правила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D24914" w:rsidRDefault="00D24914" w:rsidP="00D24914">
      <w:pPr>
        <w:pStyle w:val="0"/>
      </w:pPr>
    </w:p>
    <w:p w:rsidR="00D24914" w:rsidRDefault="00D24914" w:rsidP="00A27EB6">
      <w:pPr>
        <w:pStyle w:val="4"/>
        <w:numPr>
          <w:ilvl w:val="3"/>
          <w:numId w:val="21"/>
        </w:numPr>
        <w:ind w:left="566"/>
      </w:pPr>
      <w:r>
        <w:t>9.2.5. Охранные зоны объектов электросетевого хозяйства*</w:t>
      </w:r>
    </w:p>
    <w:p w:rsidR="00D24914" w:rsidRDefault="00D24914" w:rsidP="00D24914">
      <w:pPr>
        <w:pStyle w:val="0"/>
      </w:pPr>
    </w:p>
    <w:p w:rsidR="00D24914" w:rsidRDefault="00D24914" w:rsidP="00D24914">
      <w:pPr>
        <w:pStyle w:val="0"/>
      </w:pPr>
      <w:r>
        <w:t>1) Размеры охранных зон</w:t>
      </w:r>
    </w:p>
    <w:p w:rsidR="00D24914" w:rsidRDefault="00D24914" w:rsidP="00D24914">
      <w:pPr>
        <w:pStyle w:val="0"/>
      </w:pPr>
      <w: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D24914" w:rsidRDefault="00D24914" w:rsidP="00D24914">
      <w:pPr>
        <w:pStyle w:val="0"/>
      </w:pPr>
      <w:r>
        <w:t xml:space="preserve">до 1 кВ - </w:t>
      </w:r>
      <w:smartTag w:uri="urn:schemas-microsoft-com:office:smarttags" w:element="metricconverter">
        <w:smartTagPr>
          <w:attr w:name="ProductID" w:val="2 м"/>
        </w:smartTagPr>
        <w:r>
          <w:t>2 м</w:t>
        </w:r>
      </w:smartTag>
      <w:r>
        <w:t>.</w:t>
      </w:r>
    </w:p>
    <w:p w:rsidR="00D24914" w:rsidRDefault="00D24914" w:rsidP="00D24914">
      <w:pPr>
        <w:pStyle w:val="0"/>
      </w:pPr>
      <w:r>
        <w:t xml:space="preserve">1-20 кВ- </w:t>
      </w:r>
      <w:smartTag w:uri="urn:schemas-microsoft-com:office:smarttags" w:element="metricconverter">
        <w:smartTagPr>
          <w:attr w:name="ProductID" w:val="10 м"/>
        </w:smartTagPr>
        <w:r>
          <w:t>10 м</w:t>
        </w:r>
      </w:smartTag>
      <w:r>
        <w:t>.</w:t>
      </w:r>
    </w:p>
    <w:p w:rsidR="00D24914" w:rsidRDefault="00D24914" w:rsidP="00D24914">
      <w:pPr>
        <w:pStyle w:val="0"/>
      </w:pPr>
      <w:r>
        <w:t>35кВ-15м.</w:t>
      </w:r>
    </w:p>
    <w:p w:rsidR="00D24914" w:rsidRDefault="00D24914" w:rsidP="00D24914">
      <w:pPr>
        <w:pStyle w:val="0"/>
      </w:pPr>
      <w:r>
        <w:t>110кВ-20м.</w:t>
      </w:r>
    </w:p>
    <w:p w:rsidR="00D24914" w:rsidRDefault="00D24914" w:rsidP="00D24914">
      <w:pPr>
        <w:pStyle w:val="0"/>
      </w:pPr>
      <w: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t>1 метра</w:t>
        </w:r>
      </w:smartTag>
      <w: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t>0,6 метра</w:t>
        </w:r>
      </w:smartTag>
      <w:r>
        <w:t xml:space="preserve"> в сторону зданий и сооружений и на </w:t>
      </w:r>
      <w:smartTag w:uri="urn:schemas-microsoft-com:office:smarttags" w:element="metricconverter">
        <w:smartTagPr>
          <w:attr w:name="ProductID" w:val="1 метр"/>
        </w:smartTagPr>
        <w:r>
          <w:t>1 метр</w:t>
        </w:r>
      </w:smartTag>
      <w:r>
        <w:t xml:space="preserve"> в сторону проезжей части улицы);</w:t>
      </w:r>
    </w:p>
    <w:p w:rsidR="00D24914" w:rsidRDefault="00D24914" w:rsidP="00D24914">
      <w:pPr>
        <w:pStyle w:val="0"/>
      </w:pPr>
      <w: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24914" w:rsidRDefault="00D24914" w:rsidP="00D24914">
      <w:pPr>
        <w:pStyle w:val="0"/>
      </w:pPr>
      <w:r>
        <w:t>3). В пределах охранных зон без письменного решения о согласовании сетевых организаций юридическим и физическим лицам запрещаются:</w:t>
      </w:r>
    </w:p>
    <w:p w:rsidR="00D24914" w:rsidRDefault="00D24914" w:rsidP="00D24914">
      <w:pPr>
        <w:pStyle w:val="0"/>
      </w:pPr>
      <w:r>
        <w:t>а) строительство, капитальный ремонт, реконструкция или снос зданий и сооружений;</w:t>
      </w:r>
    </w:p>
    <w:p w:rsidR="00D24914" w:rsidRDefault="00D24914" w:rsidP="00D24914">
      <w:pPr>
        <w:pStyle w:val="0"/>
      </w:pPr>
      <w:r>
        <w:t>б) горные, взрывные, мелиоративные работы, в том числе связанные с временным затоплением земель;</w:t>
      </w:r>
    </w:p>
    <w:p w:rsidR="00D24914" w:rsidRDefault="00D24914" w:rsidP="00D24914">
      <w:pPr>
        <w:pStyle w:val="0"/>
      </w:pPr>
      <w:r>
        <w:t>в) посадка и вырубка деревьев и кустарников;</w:t>
      </w:r>
    </w:p>
    <w:p w:rsidR="00D24914" w:rsidRDefault="00D24914" w:rsidP="00D24914">
      <w:pPr>
        <w:pStyle w:val="0"/>
      </w:pPr>
      <w: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24914" w:rsidRDefault="00D24914" w:rsidP="00D24914">
      <w:pPr>
        <w:pStyle w:val="0"/>
      </w:pPr>
      <w: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24914" w:rsidRDefault="00D24914" w:rsidP="00D24914">
      <w:pPr>
        <w:pStyle w:val="0"/>
      </w:pPr>
      <w: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t>4,5 метра</w:t>
        </w:r>
      </w:smartTag>
      <w:r>
        <w:t xml:space="preserve"> (в охранных зонах воздушных линий электропередачи);</w:t>
      </w:r>
    </w:p>
    <w:p w:rsidR="00D24914" w:rsidRDefault="00D24914" w:rsidP="00D24914">
      <w:pPr>
        <w:pStyle w:val="0"/>
      </w:pPr>
      <w:r>
        <w:t xml:space="preserve">ж) земляные работы на глубине более </w:t>
      </w:r>
      <w:smartTag w:uri="urn:schemas-microsoft-com:office:smarttags" w:element="metricconverter">
        <w:smartTagPr>
          <w:attr w:name="ProductID" w:val="0,3 метра"/>
        </w:smartTagPr>
        <w:r>
          <w:t>0,3 метра</w:t>
        </w:r>
      </w:smartTag>
      <w:r>
        <w:t xml:space="preserve"> (на вспахиваемых землях на глубине более </w:t>
      </w:r>
      <w:smartTag w:uri="urn:schemas-microsoft-com:office:smarttags" w:element="metricconverter">
        <w:smartTagPr>
          <w:attr w:name="ProductID" w:val="0,45 метра"/>
        </w:smartTagPr>
        <w:r>
          <w:t>0,45 метра</w:t>
        </w:r>
      </w:smartTag>
      <w:r>
        <w:t>), а также планировка грунта (в охранных зонах подземных кабельных линий электропередачи);</w:t>
      </w:r>
    </w:p>
    <w:p w:rsidR="00D24914" w:rsidRDefault="00D24914" w:rsidP="00D24914">
      <w:pPr>
        <w:pStyle w:val="0"/>
      </w:pPr>
      <w: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t>3 метров</w:t>
        </w:r>
      </w:smartTag>
      <w:r>
        <w:t xml:space="preserve"> (в охранных зонах воздушных линий электропередачи);</w:t>
      </w:r>
    </w:p>
    <w:p w:rsidR="00D24914" w:rsidRDefault="00D24914" w:rsidP="00D24914">
      <w:pPr>
        <w:pStyle w:val="0"/>
      </w:pPr>
      <w: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t>4 метров</w:t>
        </w:r>
      </w:smartTag>
      <w: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24914" w:rsidRDefault="00D24914" w:rsidP="00D24914">
      <w:pPr>
        <w:pStyle w:val="0"/>
      </w:pPr>
      <w: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24914" w:rsidRDefault="00D24914" w:rsidP="00D24914">
      <w:pPr>
        <w:pStyle w:val="0"/>
      </w:pPr>
      <w: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D24914" w:rsidRDefault="00D24914" w:rsidP="00D24914">
      <w:pPr>
        <w:pStyle w:val="0"/>
      </w:pPr>
      <w:r>
        <w:t xml:space="preserve">- 110 кВ – </w:t>
      </w:r>
      <w:smartTag w:uri="urn:schemas-microsoft-com:office:smarttags" w:element="metricconverter">
        <w:smartTagPr>
          <w:attr w:name="ProductID" w:val="20 метров"/>
        </w:smartTagPr>
        <w:r>
          <w:t>20 метров</w:t>
        </w:r>
      </w:smartTag>
      <w:r>
        <w:t>;</w:t>
      </w:r>
    </w:p>
    <w:p w:rsidR="00D24914" w:rsidRDefault="00D24914" w:rsidP="00D24914">
      <w:pPr>
        <w:pStyle w:val="0"/>
      </w:pPr>
      <w:r>
        <w:t xml:space="preserve">- 150-220 кВ – </w:t>
      </w:r>
      <w:smartTag w:uri="urn:schemas-microsoft-com:office:smarttags" w:element="metricconverter">
        <w:smartTagPr>
          <w:attr w:name="ProductID" w:val="25 метров"/>
        </w:smartTagPr>
        <w:r>
          <w:t>25 метров</w:t>
        </w:r>
      </w:smartTag>
      <w:r>
        <w:t>;</w:t>
      </w:r>
    </w:p>
    <w:p w:rsidR="00D24914" w:rsidRDefault="00D24914" w:rsidP="00D24914">
      <w:pPr>
        <w:pStyle w:val="0"/>
      </w:pPr>
      <w:r>
        <w:t xml:space="preserve">- 330-500 кВ – </w:t>
      </w:r>
      <w:smartTag w:uri="urn:schemas-microsoft-com:office:smarttags" w:element="metricconverter">
        <w:smartTagPr>
          <w:attr w:name="ProductID" w:val="30 метров"/>
        </w:smartTagPr>
        <w:r>
          <w:t>30 метров</w:t>
        </w:r>
      </w:smartTag>
      <w:r>
        <w:t>;</w:t>
      </w:r>
    </w:p>
    <w:p w:rsidR="00D24914" w:rsidRDefault="00D24914" w:rsidP="00D24914">
      <w:pPr>
        <w:pStyle w:val="0"/>
      </w:pPr>
      <w:r>
        <w:t xml:space="preserve">-- 750 кВ – </w:t>
      </w:r>
      <w:smartTag w:uri="urn:schemas-microsoft-com:office:smarttags" w:element="metricconverter">
        <w:smartTagPr>
          <w:attr w:name="ProductID" w:val="40 метров"/>
        </w:smartTagPr>
        <w:r>
          <w:t>40 метров</w:t>
        </w:r>
      </w:smartTag>
      <w:r>
        <w:t>;</w:t>
      </w:r>
    </w:p>
    <w:p w:rsidR="00D24914" w:rsidRDefault="00D24914" w:rsidP="00D24914">
      <w:pPr>
        <w:pStyle w:val="0"/>
      </w:pPr>
      <w:r>
        <w:t xml:space="preserve">- 1150 кВ – </w:t>
      </w:r>
      <w:smartTag w:uri="urn:schemas-microsoft-com:office:smarttags" w:element="metricconverter">
        <w:smartTagPr>
          <w:attr w:name="ProductID" w:val="55 метров"/>
        </w:smartTagPr>
        <w:r>
          <w:t>55 метров</w:t>
        </w:r>
      </w:smartTag>
      <w:r>
        <w:t>.</w:t>
      </w:r>
    </w:p>
    <w:p w:rsidR="00D24914" w:rsidRDefault="00D24914" w:rsidP="00D24914">
      <w:pPr>
        <w:pStyle w:val="0"/>
      </w:pPr>
    </w:p>
    <w:p w:rsidR="00D24914" w:rsidRDefault="00D24914" w:rsidP="00D24914">
      <w:pPr>
        <w:pStyle w:val="0"/>
      </w:pPr>
      <w:r>
        <w:t>Примечание:</w:t>
      </w:r>
    </w:p>
    <w:p w:rsidR="00D24914" w:rsidRDefault="00D24914" w:rsidP="00D24914">
      <w:pPr>
        <w:pStyle w:val="0"/>
      </w:pPr>
      <w: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24914" w:rsidRDefault="00D24914" w:rsidP="00D24914">
      <w:pPr>
        <w:pStyle w:val="0"/>
      </w:pPr>
    </w:p>
    <w:p w:rsidR="00D24914" w:rsidRDefault="00D24914" w:rsidP="00A27EB6">
      <w:pPr>
        <w:pStyle w:val="4"/>
        <w:numPr>
          <w:ilvl w:val="3"/>
          <w:numId w:val="21"/>
        </w:numPr>
        <w:ind w:left="566"/>
      </w:pPr>
      <w:r>
        <w:t>9.2.6. Охранная зона и санитарно-защитная зона линий связи*</w:t>
      </w:r>
    </w:p>
    <w:p w:rsidR="00D24914" w:rsidRDefault="00D24914" w:rsidP="00D24914"/>
    <w:p w:rsidR="00D24914" w:rsidRDefault="00D24914" w:rsidP="00D24914">
      <w:pPr>
        <w:pStyle w:val="0"/>
      </w:pPr>
      <w:r>
        <w:t>4. На трассах кабельных и воздушных линий связи и линий радиофикации:</w:t>
      </w:r>
    </w:p>
    <w:p w:rsidR="00D24914" w:rsidRDefault="00D24914" w:rsidP="00D24914">
      <w:pPr>
        <w:pStyle w:val="0"/>
      </w:pPr>
      <w:r>
        <w:t>1) Охранные зоны</w:t>
      </w:r>
    </w:p>
    <w:p w:rsidR="00D24914" w:rsidRDefault="00D24914" w:rsidP="00D24914">
      <w:pPr>
        <w:pStyle w:val="0"/>
      </w:pPr>
      <w:r>
        <w:t>а) устанавливаются охранные зоны:</w:t>
      </w:r>
    </w:p>
    <w:p w:rsidR="00D24914" w:rsidRDefault="00D24914" w:rsidP="00A27EB6">
      <w:pPr>
        <w:pStyle w:val="0"/>
        <w:numPr>
          <w:ilvl w:val="0"/>
          <w:numId w:val="24"/>
        </w:numPr>
        <w:tabs>
          <w:tab w:val="clear" w:pos="3343"/>
          <w:tab w:val="num" w:pos="1092"/>
        </w:tabs>
        <w:ind w:left="1080" w:hanging="360"/>
      </w:pPr>
      <w: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t>2 метра</w:t>
        </w:r>
      </w:smartTag>
      <w:r>
        <w:t xml:space="preserve"> с каждой стороны;</w:t>
      </w:r>
    </w:p>
    <w:p w:rsidR="00D24914" w:rsidRDefault="00D24914" w:rsidP="00A27EB6">
      <w:pPr>
        <w:pStyle w:val="0"/>
        <w:numPr>
          <w:ilvl w:val="0"/>
          <w:numId w:val="24"/>
        </w:numPr>
        <w:tabs>
          <w:tab w:val="clear" w:pos="3343"/>
          <w:tab w:val="num" w:pos="1092"/>
        </w:tabs>
        <w:ind w:left="1080" w:hanging="360"/>
      </w:pPr>
      <w: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t>100 метров</w:t>
        </w:r>
      </w:smartTag>
      <w:r>
        <w:t xml:space="preserve"> с каждой стороны;</w:t>
      </w:r>
    </w:p>
    <w:p w:rsidR="00D24914" w:rsidRDefault="00D24914" w:rsidP="00A27EB6">
      <w:pPr>
        <w:pStyle w:val="0"/>
        <w:numPr>
          <w:ilvl w:val="0"/>
          <w:numId w:val="24"/>
        </w:numPr>
        <w:tabs>
          <w:tab w:val="clear" w:pos="3343"/>
          <w:tab w:val="num" w:pos="1092"/>
        </w:tabs>
        <w:ind w:left="1080" w:hanging="360"/>
      </w:pPr>
      <w: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t>3 метра</w:t>
        </w:r>
      </w:smartTag>
      <w:r>
        <w:t xml:space="preserve"> и от контуров заземления не менее чем на </w:t>
      </w:r>
      <w:smartTag w:uri="urn:schemas-microsoft-com:office:smarttags" w:element="metricconverter">
        <w:smartTagPr>
          <w:attr w:name="ProductID" w:val="2 метра"/>
        </w:smartTagPr>
        <w:r>
          <w:t>2 метра</w:t>
        </w:r>
      </w:smartTag>
      <w:r>
        <w:t>;</w:t>
      </w:r>
    </w:p>
    <w:p w:rsidR="00D24914" w:rsidRDefault="00D24914" w:rsidP="00D24914">
      <w:pPr>
        <w:pStyle w:val="0"/>
      </w:pPr>
      <w:r>
        <w:t>б) создаются просеки в лесных массивах и зеленых насаждениях:</w:t>
      </w:r>
    </w:p>
    <w:p w:rsidR="00D24914" w:rsidRDefault="00D24914" w:rsidP="00A27EB6">
      <w:pPr>
        <w:pStyle w:val="0"/>
        <w:numPr>
          <w:ilvl w:val="0"/>
          <w:numId w:val="25"/>
        </w:numPr>
        <w:tabs>
          <w:tab w:val="num" w:pos="993"/>
        </w:tabs>
        <w:ind w:left="993"/>
      </w:pPr>
      <w:r>
        <w:t xml:space="preserve">при высоте насаждений менее </w:t>
      </w:r>
      <w:smartTag w:uri="urn:schemas-microsoft-com:office:smarttags" w:element="metricconverter">
        <w:smartTagPr>
          <w:attr w:name="ProductID" w:val="4 метров"/>
        </w:smartTagPr>
        <w:r>
          <w:t>4 метров</w:t>
        </w:r>
      </w:smartTag>
      <w: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t>4 метра</w:t>
        </w:r>
      </w:smartTag>
      <w:r>
        <w:t xml:space="preserve"> (по </w:t>
      </w:r>
      <w:smartTag w:uri="urn:schemas-microsoft-com:office:smarttags" w:element="metricconverter">
        <w:smartTagPr>
          <w:attr w:name="ProductID" w:val="2 метра"/>
        </w:smartTagPr>
        <w:r>
          <w:t>2 метра</w:t>
        </w:r>
      </w:smartTag>
      <w:r>
        <w:t xml:space="preserve"> с каждой стороны от крайних проводов до ветвей деревьев);</w:t>
      </w:r>
    </w:p>
    <w:p w:rsidR="00D24914" w:rsidRDefault="00D24914" w:rsidP="00A27EB6">
      <w:pPr>
        <w:pStyle w:val="0"/>
        <w:numPr>
          <w:ilvl w:val="0"/>
          <w:numId w:val="25"/>
        </w:numPr>
        <w:tabs>
          <w:tab w:val="num" w:pos="993"/>
        </w:tabs>
        <w:ind w:left="993"/>
      </w:pPr>
      <w:r>
        <w:t xml:space="preserve">при высоте насаждений более </w:t>
      </w:r>
      <w:smartTag w:uri="urn:schemas-microsoft-com:office:smarttags" w:element="metricconverter">
        <w:smartTagPr>
          <w:attr w:name="ProductID" w:val="4 метров"/>
        </w:smartTagPr>
        <w:r>
          <w:t>4 метров</w:t>
        </w:r>
      </w:smartTag>
      <w: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от крайних проводов до ветвей деревьев);</w:t>
      </w:r>
    </w:p>
    <w:p w:rsidR="00D24914" w:rsidRDefault="00D24914" w:rsidP="00A27EB6">
      <w:pPr>
        <w:pStyle w:val="0"/>
        <w:numPr>
          <w:ilvl w:val="0"/>
          <w:numId w:val="25"/>
        </w:numPr>
        <w:tabs>
          <w:tab w:val="num" w:pos="993"/>
        </w:tabs>
        <w:ind w:left="993"/>
      </w:pPr>
      <w:r>
        <w:t xml:space="preserve">вдоль трассы кабеля связи - шириной не менее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от кабеля связи);</w:t>
      </w:r>
    </w:p>
    <w:p w:rsidR="00D24914" w:rsidRDefault="00D24914" w:rsidP="00D24914">
      <w:pPr>
        <w:pStyle w:val="0"/>
      </w:pPr>
      <w: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D24914" w:rsidRDefault="00D24914" w:rsidP="00D24914">
      <w:pPr>
        <w:pStyle w:val="0"/>
      </w:pPr>
      <w:r>
        <w:t>3) Уровни электромагнитных излучений не должны превышать предельно допустимые уровни (далее - ПДУ) согласно приложению 1 к СанПиН 2.1.8/2.2.4.1383-03.</w:t>
      </w:r>
    </w:p>
    <w:p w:rsidR="00D24914" w:rsidRDefault="00D24914" w:rsidP="00D24914">
      <w:pPr>
        <w:pStyle w:val="0"/>
      </w:pPr>
      <w:r>
        <w:t xml:space="preserve">Границы санитарно-защитных зон определяются на высоте </w:t>
      </w:r>
      <w:smartTag w:uri="urn:schemas-microsoft-com:office:smarttags" w:element="metricconverter">
        <w:smartTagPr>
          <w:attr w:name="ProductID" w:val="2 м"/>
        </w:smartTagPr>
        <w:r>
          <w:t>2 м</w:t>
        </w:r>
      </w:smartTag>
      <w:r>
        <w:t xml:space="preserve"> от поверхности земли по ПДУ.</w:t>
      </w:r>
    </w:p>
    <w:p w:rsidR="00D24914" w:rsidRDefault="00D24914" w:rsidP="00D24914">
      <w:pPr>
        <w:pStyle w:val="0"/>
      </w:pPr>
      <w: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t>2 м</w:t>
        </w:r>
      </w:smartTag>
      <w: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D24914" w:rsidRDefault="00D24914" w:rsidP="00D24914">
      <w:pPr>
        <w:pStyle w:val="0"/>
      </w:pPr>
    </w:p>
    <w:p w:rsidR="00D24914" w:rsidRDefault="00D24914" w:rsidP="00D24914">
      <w:pPr>
        <w:pStyle w:val="0"/>
      </w:pPr>
      <w:r>
        <w:t>Примечание:</w:t>
      </w:r>
    </w:p>
    <w:p w:rsidR="00D24914" w:rsidRDefault="00D24914" w:rsidP="00D24914">
      <w:pPr>
        <w:pStyle w:val="0"/>
      </w:pPr>
      <w: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D24914" w:rsidRDefault="00D24914" w:rsidP="00D24914">
      <w:pPr>
        <w:pStyle w:val="0"/>
      </w:pPr>
    </w:p>
    <w:p w:rsidR="00D24914" w:rsidRDefault="00D24914" w:rsidP="00A27EB6">
      <w:pPr>
        <w:pStyle w:val="4"/>
        <w:numPr>
          <w:ilvl w:val="3"/>
          <w:numId w:val="21"/>
        </w:numPr>
        <w:ind w:left="566"/>
      </w:pPr>
      <w:r>
        <w:t>9.2.7. Охраняемые (военные) объекты*</w:t>
      </w:r>
    </w:p>
    <w:p w:rsidR="00D24914" w:rsidRDefault="00D24914" w:rsidP="00D24914"/>
    <w:p w:rsidR="00D24914" w:rsidRDefault="00D24914" w:rsidP="00D24914">
      <w:pPr>
        <w:pStyle w:val="0"/>
      </w:pPr>
      <w: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softHyphen/>
        <w:t>вающих безопасность объектов государственной охраны и охраняемых объектов. Рас</w:t>
      </w:r>
      <w:r>
        <w:softHyphen/>
        <w:t xml:space="preserve">стояние от границ земельного участка, на котором расположены охраняемые объекты, до границ указанной зоны не должно превышать </w:t>
      </w:r>
      <w:smartTag w:uri="urn:schemas-microsoft-com:office:smarttags" w:element="metricconverter">
        <w:smartTagPr>
          <w:attr w:name="ProductID" w:val="1 километр"/>
        </w:smartTagPr>
        <w:r>
          <w:t>1 километр</w:t>
        </w:r>
      </w:smartTag>
      <w:r>
        <w:t>.</w:t>
      </w:r>
    </w:p>
    <w:p w:rsidR="00D24914" w:rsidRDefault="00D24914" w:rsidP="00D24914"/>
    <w:p w:rsidR="00D24914" w:rsidRDefault="00D24914" w:rsidP="00D24914">
      <w:pPr>
        <w:pStyle w:val="0"/>
      </w:pPr>
      <w:r>
        <w:t>Примечание:</w:t>
      </w:r>
    </w:p>
    <w:p w:rsidR="00D24914" w:rsidRDefault="00D24914" w:rsidP="00D24914">
      <w:pPr>
        <w:pStyle w:val="0"/>
      </w:pPr>
      <w: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D24914" w:rsidRDefault="00D24914" w:rsidP="00D24914"/>
    <w:p w:rsidR="00D24914" w:rsidRDefault="00D24914" w:rsidP="00A27EB6">
      <w:pPr>
        <w:pStyle w:val="4"/>
        <w:numPr>
          <w:ilvl w:val="3"/>
          <w:numId w:val="21"/>
        </w:numPr>
        <w:ind w:left="566"/>
      </w:pPr>
      <w:r>
        <w:t>9.2.8. Зоны воздушных подходов аэродромов</w:t>
      </w:r>
    </w:p>
    <w:p w:rsidR="00D24914" w:rsidRDefault="00D24914" w:rsidP="00D24914"/>
    <w:p w:rsidR="00D24914" w:rsidRDefault="00D24914" w:rsidP="00D24914">
      <w:pPr>
        <w:pStyle w:val="0"/>
      </w:pPr>
      <w:r>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D24914" w:rsidRDefault="00D24914" w:rsidP="00D24914">
      <w:pPr>
        <w:pStyle w:val="0"/>
      </w:pPr>
    </w:p>
    <w:p w:rsidR="00D24914" w:rsidRDefault="00D24914" w:rsidP="00A27EB6">
      <w:pPr>
        <w:pStyle w:val="3"/>
        <w:numPr>
          <w:ilvl w:val="2"/>
          <w:numId w:val="21"/>
        </w:numPr>
        <w:rPr>
          <w:rFonts w:ascii="Times New Roman" w:hAnsi="Times New Roman"/>
        </w:rPr>
      </w:pPr>
      <w:bookmarkStart w:id="168" w:name="_Toc280099521"/>
      <w:bookmarkStart w:id="169" w:name="_Toc283904181"/>
      <w:bookmarkStart w:id="170" w:name="_Toc286742620"/>
      <w:r>
        <w:rPr>
          <w:rFonts w:ascii="Times New Roman" w:hAnsi="Times New Roman"/>
        </w:rPr>
        <w:t>Статья 9.3. Ограничения по воздействию</w:t>
      </w:r>
      <w:r>
        <w:rPr>
          <w:rFonts w:ascii="Times New Roman" w:hAnsi="Times New Roman" w:cs="Times New Roman"/>
          <w:b w:val="0"/>
          <w:bCs w:val="0"/>
          <w:sz w:val="24"/>
          <w:szCs w:val="24"/>
        </w:rPr>
        <w:t xml:space="preserve"> </w:t>
      </w:r>
      <w:r>
        <w:rPr>
          <w:rFonts w:ascii="Times New Roman" w:hAnsi="Times New Roman"/>
        </w:rPr>
        <w:t>природных и техногенных факторов</w:t>
      </w:r>
      <w:bookmarkEnd w:id="168"/>
      <w:bookmarkEnd w:id="169"/>
      <w:bookmarkEnd w:id="170"/>
    </w:p>
    <w:p w:rsidR="00D24914" w:rsidRDefault="00D24914" w:rsidP="00D24914">
      <w:pPr>
        <w:pStyle w:val="0"/>
      </w:pPr>
    </w:p>
    <w:p w:rsidR="00D24914" w:rsidRDefault="00D24914" w:rsidP="00A27EB6">
      <w:pPr>
        <w:pStyle w:val="4"/>
        <w:numPr>
          <w:ilvl w:val="3"/>
          <w:numId w:val="21"/>
        </w:numPr>
        <w:ind w:left="566"/>
      </w:pPr>
      <w:r>
        <w:t>9.3.1. Зоны подтопления</w:t>
      </w:r>
    </w:p>
    <w:p w:rsidR="00D24914" w:rsidRDefault="00D24914" w:rsidP="00D24914"/>
    <w:p w:rsidR="00D24914" w:rsidRDefault="00D24914" w:rsidP="00D24914">
      <w:pPr>
        <w:pStyle w:val="0"/>
      </w:pPr>
      <w:r>
        <w:t>Защита от подтопления должна включать в себя:</w:t>
      </w:r>
    </w:p>
    <w:p w:rsidR="00D24914" w:rsidRDefault="00D24914" w:rsidP="00D24914">
      <w:pPr>
        <w:pStyle w:val="0"/>
      </w:pPr>
      <w:r>
        <w:t>• локальную защиту зданий, сооружений, грунтов оснований и защиту застроенной территории в целом;</w:t>
      </w:r>
    </w:p>
    <w:p w:rsidR="00D24914" w:rsidRDefault="00D24914" w:rsidP="00D24914">
      <w:pPr>
        <w:pStyle w:val="0"/>
      </w:pPr>
      <w:r>
        <w:t>• водоотведение;</w:t>
      </w:r>
    </w:p>
    <w:p w:rsidR="00D24914" w:rsidRDefault="00D24914" w:rsidP="00D24914">
      <w:pPr>
        <w:pStyle w:val="0"/>
      </w:pPr>
      <w:r>
        <w:t>• утилизацию (при необходимости очистки) дренажных вод;</w:t>
      </w:r>
    </w:p>
    <w:p w:rsidR="00D24914" w:rsidRDefault="00D24914" w:rsidP="00D24914">
      <w:pPr>
        <w:pStyle w:val="0"/>
      </w:pPr>
      <w: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24914" w:rsidRDefault="00D24914" w:rsidP="00D24914">
      <w:pPr>
        <w:pStyle w:val="0"/>
      </w:pPr>
      <w: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t>2 м</w:t>
        </w:r>
      </w:smartTag>
      <w: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t>1 м</w:t>
        </w:r>
      </w:smartTag>
      <w: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t>1 м</w:t>
        </w:r>
      </w:smartTag>
      <w:r>
        <w:t>; на проезжих частях улиц толщина слоя минеральных грунтов должна быть установлена в зависимости от интенсивности движения транспорта.</w:t>
      </w:r>
    </w:p>
    <w:p w:rsidR="00D24914" w:rsidRDefault="00D24914" w:rsidP="00D24914">
      <w:pPr>
        <w:pStyle w:val="0"/>
      </w:pPr>
    </w:p>
    <w:p w:rsidR="00D24914" w:rsidRDefault="00D24914" w:rsidP="00A27EB6">
      <w:pPr>
        <w:pStyle w:val="4"/>
        <w:numPr>
          <w:ilvl w:val="3"/>
          <w:numId w:val="21"/>
        </w:numPr>
        <w:ind w:left="566"/>
      </w:pPr>
      <w:r>
        <w:t>9.3.2. Зона затопления паводком 1% обеспеченности</w:t>
      </w:r>
    </w:p>
    <w:p w:rsidR="00D24914" w:rsidRDefault="00D24914" w:rsidP="00D24914">
      <w:pPr>
        <w:pStyle w:val="0"/>
      </w:pPr>
    </w:p>
    <w:p w:rsidR="00D24914" w:rsidRDefault="00D24914" w:rsidP="00D24914">
      <w:pPr>
        <w:pStyle w:val="0"/>
      </w:pPr>
      <w: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t>0,5 м</w:t>
        </w:r>
      </w:smartTag>
      <w: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24914" w:rsidRDefault="00D24914" w:rsidP="00D24914">
      <w:pPr>
        <w:pStyle w:val="0"/>
      </w:pPr>
      <w:r w:rsidRPr="007E45AF">
        <w:t>Ближайший к поселению гидрологический пост находится на реке Дон в станице Казанская. Средний из высших уровней воды</w:t>
      </w:r>
      <w:r>
        <w:t xml:space="preserve"> р.Левая Богучарка</w:t>
      </w:r>
      <w:r w:rsidRPr="007E45AF">
        <w:t xml:space="preserve"> за год составляет </w:t>
      </w:r>
      <w:smartTag w:uri="urn:schemas-microsoft-com:office:smarttags" w:element="metricconverter">
        <w:smartTagPr>
          <w:attr w:name="ProductID" w:val="682 см"/>
        </w:smartTagPr>
        <w:r w:rsidRPr="007E45AF">
          <w:t>682 см</w:t>
        </w:r>
      </w:smartTag>
      <w:r w:rsidRPr="007E45AF">
        <w:t xml:space="preserve"> (max </w:t>
      </w:r>
      <w:smartTag w:uri="urn:schemas-microsoft-com:office:smarttags" w:element="metricconverter">
        <w:smartTagPr>
          <w:attr w:name="ProductID" w:val="1005 см"/>
        </w:smartTagPr>
        <w:r w:rsidRPr="007E45AF">
          <w:t>1005 см</w:t>
        </w:r>
      </w:smartTag>
      <w:r w:rsidRPr="007E45AF">
        <w:t xml:space="preserve">, min </w:t>
      </w:r>
      <w:smartTag w:uri="urn:schemas-microsoft-com:office:smarttags" w:element="metricconverter">
        <w:smartTagPr>
          <w:attr w:name="ProductID" w:val="196 см"/>
        </w:smartTagPr>
        <w:r w:rsidRPr="007E45AF">
          <w:t>196 см</w:t>
        </w:r>
      </w:smartTag>
      <w:r w:rsidRPr="007E45AF">
        <w:t>)</w:t>
      </w:r>
      <w:r>
        <w:t>.</w:t>
      </w:r>
    </w:p>
    <w:p w:rsidR="00D24914" w:rsidRDefault="00D24914" w:rsidP="00D24914">
      <w:pPr>
        <w:pStyle w:val="0"/>
      </w:pPr>
    </w:p>
    <w:p w:rsidR="00D24914" w:rsidRDefault="00D24914" w:rsidP="00A27EB6">
      <w:pPr>
        <w:pStyle w:val="4"/>
        <w:numPr>
          <w:ilvl w:val="3"/>
          <w:numId w:val="21"/>
        </w:numPr>
        <w:ind w:left="566"/>
      </w:pPr>
      <w:r>
        <w:t>9.3.3. Территории подверженные экзогенным геологическим процессам</w:t>
      </w:r>
    </w:p>
    <w:p w:rsidR="00D24914" w:rsidRDefault="00D24914" w:rsidP="00D24914"/>
    <w:p w:rsidR="00D24914" w:rsidRDefault="00D24914" w:rsidP="00D24914">
      <w:pPr>
        <w:pStyle w:val="0"/>
      </w:pPr>
      <w: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D24914" w:rsidRDefault="00D24914" w:rsidP="00D24914">
      <w:pPr>
        <w:pStyle w:val="0"/>
      </w:pPr>
      <w:r>
        <w:t>• изменение рельефа склона в целях повышения его устойчивости;</w:t>
      </w:r>
    </w:p>
    <w:p w:rsidR="00D24914" w:rsidRDefault="00D24914" w:rsidP="00D24914">
      <w:pPr>
        <w:pStyle w:val="0"/>
      </w:pPr>
      <w:r>
        <w:t>• регулирование стока поверхностных вод с помощью вертикальной планировки территории и устройства системы поверхностного водоотвода;</w:t>
      </w:r>
    </w:p>
    <w:p w:rsidR="00D24914" w:rsidRDefault="00D24914" w:rsidP="00D24914">
      <w:pPr>
        <w:pStyle w:val="0"/>
      </w:pPr>
      <w:r>
        <w:t>• предотвращение инфильтрации воды в грунт и эрозионных процессов;</w:t>
      </w:r>
    </w:p>
    <w:p w:rsidR="00D24914" w:rsidRDefault="00D24914" w:rsidP="00D24914">
      <w:pPr>
        <w:pStyle w:val="0"/>
      </w:pPr>
      <w:r>
        <w:t>• искусственное понижение уровня подземных вод;</w:t>
      </w:r>
    </w:p>
    <w:p w:rsidR="00D24914" w:rsidRDefault="00D24914" w:rsidP="00D24914">
      <w:pPr>
        <w:pStyle w:val="0"/>
      </w:pPr>
      <w:r>
        <w:t>• агролесомелиорация;</w:t>
      </w:r>
    </w:p>
    <w:p w:rsidR="00D24914" w:rsidRDefault="00D24914" w:rsidP="00D24914">
      <w:pPr>
        <w:pStyle w:val="0"/>
      </w:pPr>
      <w:r>
        <w:t>• закрепление грунтов (в том числе армированием);</w:t>
      </w:r>
    </w:p>
    <w:p w:rsidR="00D24914" w:rsidRDefault="00D24914" w:rsidP="00D24914">
      <w:pPr>
        <w:pStyle w:val="0"/>
      </w:pPr>
      <w:r>
        <w:t>• удерживающих сооружений;</w:t>
      </w:r>
    </w:p>
    <w:p w:rsidR="00D24914" w:rsidRDefault="00D24914" w:rsidP="00D24914">
      <w:pPr>
        <w:pStyle w:val="0"/>
      </w:pPr>
      <w:r>
        <w:t>• террасирование склонов;</w:t>
      </w:r>
    </w:p>
    <w:p w:rsidR="00D24914" w:rsidRDefault="00D24914" w:rsidP="00D24914">
      <w:pPr>
        <w:pStyle w:val="0"/>
      </w:pPr>
      <w: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24914" w:rsidRDefault="00D24914" w:rsidP="00D24914">
      <w:pPr>
        <w:pStyle w:val="0"/>
      </w:pPr>
    </w:p>
    <w:p w:rsidR="00D24914" w:rsidRDefault="00D24914" w:rsidP="00A27EB6">
      <w:pPr>
        <w:pStyle w:val="4"/>
        <w:numPr>
          <w:ilvl w:val="3"/>
          <w:numId w:val="21"/>
        </w:numPr>
        <w:ind w:left="566"/>
      </w:pPr>
      <w:r>
        <w:t>9.3.4. Карстовые проявления</w:t>
      </w:r>
    </w:p>
    <w:p w:rsidR="00D24914" w:rsidRDefault="00D24914" w:rsidP="00D24914">
      <w:pPr>
        <w:pStyle w:val="0"/>
      </w:pPr>
    </w:p>
    <w:p w:rsidR="00D24914" w:rsidRDefault="00D24914" w:rsidP="00D24914">
      <w:pPr>
        <w:pStyle w:val="0"/>
      </w:pPr>
      <w: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D24914" w:rsidRDefault="00D24914" w:rsidP="00D24914">
      <w:pPr>
        <w:pStyle w:val="0"/>
      </w:pPr>
      <w:r>
        <w:t>В состав планировочных мероприятий входят:</w:t>
      </w:r>
    </w:p>
    <w:p w:rsidR="00D24914" w:rsidRDefault="00D24914" w:rsidP="00D24914">
      <w:pPr>
        <w:pStyle w:val="0"/>
      </w:pPr>
      <w: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D24914" w:rsidRDefault="00D24914" w:rsidP="00D24914">
      <w:pPr>
        <w:pStyle w:val="0"/>
      </w:pPr>
      <w:r>
        <w:t>• разработка инженерной защиты территорий от техногенного влияния строительства на развитие карста;</w:t>
      </w:r>
    </w:p>
    <w:p w:rsidR="00D24914" w:rsidRDefault="00D24914" w:rsidP="00D24914">
      <w:pPr>
        <w:pStyle w:val="0"/>
      </w:pPr>
      <w: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t>20 м</w:t>
        </w:r>
      </w:smartTag>
      <w:r>
        <w:t xml:space="preserve"> (категория устойчивости А).</w:t>
      </w:r>
    </w:p>
    <w:p w:rsidR="00D24914" w:rsidRDefault="00D24914" w:rsidP="00D24914">
      <w:pPr>
        <w:pStyle w:val="0"/>
      </w:pPr>
      <w:r>
        <w:t>К водозащитным мероприятиям относятся:</w:t>
      </w:r>
    </w:p>
    <w:p w:rsidR="00D24914" w:rsidRDefault="00D24914" w:rsidP="00D24914">
      <w:pPr>
        <w:pStyle w:val="0"/>
      </w:pPr>
      <w:r>
        <w:t>• 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D24914" w:rsidRDefault="00D24914" w:rsidP="00D24914">
      <w:pPr>
        <w:pStyle w:val="0"/>
      </w:pPr>
      <w:r>
        <w:t>• мероприятия по борьбе с утечками промышленных и хозяйственно-бытовых вод, в особенности агрессивных;</w:t>
      </w:r>
    </w:p>
    <w:p w:rsidR="00D24914" w:rsidRDefault="00D24914" w:rsidP="00D24914">
      <w:pPr>
        <w:pStyle w:val="0"/>
      </w:pPr>
      <w: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D24914" w:rsidRDefault="00D24914" w:rsidP="00D24914">
      <w:pPr>
        <w:jc w:val="center"/>
        <w:rPr>
          <w:rFonts w:cs="Tahoma"/>
          <w:sz w:val="4"/>
          <w:szCs w:val="4"/>
        </w:rPr>
      </w:pPr>
    </w:p>
    <w:p w:rsidR="00B35A24" w:rsidRDefault="00B35A24" w:rsidP="00B35A24">
      <w:pPr>
        <w:pStyle w:val="0"/>
      </w:pPr>
    </w:p>
    <w:p w:rsidR="00B35A24" w:rsidRDefault="00B35A24" w:rsidP="00B35A24">
      <w:pPr>
        <w:jc w:val="center"/>
        <w:rPr>
          <w:rFonts w:cs="Tahoma"/>
          <w:sz w:val="4"/>
          <w:szCs w:val="4"/>
        </w:rPr>
      </w:pPr>
    </w:p>
    <w:sectPr w:rsidR="00B35A24" w:rsidSect="008F2BCC">
      <w:type w:val="continuous"/>
      <w:pgSz w:w="11905" w:h="16837"/>
      <w:pgMar w:top="1134" w:right="850" w:bottom="1134" w:left="1701" w:header="1134"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B6" w:rsidRDefault="00A27EB6">
      <w:r>
        <w:separator/>
      </w:r>
    </w:p>
  </w:endnote>
  <w:endnote w:type="continuationSeparator" w:id="0">
    <w:p w:rsidR="00A27EB6" w:rsidRDefault="00A2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tarSymbol">
    <w:altName w:val="Times New Roman"/>
    <w:charset w:val="CC"/>
    <w:family w:val="auto"/>
    <w:pitch w:val="default"/>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Kudriashov">
    <w:altName w:val="Times New Roman"/>
    <w:charset w:val="00"/>
    <w:family w:val="auto"/>
    <w:pitch w:val="variable"/>
  </w:font>
  <w:font w:name="Peterburg">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32" w:rsidRDefault="00157C32" w:rsidP="008F2BCC">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57C32" w:rsidRDefault="00157C32" w:rsidP="005D538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32" w:rsidRDefault="00157C32" w:rsidP="008F2BCC">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A7653">
      <w:rPr>
        <w:rStyle w:val="a6"/>
        <w:noProof/>
      </w:rPr>
      <w:t>93</w:t>
    </w:r>
    <w:r>
      <w:rPr>
        <w:rStyle w:val="a6"/>
      </w:rPr>
      <w:fldChar w:fldCharType="end"/>
    </w:r>
  </w:p>
  <w:p w:rsidR="00157C32" w:rsidRDefault="00157C32">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B6" w:rsidRDefault="00A27EB6">
      <w:r>
        <w:separator/>
      </w:r>
    </w:p>
  </w:footnote>
  <w:footnote w:type="continuationSeparator" w:id="0">
    <w:p w:rsidR="00A27EB6" w:rsidRDefault="00A27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7"/>
    <w:lvl w:ilvl="0">
      <w:start w:val="1"/>
      <w:numFmt w:val="decimal"/>
      <w:lvlText w:val="%1)"/>
      <w:lvlJc w:val="left"/>
      <w:pPr>
        <w:tabs>
          <w:tab w:val="num" w:pos="540"/>
        </w:tabs>
        <w:ind w:left="540" w:hanging="360"/>
      </w:pPr>
    </w:lvl>
  </w:abstractNum>
  <w:abstractNum w:abstractNumId="4">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5">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6">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7">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8"/>
    <w:multiLevelType w:val="multilevel"/>
    <w:tmpl w:val="00000008"/>
    <w:name w:val="WW8Num55"/>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10">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11">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12">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3">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4">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5">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6">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7">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8">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9">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20">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21">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2">
    <w:nsid w:val="00000019"/>
    <w:multiLevelType w:val="singleLevel"/>
    <w:tmpl w:val="00000019"/>
    <w:name w:val="WW8Num87"/>
    <w:lvl w:ilvl="0">
      <w:start w:val="1"/>
      <w:numFmt w:val="bullet"/>
      <w:lvlText w:val=""/>
      <w:lvlJc w:val="left"/>
      <w:pPr>
        <w:tabs>
          <w:tab w:val="num" w:pos="2804"/>
        </w:tabs>
        <w:ind w:left="2804" w:hanging="284"/>
      </w:pPr>
      <w:rPr>
        <w:rFonts w:ascii="Symbol" w:hAnsi="Symbol" w:cs="Symbol"/>
        <w:color w:val="auto"/>
        <w:sz w:val="20"/>
        <w:szCs w:val="20"/>
      </w:rPr>
    </w:lvl>
  </w:abstractNum>
  <w:abstractNum w:abstractNumId="23">
    <w:nsid w:val="0000001A"/>
    <w:multiLevelType w:val="singleLevel"/>
    <w:tmpl w:val="0000001A"/>
    <w:name w:val="WW8Num88"/>
    <w:lvl w:ilvl="0">
      <w:start w:val="3"/>
      <w:numFmt w:val="bullet"/>
      <w:lvlText w:val="-"/>
      <w:lvlJc w:val="left"/>
      <w:pPr>
        <w:tabs>
          <w:tab w:val="num" w:pos="0"/>
        </w:tabs>
        <w:ind w:left="773" w:hanging="360"/>
      </w:pPr>
      <w:rPr>
        <w:rFonts w:ascii="Times New Roman" w:hAnsi="Times New Roman"/>
      </w:rPr>
    </w:lvl>
  </w:abstractNum>
  <w:abstractNum w:abstractNumId="24">
    <w:nsid w:val="0000001B"/>
    <w:multiLevelType w:val="singleLevel"/>
    <w:tmpl w:val="0000001B"/>
    <w:name w:val="WW8Num89"/>
    <w:lvl w:ilvl="0">
      <w:start w:val="1"/>
      <w:numFmt w:val="bullet"/>
      <w:lvlText w:val=""/>
      <w:lvlJc w:val="left"/>
      <w:pPr>
        <w:tabs>
          <w:tab w:val="num" w:pos="2746"/>
        </w:tabs>
        <w:ind w:left="2746" w:hanging="284"/>
      </w:pPr>
      <w:rPr>
        <w:rFonts w:ascii="Symbol" w:hAnsi="Symbol" w:cs="Symbol"/>
        <w:color w:val="auto"/>
        <w:sz w:val="20"/>
        <w:szCs w:val="20"/>
      </w:rPr>
    </w:lvl>
  </w:abstractNum>
  <w:abstractNum w:abstractNumId="25">
    <w:nsid w:val="0000001C"/>
    <w:multiLevelType w:val="singleLevel"/>
    <w:tmpl w:val="0000001C"/>
    <w:lvl w:ilvl="0">
      <w:start w:val="1"/>
      <w:numFmt w:val="bullet"/>
      <w:lvlText w:val=""/>
      <w:lvlJc w:val="left"/>
      <w:pPr>
        <w:tabs>
          <w:tab w:val="num" w:pos="2804"/>
        </w:tabs>
        <w:ind w:left="2804" w:hanging="284"/>
      </w:pPr>
      <w:rPr>
        <w:rFonts w:ascii="Symbol" w:hAnsi="Symbol" w:cs="Symbol"/>
        <w:color w:val="auto"/>
        <w:sz w:val="20"/>
        <w:szCs w:val="20"/>
      </w:rPr>
    </w:lvl>
  </w:abstractNum>
  <w:abstractNum w:abstractNumId="26">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8">
    <w:nsid w:val="0000001F"/>
    <w:multiLevelType w:val="singleLevel"/>
    <w:tmpl w:val="0000001F"/>
    <w:lvl w:ilvl="0">
      <w:start w:val="1"/>
      <w:numFmt w:val="bullet"/>
      <w:lvlText w:val="-"/>
      <w:lvlJc w:val="left"/>
      <w:pPr>
        <w:tabs>
          <w:tab w:val="num" w:pos="420"/>
        </w:tabs>
        <w:ind w:left="420" w:hanging="360"/>
      </w:pPr>
      <w:rPr>
        <w:rFonts w:ascii="StarSymbol" w:hAnsi="StarSymbol"/>
      </w:rPr>
    </w:lvl>
  </w:abstractNum>
  <w:abstractNum w:abstractNumId="29">
    <w:nsid w:val="00000020"/>
    <w:multiLevelType w:val="singleLevel"/>
    <w:tmpl w:val="00000020"/>
    <w:name w:val="WW8Num32"/>
    <w:lvl w:ilvl="0">
      <w:start w:val="1"/>
      <w:numFmt w:val="bullet"/>
      <w:lvlText w:val="·"/>
      <w:lvlJc w:val="left"/>
      <w:pPr>
        <w:tabs>
          <w:tab w:val="num" w:pos="720"/>
        </w:tabs>
        <w:ind w:left="720" w:hanging="360"/>
      </w:pPr>
      <w:rPr>
        <w:rFonts w:ascii="Times New Roman" w:hAnsi="Times New Roman" w:cs="Times New Roman"/>
      </w:rPr>
    </w:lvl>
  </w:abstractNum>
  <w:abstractNum w:abstractNumId="30">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31">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32">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33">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34">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35">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6">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7">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8">
    <w:nsid w:val="0000002A"/>
    <w:multiLevelType w:val="singleLevel"/>
    <w:tmpl w:val="0000002A"/>
    <w:name w:val="WW8Num42"/>
    <w:lvl w:ilvl="0">
      <w:start w:val="1"/>
      <w:numFmt w:val="bullet"/>
      <w:lvlText w:val="-"/>
      <w:lvlJc w:val="left"/>
      <w:pPr>
        <w:tabs>
          <w:tab w:val="num" w:pos="360"/>
        </w:tabs>
        <w:ind w:left="360" w:hanging="360"/>
      </w:pPr>
      <w:rPr>
        <w:rFonts w:ascii="StarSymbol" w:hAnsi="StarSymbol"/>
      </w:rPr>
    </w:lvl>
  </w:abstractNum>
  <w:abstractNum w:abstractNumId="39">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40">
    <w:nsid w:val="0000002C"/>
    <w:multiLevelType w:val="singleLevel"/>
    <w:tmpl w:val="0000002C"/>
    <w:name w:val="WW8Num44"/>
    <w:lvl w:ilvl="0">
      <w:start w:val="1"/>
      <w:numFmt w:val="bullet"/>
      <w:lvlText w:val="-"/>
      <w:lvlJc w:val="left"/>
      <w:pPr>
        <w:tabs>
          <w:tab w:val="num" w:pos="360"/>
        </w:tabs>
        <w:ind w:left="360" w:hanging="360"/>
      </w:pPr>
      <w:rPr>
        <w:rFonts w:ascii="StarSymbol" w:hAnsi="StarSymbol"/>
      </w:rPr>
    </w:lvl>
  </w:abstractNum>
  <w:abstractNum w:abstractNumId="41">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42">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43">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44">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45">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46">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47">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8">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9">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50">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1">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52">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53">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54">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55">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56">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7">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8">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9">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60">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62">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63">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64">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65">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66">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7">
    <w:nsid w:val="0000004D"/>
    <w:multiLevelType w:val="singleLevel"/>
    <w:tmpl w:val="0000004D"/>
    <w:lvl w:ilvl="0">
      <w:start w:val="1"/>
      <w:numFmt w:val="bullet"/>
      <w:lvlText w:val="-"/>
      <w:lvlJc w:val="left"/>
      <w:pPr>
        <w:tabs>
          <w:tab w:val="num" w:pos="0"/>
        </w:tabs>
        <w:ind w:left="1429" w:hanging="360"/>
      </w:pPr>
      <w:rPr>
        <w:rFonts w:ascii="Times New Roman" w:hAnsi="Times New Roman" w:cs="Times New Roman"/>
      </w:rPr>
    </w:lvl>
  </w:abstractNum>
  <w:abstractNum w:abstractNumId="68">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9">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70">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71">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72">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73">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74">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5">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cs="Times New Roman"/>
      </w:rPr>
    </w:lvl>
  </w:abstractNum>
  <w:abstractNum w:abstractNumId="76">
    <w:nsid w:val="00000063"/>
    <w:multiLevelType w:val="singleLevel"/>
    <w:tmpl w:val="00000063"/>
    <w:name w:val="WW8Num103"/>
    <w:lvl w:ilvl="0">
      <w:start w:val="1"/>
      <w:numFmt w:val="bullet"/>
      <w:lvlText w:val="-"/>
      <w:lvlJc w:val="left"/>
      <w:pPr>
        <w:tabs>
          <w:tab w:val="num" w:pos="284"/>
        </w:tabs>
        <w:ind w:left="284" w:hanging="284"/>
      </w:pPr>
      <w:rPr>
        <w:rFonts w:ascii="Times New Roman" w:hAnsi="Times New Roman" w:cs="Times New Roman"/>
      </w:rPr>
    </w:lvl>
  </w:abstractNum>
  <w:abstractNum w:abstractNumId="77">
    <w:nsid w:val="00000064"/>
    <w:multiLevelType w:val="singleLevel"/>
    <w:tmpl w:val="00000064"/>
    <w:name w:val="WW8Num105"/>
    <w:lvl w:ilvl="0">
      <w:start w:val="1"/>
      <w:numFmt w:val="bullet"/>
      <w:lvlText w:val="-"/>
      <w:lvlJc w:val="left"/>
      <w:pPr>
        <w:tabs>
          <w:tab w:val="num" w:pos="360"/>
        </w:tabs>
        <w:ind w:left="360" w:hanging="360"/>
      </w:pPr>
      <w:rPr>
        <w:rFonts w:ascii="StarSymbol" w:hAnsi="StarSymbol"/>
      </w:rPr>
    </w:lvl>
  </w:abstractNum>
  <w:abstractNum w:abstractNumId="78">
    <w:nsid w:val="00000067"/>
    <w:multiLevelType w:val="singleLevel"/>
    <w:tmpl w:val="00000067"/>
    <w:name w:val="WW8Num108"/>
    <w:lvl w:ilvl="0">
      <w:start w:val="1"/>
      <w:numFmt w:val="bullet"/>
      <w:lvlText w:val="-"/>
      <w:lvlJc w:val="left"/>
      <w:pPr>
        <w:tabs>
          <w:tab w:val="num" w:pos="360"/>
        </w:tabs>
        <w:ind w:left="360" w:hanging="360"/>
      </w:pPr>
      <w:rPr>
        <w:rFonts w:ascii="StarSymbol" w:hAnsi="StarSymbol"/>
      </w:rPr>
    </w:lvl>
  </w:abstractNum>
  <w:abstractNum w:abstractNumId="79">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0">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1">
    <w:nsid w:val="12835E9A"/>
    <w:multiLevelType w:val="hybridMultilevel"/>
    <w:tmpl w:val="07989BA6"/>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2">
    <w:nsid w:val="13F60187"/>
    <w:multiLevelType w:val="hybridMultilevel"/>
    <w:tmpl w:val="8298A724"/>
    <w:lvl w:ilvl="0" w:tplc="D730E900">
      <w:start w:val="1"/>
      <w:numFmt w:val="bullet"/>
      <w:lvlText w:val=""/>
      <w:lvlJc w:val="left"/>
      <w:pPr>
        <w:tabs>
          <w:tab w:val="num" w:pos="3343"/>
        </w:tabs>
        <w:ind w:left="3343" w:hanging="284"/>
      </w:pPr>
      <w:rPr>
        <w:rFonts w:ascii="Symbol" w:hAnsi="Symbol" w:hint="default"/>
        <w:color w:val="auto"/>
        <w:sz w:val="20"/>
        <w:szCs w:val="20"/>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3">
    <w:nsid w:val="15587752"/>
    <w:multiLevelType w:val="hybridMultilevel"/>
    <w:tmpl w:val="872C2E5E"/>
    <w:lvl w:ilvl="0" w:tplc="0419000F">
      <w:start w:val="1"/>
      <w:numFmt w:val="decimal"/>
      <w:lvlText w:val="%1."/>
      <w:lvlJc w:val="left"/>
      <w:pPr>
        <w:tabs>
          <w:tab w:val="num" w:pos="720"/>
        </w:tabs>
        <w:ind w:left="720" w:hanging="360"/>
      </w:pPr>
    </w:lvl>
    <w:lvl w:ilvl="1" w:tplc="045C80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1D9D5606"/>
    <w:multiLevelType w:val="hybridMultilevel"/>
    <w:tmpl w:val="B3AA2BE2"/>
    <w:lvl w:ilvl="0" w:tplc="00000005">
      <w:start w:val="1"/>
      <w:numFmt w:val="bullet"/>
      <w:lvlText w:val=""/>
      <w:lvlJc w:val="left"/>
      <w:pPr>
        <w:tabs>
          <w:tab w:val="num" w:pos="1364"/>
        </w:tabs>
        <w:ind w:left="1364" w:hanging="284"/>
      </w:pPr>
      <w:rPr>
        <w:rFonts w:ascii="Symbol" w:hAnsi="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5">
    <w:nsid w:val="22373F69"/>
    <w:multiLevelType w:val="hybridMultilevel"/>
    <w:tmpl w:val="D4369700"/>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245459F6"/>
    <w:multiLevelType w:val="hybridMultilevel"/>
    <w:tmpl w:val="F00EE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8092365"/>
    <w:multiLevelType w:val="hybridMultilevel"/>
    <w:tmpl w:val="2DA0A210"/>
    <w:lvl w:ilvl="0" w:tplc="00000005">
      <w:start w:val="1"/>
      <w:numFmt w:val="bullet"/>
      <w:lvlText w:val=""/>
      <w:lvlJc w:val="left"/>
      <w:pPr>
        <w:tabs>
          <w:tab w:val="num" w:pos="1184"/>
        </w:tabs>
        <w:ind w:left="1184" w:hanging="284"/>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287A02D9"/>
    <w:multiLevelType w:val="hybridMultilevel"/>
    <w:tmpl w:val="E15045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309F0DE1"/>
    <w:multiLevelType w:val="multilevel"/>
    <w:tmpl w:val="2D7EA8AA"/>
    <w:name w:val="WW8Num32222222222222222222222222222222222"/>
    <w:lvl w:ilvl="0">
      <w:start w:val="1"/>
      <w:numFmt w:val="bullet"/>
      <w:lvlText w:val=""/>
      <w:lvlJc w:val="left"/>
      <w:pPr>
        <w:tabs>
          <w:tab w:val="num" w:pos="1364"/>
        </w:tabs>
        <w:ind w:left="136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56CD4843"/>
    <w:multiLevelType w:val="hybridMultilevel"/>
    <w:tmpl w:val="BCC8BBD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5D223C13"/>
    <w:multiLevelType w:val="hybridMultilevel"/>
    <w:tmpl w:val="84A8A58E"/>
    <w:lvl w:ilvl="0" w:tplc="C38C8D86">
      <w:start w:val="1"/>
      <w:numFmt w:val="bullet"/>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20F18E5"/>
    <w:multiLevelType w:val="hybridMultilevel"/>
    <w:tmpl w:val="70EEBEF0"/>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6">
    <w:nsid w:val="624F4C22"/>
    <w:multiLevelType w:val="hybridMultilevel"/>
    <w:tmpl w:val="CEAA06D8"/>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97">
    <w:nsid w:val="68D1551D"/>
    <w:multiLevelType w:val="hybridMultilevel"/>
    <w:tmpl w:val="F4F85BFA"/>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6AAA3E58"/>
    <w:multiLevelType w:val="hybridMultilevel"/>
    <w:tmpl w:val="D1D45A5C"/>
    <w:lvl w:ilvl="0" w:tplc="00000015">
      <w:start w:val="1"/>
      <w:numFmt w:val="bullet"/>
      <w:lvlText w:val="-"/>
      <w:lvlJc w:val="left"/>
      <w:pPr>
        <w:ind w:left="1107" w:hanging="360"/>
      </w:pPr>
      <w:rPr>
        <w:rFonts w:ascii="StarSymbol" w:hAnsi="StarSymbol"/>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99">
    <w:nsid w:val="71E07261"/>
    <w:multiLevelType w:val="hybridMultilevel"/>
    <w:tmpl w:val="A60A7782"/>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0">
    <w:nsid w:val="7E9572C0"/>
    <w:multiLevelType w:val="hybridMultilevel"/>
    <w:tmpl w:val="544A1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27"/>
  </w:num>
  <w:num w:numId="4">
    <w:abstractNumId w:val="28"/>
  </w:num>
  <w:num w:numId="5">
    <w:abstractNumId w:val="33"/>
  </w:num>
  <w:num w:numId="6">
    <w:abstractNumId w:val="34"/>
  </w:num>
  <w:num w:numId="7">
    <w:abstractNumId w:val="0"/>
  </w:num>
  <w:num w:numId="8">
    <w:abstractNumId w:val="84"/>
  </w:num>
  <w:num w:numId="9">
    <w:abstractNumId w:val="88"/>
  </w:num>
  <w:num w:numId="10">
    <w:abstractNumId w:val="89"/>
  </w:num>
  <w:num w:numId="11">
    <w:abstractNumId w:val="83"/>
  </w:num>
  <w:num w:numId="12">
    <w:abstractNumId w:val="86"/>
  </w:num>
  <w:num w:numId="13">
    <w:abstractNumId w:val="85"/>
  </w:num>
  <w:num w:numId="14">
    <w:abstractNumId w:val="80"/>
  </w:num>
  <w:num w:numId="15">
    <w:abstractNumId w:val="91"/>
  </w:num>
  <w:num w:numId="16">
    <w:abstractNumId w:val="93"/>
  </w:num>
  <w:num w:numId="17">
    <w:abstractNumId w:val="95"/>
  </w:num>
  <w:num w:numId="18">
    <w:abstractNumId w:val="81"/>
  </w:num>
  <w:num w:numId="19">
    <w:abstractNumId w:val="87"/>
  </w:num>
  <w:num w:numId="20">
    <w:abstractNumId w:val="9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4"/>
  </w:num>
  <w:num w:numId="27">
    <w:abstractNumId w:val="22"/>
  </w:num>
  <w:num w:numId="28">
    <w:abstractNumId w:val="98"/>
  </w:num>
  <w:num w:numId="29">
    <w:abstractNumId w:val="7"/>
  </w:num>
  <w:num w:numId="30">
    <w:abstractNumId w:val="11"/>
  </w:num>
  <w:num w:numId="31">
    <w:abstractNumId w:val="21"/>
  </w:num>
  <w:num w:numId="32">
    <w:abstractNumId w:val="23"/>
  </w:num>
  <w:num w:numId="33">
    <w:abstractNumId w:val="13"/>
  </w:num>
  <w:num w:numId="34">
    <w:abstractNumId w:val="67"/>
  </w:num>
  <w:num w:numId="35">
    <w:abstractNumId w:val="8"/>
  </w:num>
  <w:num w:numId="36">
    <w:abstractNumId w:val="9"/>
  </w:num>
  <w:num w:numId="37">
    <w:abstractNumId w:val="17"/>
  </w:num>
  <w:num w:numId="38">
    <w:abstractNumId w:val="24"/>
  </w:num>
  <w:num w:numId="39">
    <w:abstractNumId w:val="10"/>
  </w:num>
  <w:num w:numId="40">
    <w:abstractNumId w:val="25"/>
  </w:num>
  <w:num w:numId="41">
    <w:abstractNumId w:val="12"/>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54"/>
    <w:rsid w:val="00000369"/>
    <w:rsid w:val="00001F6B"/>
    <w:rsid w:val="000023CB"/>
    <w:rsid w:val="00003C93"/>
    <w:rsid w:val="00005038"/>
    <w:rsid w:val="00005ACD"/>
    <w:rsid w:val="00010B2F"/>
    <w:rsid w:val="000117E1"/>
    <w:rsid w:val="0001376A"/>
    <w:rsid w:val="00014F63"/>
    <w:rsid w:val="00015745"/>
    <w:rsid w:val="00021398"/>
    <w:rsid w:val="00021520"/>
    <w:rsid w:val="00021B7E"/>
    <w:rsid w:val="00023816"/>
    <w:rsid w:val="00027E44"/>
    <w:rsid w:val="00027FE1"/>
    <w:rsid w:val="0003336E"/>
    <w:rsid w:val="00036FA6"/>
    <w:rsid w:val="00040284"/>
    <w:rsid w:val="000403C5"/>
    <w:rsid w:val="00042AFA"/>
    <w:rsid w:val="00045469"/>
    <w:rsid w:val="000464F4"/>
    <w:rsid w:val="00046A0F"/>
    <w:rsid w:val="00050249"/>
    <w:rsid w:val="000511F0"/>
    <w:rsid w:val="000513EF"/>
    <w:rsid w:val="00051CAE"/>
    <w:rsid w:val="000527E0"/>
    <w:rsid w:val="00052AEE"/>
    <w:rsid w:val="00054DC2"/>
    <w:rsid w:val="000555A3"/>
    <w:rsid w:val="000600FE"/>
    <w:rsid w:val="00062051"/>
    <w:rsid w:val="00062B59"/>
    <w:rsid w:val="000655AE"/>
    <w:rsid w:val="00071A70"/>
    <w:rsid w:val="00073A32"/>
    <w:rsid w:val="00074188"/>
    <w:rsid w:val="00074F22"/>
    <w:rsid w:val="00075DF3"/>
    <w:rsid w:val="000805AB"/>
    <w:rsid w:val="000835AB"/>
    <w:rsid w:val="000842E4"/>
    <w:rsid w:val="00085B75"/>
    <w:rsid w:val="0009159A"/>
    <w:rsid w:val="00093943"/>
    <w:rsid w:val="00093DCD"/>
    <w:rsid w:val="000972E8"/>
    <w:rsid w:val="000A020D"/>
    <w:rsid w:val="000A26AF"/>
    <w:rsid w:val="000A3026"/>
    <w:rsid w:val="000A42A5"/>
    <w:rsid w:val="000A5086"/>
    <w:rsid w:val="000A69A1"/>
    <w:rsid w:val="000A7B39"/>
    <w:rsid w:val="000B1664"/>
    <w:rsid w:val="000B1E01"/>
    <w:rsid w:val="000C2112"/>
    <w:rsid w:val="000C4A43"/>
    <w:rsid w:val="000C4F62"/>
    <w:rsid w:val="000C6BD8"/>
    <w:rsid w:val="000C6D17"/>
    <w:rsid w:val="000D1867"/>
    <w:rsid w:val="000D1BFA"/>
    <w:rsid w:val="000D1D98"/>
    <w:rsid w:val="000D3181"/>
    <w:rsid w:val="000D354E"/>
    <w:rsid w:val="000D40EB"/>
    <w:rsid w:val="000D6AA2"/>
    <w:rsid w:val="000D727D"/>
    <w:rsid w:val="000E05E6"/>
    <w:rsid w:val="000E0A07"/>
    <w:rsid w:val="000E1185"/>
    <w:rsid w:val="000E30BC"/>
    <w:rsid w:val="000E3342"/>
    <w:rsid w:val="000E6B77"/>
    <w:rsid w:val="000E79EE"/>
    <w:rsid w:val="000F03BF"/>
    <w:rsid w:val="000F188A"/>
    <w:rsid w:val="000F19B9"/>
    <w:rsid w:val="000F21E6"/>
    <w:rsid w:val="000F2766"/>
    <w:rsid w:val="000F5D35"/>
    <w:rsid w:val="000F709E"/>
    <w:rsid w:val="001003DA"/>
    <w:rsid w:val="001005CD"/>
    <w:rsid w:val="001017DF"/>
    <w:rsid w:val="0010203E"/>
    <w:rsid w:val="001039A2"/>
    <w:rsid w:val="00105863"/>
    <w:rsid w:val="001114FD"/>
    <w:rsid w:val="00111880"/>
    <w:rsid w:val="00116149"/>
    <w:rsid w:val="00116FC2"/>
    <w:rsid w:val="00121DE4"/>
    <w:rsid w:val="00122CC0"/>
    <w:rsid w:val="00124B3F"/>
    <w:rsid w:val="00130534"/>
    <w:rsid w:val="00132FEA"/>
    <w:rsid w:val="00133B0C"/>
    <w:rsid w:val="00135FAD"/>
    <w:rsid w:val="00136041"/>
    <w:rsid w:val="00136300"/>
    <w:rsid w:val="001368FC"/>
    <w:rsid w:val="001375F5"/>
    <w:rsid w:val="00144952"/>
    <w:rsid w:val="0014539C"/>
    <w:rsid w:val="00146207"/>
    <w:rsid w:val="001471D2"/>
    <w:rsid w:val="00150486"/>
    <w:rsid w:val="001523ED"/>
    <w:rsid w:val="00153B7F"/>
    <w:rsid w:val="001557C8"/>
    <w:rsid w:val="001559E1"/>
    <w:rsid w:val="00157C32"/>
    <w:rsid w:val="00160046"/>
    <w:rsid w:val="00160515"/>
    <w:rsid w:val="00161E30"/>
    <w:rsid w:val="001632F1"/>
    <w:rsid w:val="00164368"/>
    <w:rsid w:val="00164FB3"/>
    <w:rsid w:val="00165904"/>
    <w:rsid w:val="001678D7"/>
    <w:rsid w:val="00172118"/>
    <w:rsid w:val="00172F89"/>
    <w:rsid w:val="00173361"/>
    <w:rsid w:val="00174E5F"/>
    <w:rsid w:val="00177302"/>
    <w:rsid w:val="00177B68"/>
    <w:rsid w:val="00180D59"/>
    <w:rsid w:val="00180DB1"/>
    <w:rsid w:val="00181812"/>
    <w:rsid w:val="00182889"/>
    <w:rsid w:val="00184675"/>
    <w:rsid w:val="001855EB"/>
    <w:rsid w:val="00186403"/>
    <w:rsid w:val="001867E7"/>
    <w:rsid w:val="00186CFC"/>
    <w:rsid w:val="001876B1"/>
    <w:rsid w:val="001914EC"/>
    <w:rsid w:val="00192523"/>
    <w:rsid w:val="00193918"/>
    <w:rsid w:val="001A5AD8"/>
    <w:rsid w:val="001A68D3"/>
    <w:rsid w:val="001B1214"/>
    <w:rsid w:val="001B289D"/>
    <w:rsid w:val="001B4B7C"/>
    <w:rsid w:val="001B5ED7"/>
    <w:rsid w:val="001B743D"/>
    <w:rsid w:val="001B7C8F"/>
    <w:rsid w:val="001C037C"/>
    <w:rsid w:val="001C0557"/>
    <w:rsid w:val="001C1873"/>
    <w:rsid w:val="001C259B"/>
    <w:rsid w:val="001C31CA"/>
    <w:rsid w:val="001C51BB"/>
    <w:rsid w:val="001C5769"/>
    <w:rsid w:val="001D12C0"/>
    <w:rsid w:val="001D1367"/>
    <w:rsid w:val="001D16F6"/>
    <w:rsid w:val="001D515B"/>
    <w:rsid w:val="001D5DB9"/>
    <w:rsid w:val="001D73CC"/>
    <w:rsid w:val="001E052E"/>
    <w:rsid w:val="001E26A1"/>
    <w:rsid w:val="001E3ED8"/>
    <w:rsid w:val="001E57BD"/>
    <w:rsid w:val="001E6ED5"/>
    <w:rsid w:val="001F08A7"/>
    <w:rsid w:val="001F08B4"/>
    <w:rsid w:val="001F0BFC"/>
    <w:rsid w:val="001F117D"/>
    <w:rsid w:val="001F3413"/>
    <w:rsid w:val="001F3E93"/>
    <w:rsid w:val="001F40A0"/>
    <w:rsid w:val="001F48F6"/>
    <w:rsid w:val="001F4CD6"/>
    <w:rsid w:val="001F4FFB"/>
    <w:rsid w:val="001F6E86"/>
    <w:rsid w:val="001F6F18"/>
    <w:rsid w:val="00203246"/>
    <w:rsid w:val="0020445E"/>
    <w:rsid w:val="0020468B"/>
    <w:rsid w:val="0020762F"/>
    <w:rsid w:val="00210742"/>
    <w:rsid w:val="002112E3"/>
    <w:rsid w:val="002118FE"/>
    <w:rsid w:val="0021399E"/>
    <w:rsid w:val="00217564"/>
    <w:rsid w:val="00220279"/>
    <w:rsid w:val="00220523"/>
    <w:rsid w:val="00223604"/>
    <w:rsid w:val="0022365C"/>
    <w:rsid w:val="0022368B"/>
    <w:rsid w:val="00223A34"/>
    <w:rsid w:val="002262F9"/>
    <w:rsid w:val="00226C77"/>
    <w:rsid w:val="00230AD0"/>
    <w:rsid w:val="00232E59"/>
    <w:rsid w:val="00233204"/>
    <w:rsid w:val="00236C30"/>
    <w:rsid w:val="00236CFD"/>
    <w:rsid w:val="0024025B"/>
    <w:rsid w:val="0024048D"/>
    <w:rsid w:val="00240B01"/>
    <w:rsid w:val="00243F40"/>
    <w:rsid w:val="00244BE7"/>
    <w:rsid w:val="00245C66"/>
    <w:rsid w:val="002505CE"/>
    <w:rsid w:val="0025173E"/>
    <w:rsid w:val="0025417F"/>
    <w:rsid w:val="002541A3"/>
    <w:rsid w:val="002561F8"/>
    <w:rsid w:val="0025640A"/>
    <w:rsid w:val="00260072"/>
    <w:rsid w:val="00261391"/>
    <w:rsid w:val="00262198"/>
    <w:rsid w:val="002626EF"/>
    <w:rsid w:val="002632E3"/>
    <w:rsid w:val="00264BEB"/>
    <w:rsid w:val="00266058"/>
    <w:rsid w:val="0027008F"/>
    <w:rsid w:val="00277798"/>
    <w:rsid w:val="002816D6"/>
    <w:rsid w:val="00291C48"/>
    <w:rsid w:val="00293713"/>
    <w:rsid w:val="0029479C"/>
    <w:rsid w:val="00294ED6"/>
    <w:rsid w:val="002A0598"/>
    <w:rsid w:val="002A0B36"/>
    <w:rsid w:val="002A1428"/>
    <w:rsid w:val="002A221E"/>
    <w:rsid w:val="002A716A"/>
    <w:rsid w:val="002A7653"/>
    <w:rsid w:val="002B0352"/>
    <w:rsid w:val="002B128B"/>
    <w:rsid w:val="002B1A08"/>
    <w:rsid w:val="002B1F91"/>
    <w:rsid w:val="002B5A93"/>
    <w:rsid w:val="002B63D0"/>
    <w:rsid w:val="002B67B0"/>
    <w:rsid w:val="002B72C2"/>
    <w:rsid w:val="002C18C0"/>
    <w:rsid w:val="002C22AF"/>
    <w:rsid w:val="002C4BA0"/>
    <w:rsid w:val="002C53C4"/>
    <w:rsid w:val="002D1627"/>
    <w:rsid w:val="002D4F02"/>
    <w:rsid w:val="002D6BD9"/>
    <w:rsid w:val="002D791F"/>
    <w:rsid w:val="002D7D4D"/>
    <w:rsid w:val="002E29F5"/>
    <w:rsid w:val="002E660B"/>
    <w:rsid w:val="002E76B0"/>
    <w:rsid w:val="002E7F96"/>
    <w:rsid w:val="0030009D"/>
    <w:rsid w:val="0030100F"/>
    <w:rsid w:val="00303D6F"/>
    <w:rsid w:val="00311343"/>
    <w:rsid w:val="00311402"/>
    <w:rsid w:val="0031142E"/>
    <w:rsid w:val="00312860"/>
    <w:rsid w:val="0031288A"/>
    <w:rsid w:val="003155A3"/>
    <w:rsid w:val="00315793"/>
    <w:rsid w:val="00320B0A"/>
    <w:rsid w:val="003216AF"/>
    <w:rsid w:val="00322012"/>
    <w:rsid w:val="0032207D"/>
    <w:rsid w:val="00322295"/>
    <w:rsid w:val="003267BF"/>
    <w:rsid w:val="003271CE"/>
    <w:rsid w:val="003276EC"/>
    <w:rsid w:val="00332834"/>
    <w:rsid w:val="00332C51"/>
    <w:rsid w:val="00333EC6"/>
    <w:rsid w:val="003354B3"/>
    <w:rsid w:val="003363F6"/>
    <w:rsid w:val="00337426"/>
    <w:rsid w:val="00337C8D"/>
    <w:rsid w:val="00343A1C"/>
    <w:rsid w:val="00344EEA"/>
    <w:rsid w:val="0034561E"/>
    <w:rsid w:val="00347636"/>
    <w:rsid w:val="00351B8A"/>
    <w:rsid w:val="0035305A"/>
    <w:rsid w:val="00355E64"/>
    <w:rsid w:val="003563AC"/>
    <w:rsid w:val="003564D3"/>
    <w:rsid w:val="0036228F"/>
    <w:rsid w:val="00364EEE"/>
    <w:rsid w:val="00364FB9"/>
    <w:rsid w:val="00366BB6"/>
    <w:rsid w:val="00367D57"/>
    <w:rsid w:val="0037181D"/>
    <w:rsid w:val="00371EA4"/>
    <w:rsid w:val="003827F7"/>
    <w:rsid w:val="00382E12"/>
    <w:rsid w:val="00383504"/>
    <w:rsid w:val="003838A8"/>
    <w:rsid w:val="00385D03"/>
    <w:rsid w:val="003863D6"/>
    <w:rsid w:val="00390E71"/>
    <w:rsid w:val="00391DEE"/>
    <w:rsid w:val="0039323B"/>
    <w:rsid w:val="00394348"/>
    <w:rsid w:val="00395698"/>
    <w:rsid w:val="0039653D"/>
    <w:rsid w:val="00396A58"/>
    <w:rsid w:val="00397FBB"/>
    <w:rsid w:val="003A0729"/>
    <w:rsid w:val="003A0831"/>
    <w:rsid w:val="003A0F7C"/>
    <w:rsid w:val="003A148E"/>
    <w:rsid w:val="003A16C2"/>
    <w:rsid w:val="003A28FD"/>
    <w:rsid w:val="003A3C14"/>
    <w:rsid w:val="003A40B2"/>
    <w:rsid w:val="003A6AE1"/>
    <w:rsid w:val="003A7791"/>
    <w:rsid w:val="003A7937"/>
    <w:rsid w:val="003B04FA"/>
    <w:rsid w:val="003B09D5"/>
    <w:rsid w:val="003B0CBE"/>
    <w:rsid w:val="003B2143"/>
    <w:rsid w:val="003C09CA"/>
    <w:rsid w:val="003C34E4"/>
    <w:rsid w:val="003C4AEB"/>
    <w:rsid w:val="003C6CFA"/>
    <w:rsid w:val="003D138F"/>
    <w:rsid w:val="003D2DDF"/>
    <w:rsid w:val="003D4C72"/>
    <w:rsid w:val="003D620B"/>
    <w:rsid w:val="003E219E"/>
    <w:rsid w:val="003E2AB1"/>
    <w:rsid w:val="003E2EA3"/>
    <w:rsid w:val="003E44A4"/>
    <w:rsid w:val="003E5394"/>
    <w:rsid w:val="003E55E1"/>
    <w:rsid w:val="003E5C15"/>
    <w:rsid w:val="003E7D81"/>
    <w:rsid w:val="003F1119"/>
    <w:rsid w:val="003F1706"/>
    <w:rsid w:val="003F170E"/>
    <w:rsid w:val="003F1F37"/>
    <w:rsid w:val="003F3591"/>
    <w:rsid w:val="003F4E1E"/>
    <w:rsid w:val="003F595B"/>
    <w:rsid w:val="003F5A35"/>
    <w:rsid w:val="003F5AE3"/>
    <w:rsid w:val="00400454"/>
    <w:rsid w:val="004006F5"/>
    <w:rsid w:val="00410BE8"/>
    <w:rsid w:val="00410D42"/>
    <w:rsid w:val="00411F9B"/>
    <w:rsid w:val="00414942"/>
    <w:rsid w:val="00415788"/>
    <w:rsid w:val="0041578C"/>
    <w:rsid w:val="004209DA"/>
    <w:rsid w:val="00423BE4"/>
    <w:rsid w:val="00424514"/>
    <w:rsid w:val="00426658"/>
    <w:rsid w:val="00426CA9"/>
    <w:rsid w:val="00426CC4"/>
    <w:rsid w:val="00431384"/>
    <w:rsid w:val="00433879"/>
    <w:rsid w:val="00433CDF"/>
    <w:rsid w:val="00434A00"/>
    <w:rsid w:val="0043569E"/>
    <w:rsid w:val="00435A4A"/>
    <w:rsid w:val="00440D60"/>
    <w:rsid w:val="00444EBC"/>
    <w:rsid w:val="00447165"/>
    <w:rsid w:val="00454769"/>
    <w:rsid w:val="004550E1"/>
    <w:rsid w:val="00455E3E"/>
    <w:rsid w:val="004600F1"/>
    <w:rsid w:val="00462329"/>
    <w:rsid w:val="004638C7"/>
    <w:rsid w:val="00464F46"/>
    <w:rsid w:val="00465826"/>
    <w:rsid w:val="004668D9"/>
    <w:rsid w:val="0046765A"/>
    <w:rsid w:val="0047245A"/>
    <w:rsid w:val="00472FF6"/>
    <w:rsid w:val="00474C9D"/>
    <w:rsid w:val="00475250"/>
    <w:rsid w:val="0047712B"/>
    <w:rsid w:val="00477CCC"/>
    <w:rsid w:val="004813C2"/>
    <w:rsid w:val="00482E5F"/>
    <w:rsid w:val="00486D5F"/>
    <w:rsid w:val="00493783"/>
    <w:rsid w:val="004969B7"/>
    <w:rsid w:val="004A0D15"/>
    <w:rsid w:val="004A0D80"/>
    <w:rsid w:val="004A1E6F"/>
    <w:rsid w:val="004A2F1F"/>
    <w:rsid w:val="004A32BA"/>
    <w:rsid w:val="004A3450"/>
    <w:rsid w:val="004A735C"/>
    <w:rsid w:val="004B04E2"/>
    <w:rsid w:val="004B090E"/>
    <w:rsid w:val="004B2B6D"/>
    <w:rsid w:val="004B2BCE"/>
    <w:rsid w:val="004B54CC"/>
    <w:rsid w:val="004B72DB"/>
    <w:rsid w:val="004C060F"/>
    <w:rsid w:val="004C14EE"/>
    <w:rsid w:val="004C1C0C"/>
    <w:rsid w:val="004C3400"/>
    <w:rsid w:val="004C3434"/>
    <w:rsid w:val="004C3810"/>
    <w:rsid w:val="004C3CBA"/>
    <w:rsid w:val="004C46AA"/>
    <w:rsid w:val="004C626D"/>
    <w:rsid w:val="004C6407"/>
    <w:rsid w:val="004D0506"/>
    <w:rsid w:val="004D15CC"/>
    <w:rsid w:val="004D27A8"/>
    <w:rsid w:val="004D36EC"/>
    <w:rsid w:val="004D3FC3"/>
    <w:rsid w:val="004D482A"/>
    <w:rsid w:val="004D5583"/>
    <w:rsid w:val="004D6E18"/>
    <w:rsid w:val="004D7097"/>
    <w:rsid w:val="004E057F"/>
    <w:rsid w:val="004E3E4E"/>
    <w:rsid w:val="004E3EC9"/>
    <w:rsid w:val="004E6500"/>
    <w:rsid w:val="004E6A1A"/>
    <w:rsid w:val="004E7084"/>
    <w:rsid w:val="004E7BD1"/>
    <w:rsid w:val="004E7E5A"/>
    <w:rsid w:val="004F0F5D"/>
    <w:rsid w:val="004F5B56"/>
    <w:rsid w:val="004F6D1E"/>
    <w:rsid w:val="00505FAC"/>
    <w:rsid w:val="00511905"/>
    <w:rsid w:val="00511BD6"/>
    <w:rsid w:val="00511C0E"/>
    <w:rsid w:val="00514B98"/>
    <w:rsid w:val="005174F2"/>
    <w:rsid w:val="00521887"/>
    <w:rsid w:val="005227E6"/>
    <w:rsid w:val="005248B4"/>
    <w:rsid w:val="00524B8C"/>
    <w:rsid w:val="005267FC"/>
    <w:rsid w:val="00526E9E"/>
    <w:rsid w:val="00530D1E"/>
    <w:rsid w:val="00531482"/>
    <w:rsid w:val="00531A97"/>
    <w:rsid w:val="00531D6A"/>
    <w:rsid w:val="005322BF"/>
    <w:rsid w:val="005330FF"/>
    <w:rsid w:val="00533BAB"/>
    <w:rsid w:val="00536870"/>
    <w:rsid w:val="00536EC3"/>
    <w:rsid w:val="0053729A"/>
    <w:rsid w:val="00537E8D"/>
    <w:rsid w:val="00540800"/>
    <w:rsid w:val="00540BFB"/>
    <w:rsid w:val="00540F6A"/>
    <w:rsid w:val="005413FD"/>
    <w:rsid w:val="00541A26"/>
    <w:rsid w:val="00541D8A"/>
    <w:rsid w:val="0054291F"/>
    <w:rsid w:val="0054387B"/>
    <w:rsid w:val="00544AC5"/>
    <w:rsid w:val="00545B11"/>
    <w:rsid w:val="005460B7"/>
    <w:rsid w:val="00553981"/>
    <w:rsid w:val="00553DA2"/>
    <w:rsid w:val="00554BFE"/>
    <w:rsid w:val="00555055"/>
    <w:rsid w:val="005576CB"/>
    <w:rsid w:val="00561850"/>
    <w:rsid w:val="00564B63"/>
    <w:rsid w:val="00570659"/>
    <w:rsid w:val="00573FB5"/>
    <w:rsid w:val="005752B0"/>
    <w:rsid w:val="00575DA1"/>
    <w:rsid w:val="00576462"/>
    <w:rsid w:val="00576CD7"/>
    <w:rsid w:val="00580CA9"/>
    <w:rsid w:val="00581E69"/>
    <w:rsid w:val="005824E4"/>
    <w:rsid w:val="005833D3"/>
    <w:rsid w:val="0058371C"/>
    <w:rsid w:val="005847B1"/>
    <w:rsid w:val="00584B5A"/>
    <w:rsid w:val="00586125"/>
    <w:rsid w:val="0059019A"/>
    <w:rsid w:val="00593EC5"/>
    <w:rsid w:val="00593F41"/>
    <w:rsid w:val="0059484E"/>
    <w:rsid w:val="00596A5E"/>
    <w:rsid w:val="005A2493"/>
    <w:rsid w:val="005A3F4C"/>
    <w:rsid w:val="005A46BC"/>
    <w:rsid w:val="005A53BA"/>
    <w:rsid w:val="005A6BDB"/>
    <w:rsid w:val="005B0A25"/>
    <w:rsid w:val="005B2397"/>
    <w:rsid w:val="005B241E"/>
    <w:rsid w:val="005B426A"/>
    <w:rsid w:val="005B4B2B"/>
    <w:rsid w:val="005B54D7"/>
    <w:rsid w:val="005B63F8"/>
    <w:rsid w:val="005C0D70"/>
    <w:rsid w:val="005C13DB"/>
    <w:rsid w:val="005C2E2E"/>
    <w:rsid w:val="005C5CFA"/>
    <w:rsid w:val="005C5F65"/>
    <w:rsid w:val="005D2F8B"/>
    <w:rsid w:val="005D4866"/>
    <w:rsid w:val="005D5380"/>
    <w:rsid w:val="005D639F"/>
    <w:rsid w:val="005D6EB1"/>
    <w:rsid w:val="005D73B5"/>
    <w:rsid w:val="005E0CA9"/>
    <w:rsid w:val="005E1089"/>
    <w:rsid w:val="005E3423"/>
    <w:rsid w:val="005E3906"/>
    <w:rsid w:val="005E4323"/>
    <w:rsid w:val="005F039B"/>
    <w:rsid w:val="005F189A"/>
    <w:rsid w:val="005F1B27"/>
    <w:rsid w:val="005F2ADC"/>
    <w:rsid w:val="005F3950"/>
    <w:rsid w:val="00601321"/>
    <w:rsid w:val="006014E6"/>
    <w:rsid w:val="00603451"/>
    <w:rsid w:val="00603E71"/>
    <w:rsid w:val="00604277"/>
    <w:rsid w:val="0060471E"/>
    <w:rsid w:val="0060747C"/>
    <w:rsid w:val="00607998"/>
    <w:rsid w:val="00607DBA"/>
    <w:rsid w:val="00614D40"/>
    <w:rsid w:val="006161C1"/>
    <w:rsid w:val="0061627E"/>
    <w:rsid w:val="00616E18"/>
    <w:rsid w:val="00617A29"/>
    <w:rsid w:val="006230E6"/>
    <w:rsid w:val="0062417B"/>
    <w:rsid w:val="006259BF"/>
    <w:rsid w:val="00625D25"/>
    <w:rsid w:val="00626511"/>
    <w:rsid w:val="006316D0"/>
    <w:rsid w:val="0063423B"/>
    <w:rsid w:val="00634EE4"/>
    <w:rsid w:val="006354A7"/>
    <w:rsid w:val="00636F8B"/>
    <w:rsid w:val="00637025"/>
    <w:rsid w:val="0064327A"/>
    <w:rsid w:val="00647BD0"/>
    <w:rsid w:val="00650C7F"/>
    <w:rsid w:val="00661315"/>
    <w:rsid w:val="00662CD7"/>
    <w:rsid w:val="00663EF5"/>
    <w:rsid w:val="006660AB"/>
    <w:rsid w:val="00670273"/>
    <w:rsid w:val="006702FE"/>
    <w:rsid w:val="00670B6B"/>
    <w:rsid w:val="0067188C"/>
    <w:rsid w:val="00671963"/>
    <w:rsid w:val="00674124"/>
    <w:rsid w:val="00676995"/>
    <w:rsid w:val="00677E48"/>
    <w:rsid w:val="006829EE"/>
    <w:rsid w:val="00685C33"/>
    <w:rsid w:val="00685FDF"/>
    <w:rsid w:val="006867AC"/>
    <w:rsid w:val="00693050"/>
    <w:rsid w:val="00693CED"/>
    <w:rsid w:val="00696F51"/>
    <w:rsid w:val="006A0EDD"/>
    <w:rsid w:val="006A15C4"/>
    <w:rsid w:val="006A16BB"/>
    <w:rsid w:val="006A2295"/>
    <w:rsid w:val="006A2545"/>
    <w:rsid w:val="006A381B"/>
    <w:rsid w:val="006A39AD"/>
    <w:rsid w:val="006A3F31"/>
    <w:rsid w:val="006A4580"/>
    <w:rsid w:val="006A52BF"/>
    <w:rsid w:val="006A58CA"/>
    <w:rsid w:val="006A5B9E"/>
    <w:rsid w:val="006A7187"/>
    <w:rsid w:val="006B2E61"/>
    <w:rsid w:val="006B40F3"/>
    <w:rsid w:val="006B6386"/>
    <w:rsid w:val="006C1207"/>
    <w:rsid w:val="006C1FE5"/>
    <w:rsid w:val="006C3064"/>
    <w:rsid w:val="006C56AA"/>
    <w:rsid w:val="006D097D"/>
    <w:rsid w:val="006D0AE5"/>
    <w:rsid w:val="006D0F74"/>
    <w:rsid w:val="006D13C6"/>
    <w:rsid w:val="006D1B10"/>
    <w:rsid w:val="006D2F72"/>
    <w:rsid w:val="006D31F2"/>
    <w:rsid w:val="006D506F"/>
    <w:rsid w:val="006D6BEC"/>
    <w:rsid w:val="006E0066"/>
    <w:rsid w:val="006E2365"/>
    <w:rsid w:val="006E418A"/>
    <w:rsid w:val="006E4744"/>
    <w:rsid w:val="006E4FDE"/>
    <w:rsid w:val="006E5070"/>
    <w:rsid w:val="006E5F2A"/>
    <w:rsid w:val="006E71DA"/>
    <w:rsid w:val="006E72EA"/>
    <w:rsid w:val="006E7741"/>
    <w:rsid w:val="006E7948"/>
    <w:rsid w:val="006F164A"/>
    <w:rsid w:val="006F4880"/>
    <w:rsid w:val="006F5ACB"/>
    <w:rsid w:val="006F6600"/>
    <w:rsid w:val="006F66C1"/>
    <w:rsid w:val="006F7029"/>
    <w:rsid w:val="006F7C63"/>
    <w:rsid w:val="007029CD"/>
    <w:rsid w:val="007040D7"/>
    <w:rsid w:val="0070480F"/>
    <w:rsid w:val="007062F1"/>
    <w:rsid w:val="007074D4"/>
    <w:rsid w:val="00711BC3"/>
    <w:rsid w:val="00712682"/>
    <w:rsid w:val="00712966"/>
    <w:rsid w:val="00715E74"/>
    <w:rsid w:val="00717C2D"/>
    <w:rsid w:val="00721FD0"/>
    <w:rsid w:val="0072266B"/>
    <w:rsid w:val="00723077"/>
    <w:rsid w:val="007242BB"/>
    <w:rsid w:val="00731C72"/>
    <w:rsid w:val="0073333F"/>
    <w:rsid w:val="0073598F"/>
    <w:rsid w:val="00736167"/>
    <w:rsid w:val="0074127E"/>
    <w:rsid w:val="0074230B"/>
    <w:rsid w:val="007431A5"/>
    <w:rsid w:val="007441AB"/>
    <w:rsid w:val="007448E3"/>
    <w:rsid w:val="00745432"/>
    <w:rsid w:val="00746D63"/>
    <w:rsid w:val="007509E4"/>
    <w:rsid w:val="007509F4"/>
    <w:rsid w:val="00750C34"/>
    <w:rsid w:val="0075204F"/>
    <w:rsid w:val="00752C74"/>
    <w:rsid w:val="00752D80"/>
    <w:rsid w:val="00752E08"/>
    <w:rsid w:val="007535B7"/>
    <w:rsid w:val="00753AC6"/>
    <w:rsid w:val="00754BBD"/>
    <w:rsid w:val="00754FDB"/>
    <w:rsid w:val="00757375"/>
    <w:rsid w:val="00757F16"/>
    <w:rsid w:val="00761867"/>
    <w:rsid w:val="007642C6"/>
    <w:rsid w:val="00764FB6"/>
    <w:rsid w:val="00771B01"/>
    <w:rsid w:val="00772FEC"/>
    <w:rsid w:val="007743E9"/>
    <w:rsid w:val="0077523F"/>
    <w:rsid w:val="00775A87"/>
    <w:rsid w:val="00776EC2"/>
    <w:rsid w:val="00777349"/>
    <w:rsid w:val="00777571"/>
    <w:rsid w:val="00777AA4"/>
    <w:rsid w:val="0078030F"/>
    <w:rsid w:val="00784BF4"/>
    <w:rsid w:val="00791886"/>
    <w:rsid w:val="00793916"/>
    <w:rsid w:val="0079610B"/>
    <w:rsid w:val="007A18F8"/>
    <w:rsid w:val="007A20FF"/>
    <w:rsid w:val="007A3E55"/>
    <w:rsid w:val="007A4746"/>
    <w:rsid w:val="007A580F"/>
    <w:rsid w:val="007A622C"/>
    <w:rsid w:val="007A6F7E"/>
    <w:rsid w:val="007A7A7A"/>
    <w:rsid w:val="007A7E1D"/>
    <w:rsid w:val="007B3310"/>
    <w:rsid w:val="007B4A49"/>
    <w:rsid w:val="007B4EB9"/>
    <w:rsid w:val="007B5C08"/>
    <w:rsid w:val="007B665B"/>
    <w:rsid w:val="007B7706"/>
    <w:rsid w:val="007C0130"/>
    <w:rsid w:val="007C3D8C"/>
    <w:rsid w:val="007C56F7"/>
    <w:rsid w:val="007C64C5"/>
    <w:rsid w:val="007C7658"/>
    <w:rsid w:val="007D0ACF"/>
    <w:rsid w:val="007D1D52"/>
    <w:rsid w:val="007D2D5B"/>
    <w:rsid w:val="007D58CB"/>
    <w:rsid w:val="007D77D0"/>
    <w:rsid w:val="007E1DA8"/>
    <w:rsid w:val="007E45DF"/>
    <w:rsid w:val="007E5C3E"/>
    <w:rsid w:val="007F5465"/>
    <w:rsid w:val="007F6712"/>
    <w:rsid w:val="007F7530"/>
    <w:rsid w:val="0080199D"/>
    <w:rsid w:val="00801E8A"/>
    <w:rsid w:val="00801F69"/>
    <w:rsid w:val="00802F13"/>
    <w:rsid w:val="00804911"/>
    <w:rsid w:val="00806065"/>
    <w:rsid w:val="008066AB"/>
    <w:rsid w:val="0081034E"/>
    <w:rsid w:val="00810930"/>
    <w:rsid w:val="008119A0"/>
    <w:rsid w:val="008136F7"/>
    <w:rsid w:val="00816B2A"/>
    <w:rsid w:val="00821BED"/>
    <w:rsid w:val="008229F1"/>
    <w:rsid w:val="00822CE8"/>
    <w:rsid w:val="00823E13"/>
    <w:rsid w:val="00826826"/>
    <w:rsid w:val="00827453"/>
    <w:rsid w:val="0082786A"/>
    <w:rsid w:val="0083121F"/>
    <w:rsid w:val="008325E0"/>
    <w:rsid w:val="00833242"/>
    <w:rsid w:val="0083414C"/>
    <w:rsid w:val="008358F0"/>
    <w:rsid w:val="008363E3"/>
    <w:rsid w:val="00836F44"/>
    <w:rsid w:val="0084178A"/>
    <w:rsid w:val="00846946"/>
    <w:rsid w:val="00854590"/>
    <w:rsid w:val="008555FB"/>
    <w:rsid w:val="00857817"/>
    <w:rsid w:val="00860788"/>
    <w:rsid w:val="00862A7A"/>
    <w:rsid w:val="00863CF4"/>
    <w:rsid w:val="00864756"/>
    <w:rsid w:val="00865034"/>
    <w:rsid w:val="00866BE0"/>
    <w:rsid w:val="00867962"/>
    <w:rsid w:val="008727BD"/>
    <w:rsid w:val="008762F2"/>
    <w:rsid w:val="00877524"/>
    <w:rsid w:val="00877B7B"/>
    <w:rsid w:val="0088163A"/>
    <w:rsid w:val="00881A21"/>
    <w:rsid w:val="00882D8A"/>
    <w:rsid w:val="00890A00"/>
    <w:rsid w:val="00890E6F"/>
    <w:rsid w:val="008924A5"/>
    <w:rsid w:val="00892ED5"/>
    <w:rsid w:val="00893E47"/>
    <w:rsid w:val="00894D69"/>
    <w:rsid w:val="0089504E"/>
    <w:rsid w:val="00895687"/>
    <w:rsid w:val="00895971"/>
    <w:rsid w:val="00896357"/>
    <w:rsid w:val="00896C41"/>
    <w:rsid w:val="00897336"/>
    <w:rsid w:val="00897B95"/>
    <w:rsid w:val="008A096A"/>
    <w:rsid w:val="008A0F09"/>
    <w:rsid w:val="008A175C"/>
    <w:rsid w:val="008A1B62"/>
    <w:rsid w:val="008A439A"/>
    <w:rsid w:val="008A6441"/>
    <w:rsid w:val="008A7970"/>
    <w:rsid w:val="008A7AF9"/>
    <w:rsid w:val="008A7DAC"/>
    <w:rsid w:val="008B0E5F"/>
    <w:rsid w:val="008C0881"/>
    <w:rsid w:val="008C1C2F"/>
    <w:rsid w:val="008C1DAE"/>
    <w:rsid w:val="008C3002"/>
    <w:rsid w:val="008C4800"/>
    <w:rsid w:val="008D236B"/>
    <w:rsid w:val="008D2C3F"/>
    <w:rsid w:val="008D2D32"/>
    <w:rsid w:val="008D41E5"/>
    <w:rsid w:val="008D488A"/>
    <w:rsid w:val="008D5460"/>
    <w:rsid w:val="008D5CD7"/>
    <w:rsid w:val="008E0AA0"/>
    <w:rsid w:val="008E128A"/>
    <w:rsid w:val="008E29B4"/>
    <w:rsid w:val="008E3841"/>
    <w:rsid w:val="008E4A28"/>
    <w:rsid w:val="008E527B"/>
    <w:rsid w:val="008E551C"/>
    <w:rsid w:val="008F01E2"/>
    <w:rsid w:val="008F2BCC"/>
    <w:rsid w:val="008F2E14"/>
    <w:rsid w:val="008F3F42"/>
    <w:rsid w:val="008F5283"/>
    <w:rsid w:val="008F6647"/>
    <w:rsid w:val="008F6ABC"/>
    <w:rsid w:val="008F7033"/>
    <w:rsid w:val="00900F5F"/>
    <w:rsid w:val="00902605"/>
    <w:rsid w:val="0090391F"/>
    <w:rsid w:val="009040F9"/>
    <w:rsid w:val="009061DF"/>
    <w:rsid w:val="00906A4C"/>
    <w:rsid w:val="009119DD"/>
    <w:rsid w:val="00913025"/>
    <w:rsid w:val="0091439F"/>
    <w:rsid w:val="00915B3D"/>
    <w:rsid w:val="00915D0C"/>
    <w:rsid w:val="00916494"/>
    <w:rsid w:val="0091667C"/>
    <w:rsid w:val="00916EE6"/>
    <w:rsid w:val="00917447"/>
    <w:rsid w:val="00921C6F"/>
    <w:rsid w:val="00932036"/>
    <w:rsid w:val="00932189"/>
    <w:rsid w:val="00934E60"/>
    <w:rsid w:val="0093742F"/>
    <w:rsid w:val="00940FA6"/>
    <w:rsid w:val="009414A5"/>
    <w:rsid w:val="009418F9"/>
    <w:rsid w:val="00941A98"/>
    <w:rsid w:val="00941F5D"/>
    <w:rsid w:val="00944B06"/>
    <w:rsid w:val="00944D65"/>
    <w:rsid w:val="009463B5"/>
    <w:rsid w:val="00950A68"/>
    <w:rsid w:val="00950AD6"/>
    <w:rsid w:val="009518CF"/>
    <w:rsid w:val="0095255E"/>
    <w:rsid w:val="0095527D"/>
    <w:rsid w:val="00955D04"/>
    <w:rsid w:val="00955EC9"/>
    <w:rsid w:val="00956F7E"/>
    <w:rsid w:val="00957670"/>
    <w:rsid w:val="009608D8"/>
    <w:rsid w:val="00963318"/>
    <w:rsid w:val="00963953"/>
    <w:rsid w:val="009654E3"/>
    <w:rsid w:val="00965932"/>
    <w:rsid w:val="009672A3"/>
    <w:rsid w:val="009712C1"/>
    <w:rsid w:val="0097256D"/>
    <w:rsid w:val="009729A5"/>
    <w:rsid w:val="00972C2E"/>
    <w:rsid w:val="0097351E"/>
    <w:rsid w:val="00974AA2"/>
    <w:rsid w:val="009752F8"/>
    <w:rsid w:val="009768C7"/>
    <w:rsid w:val="00983732"/>
    <w:rsid w:val="00983D3B"/>
    <w:rsid w:val="00985118"/>
    <w:rsid w:val="0098546E"/>
    <w:rsid w:val="009B3C37"/>
    <w:rsid w:val="009B63F5"/>
    <w:rsid w:val="009B6943"/>
    <w:rsid w:val="009B72D9"/>
    <w:rsid w:val="009B7BA2"/>
    <w:rsid w:val="009C0171"/>
    <w:rsid w:val="009C0CFD"/>
    <w:rsid w:val="009C292D"/>
    <w:rsid w:val="009C35DF"/>
    <w:rsid w:val="009C4408"/>
    <w:rsid w:val="009C78C5"/>
    <w:rsid w:val="009D0E94"/>
    <w:rsid w:val="009D3BAE"/>
    <w:rsid w:val="009D5A81"/>
    <w:rsid w:val="009D67F5"/>
    <w:rsid w:val="009D7FBC"/>
    <w:rsid w:val="009E015C"/>
    <w:rsid w:val="009E0E79"/>
    <w:rsid w:val="009E1825"/>
    <w:rsid w:val="009E2451"/>
    <w:rsid w:val="009E2548"/>
    <w:rsid w:val="009E490A"/>
    <w:rsid w:val="009E49CE"/>
    <w:rsid w:val="009E77A4"/>
    <w:rsid w:val="009F0679"/>
    <w:rsid w:val="009F11C2"/>
    <w:rsid w:val="009F151C"/>
    <w:rsid w:val="009F1D8C"/>
    <w:rsid w:val="009F4ED0"/>
    <w:rsid w:val="009F56C7"/>
    <w:rsid w:val="009F66FE"/>
    <w:rsid w:val="009F7790"/>
    <w:rsid w:val="009F792D"/>
    <w:rsid w:val="00A010D3"/>
    <w:rsid w:val="00A01D98"/>
    <w:rsid w:val="00A04AED"/>
    <w:rsid w:val="00A07212"/>
    <w:rsid w:val="00A1458B"/>
    <w:rsid w:val="00A21F26"/>
    <w:rsid w:val="00A27EB6"/>
    <w:rsid w:val="00A30980"/>
    <w:rsid w:val="00A319D2"/>
    <w:rsid w:val="00A337FC"/>
    <w:rsid w:val="00A349F2"/>
    <w:rsid w:val="00A35626"/>
    <w:rsid w:val="00A37B84"/>
    <w:rsid w:val="00A40705"/>
    <w:rsid w:val="00A409FB"/>
    <w:rsid w:val="00A41A1D"/>
    <w:rsid w:val="00A42903"/>
    <w:rsid w:val="00A4349B"/>
    <w:rsid w:val="00A44802"/>
    <w:rsid w:val="00A44BD1"/>
    <w:rsid w:val="00A45036"/>
    <w:rsid w:val="00A464B8"/>
    <w:rsid w:val="00A47752"/>
    <w:rsid w:val="00A50693"/>
    <w:rsid w:val="00A546A7"/>
    <w:rsid w:val="00A55A4D"/>
    <w:rsid w:val="00A6039B"/>
    <w:rsid w:val="00A6176E"/>
    <w:rsid w:val="00A6363C"/>
    <w:rsid w:val="00A64435"/>
    <w:rsid w:val="00A6779C"/>
    <w:rsid w:val="00A67A59"/>
    <w:rsid w:val="00A73756"/>
    <w:rsid w:val="00A73E4C"/>
    <w:rsid w:val="00A75532"/>
    <w:rsid w:val="00A76199"/>
    <w:rsid w:val="00A7620B"/>
    <w:rsid w:val="00A81FAC"/>
    <w:rsid w:val="00A84654"/>
    <w:rsid w:val="00A84F71"/>
    <w:rsid w:val="00A867F4"/>
    <w:rsid w:val="00A92078"/>
    <w:rsid w:val="00A9210D"/>
    <w:rsid w:val="00A9303F"/>
    <w:rsid w:val="00A949A2"/>
    <w:rsid w:val="00AA2E33"/>
    <w:rsid w:val="00AA37F1"/>
    <w:rsid w:val="00AA63F2"/>
    <w:rsid w:val="00AB04A2"/>
    <w:rsid w:val="00AB0A82"/>
    <w:rsid w:val="00AB0CE8"/>
    <w:rsid w:val="00AB4006"/>
    <w:rsid w:val="00AB75E5"/>
    <w:rsid w:val="00AC1312"/>
    <w:rsid w:val="00AC1FF7"/>
    <w:rsid w:val="00AC2095"/>
    <w:rsid w:val="00AC47B6"/>
    <w:rsid w:val="00AC566C"/>
    <w:rsid w:val="00AC62B8"/>
    <w:rsid w:val="00AC7C09"/>
    <w:rsid w:val="00AD41F7"/>
    <w:rsid w:val="00AD47A7"/>
    <w:rsid w:val="00AD487A"/>
    <w:rsid w:val="00AD65FF"/>
    <w:rsid w:val="00AD71DA"/>
    <w:rsid w:val="00AD7E9E"/>
    <w:rsid w:val="00AD7F57"/>
    <w:rsid w:val="00AE29F0"/>
    <w:rsid w:val="00AE2FED"/>
    <w:rsid w:val="00AE3431"/>
    <w:rsid w:val="00AE3B57"/>
    <w:rsid w:val="00AE4D6A"/>
    <w:rsid w:val="00AE6374"/>
    <w:rsid w:val="00AF5D1D"/>
    <w:rsid w:val="00AF6A67"/>
    <w:rsid w:val="00AF7353"/>
    <w:rsid w:val="00B01CD9"/>
    <w:rsid w:val="00B02E19"/>
    <w:rsid w:val="00B05895"/>
    <w:rsid w:val="00B061D3"/>
    <w:rsid w:val="00B10108"/>
    <w:rsid w:val="00B11419"/>
    <w:rsid w:val="00B117EC"/>
    <w:rsid w:val="00B130BE"/>
    <w:rsid w:val="00B14853"/>
    <w:rsid w:val="00B15242"/>
    <w:rsid w:val="00B1699E"/>
    <w:rsid w:val="00B173A0"/>
    <w:rsid w:val="00B17FEF"/>
    <w:rsid w:val="00B2039F"/>
    <w:rsid w:val="00B232EE"/>
    <w:rsid w:val="00B24FE3"/>
    <w:rsid w:val="00B27D32"/>
    <w:rsid w:val="00B32FA0"/>
    <w:rsid w:val="00B34B74"/>
    <w:rsid w:val="00B352EF"/>
    <w:rsid w:val="00B35A24"/>
    <w:rsid w:val="00B364F0"/>
    <w:rsid w:val="00B40321"/>
    <w:rsid w:val="00B40B70"/>
    <w:rsid w:val="00B41070"/>
    <w:rsid w:val="00B427DA"/>
    <w:rsid w:val="00B45267"/>
    <w:rsid w:val="00B47753"/>
    <w:rsid w:val="00B50102"/>
    <w:rsid w:val="00B52002"/>
    <w:rsid w:val="00B520A8"/>
    <w:rsid w:val="00B5488A"/>
    <w:rsid w:val="00B550FB"/>
    <w:rsid w:val="00B5642C"/>
    <w:rsid w:val="00B56668"/>
    <w:rsid w:val="00B60E56"/>
    <w:rsid w:val="00B6523F"/>
    <w:rsid w:val="00B65BF1"/>
    <w:rsid w:val="00B6649F"/>
    <w:rsid w:val="00B714CC"/>
    <w:rsid w:val="00B726D9"/>
    <w:rsid w:val="00B81A4D"/>
    <w:rsid w:val="00B84599"/>
    <w:rsid w:val="00B848D4"/>
    <w:rsid w:val="00B8562E"/>
    <w:rsid w:val="00B86EE9"/>
    <w:rsid w:val="00B870E2"/>
    <w:rsid w:val="00B874A8"/>
    <w:rsid w:val="00B91637"/>
    <w:rsid w:val="00B91DA9"/>
    <w:rsid w:val="00B93BF8"/>
    <w:rsid w:val="00B93C80"/>
    <w:rsid w:val="00BA0A9F"/>
    <w:rsid w:val="00BA0B7B"/>
    <w:rsid w:val="00BA180D"/>
    <w:rsid w:val="00BA26B1"/>
    <w:rsid w:val="00BA3B91"/>
    <w:rsid w:val="00BA6AAD"/>
    <w:rsid w:val="00BB1C18"/>
    <w:rsid w:val="00BB3717"/>
    <w:rsid w:val="00BB3E63"/>
    <w:rsid w:val="00BB5133"/>
    <w:rsid w:val="00BB6A43"/>
    <w:rsid w:val="00BB747A"/>
    <w:rsid w:val="00BC10F5"/>
    <w:rsid w:val="00BC3FEC"/>
    <w:rsid w:val="00BC57C5"/>
    <w:rsid w:val="00BC674F"/>
    <w:rsid w:val="00BC75CB"/>
    <w:rsid w:val="00BD02CC"/>
    <w:rsid w:val="00BD1CB2"/>
    <w:rsid w:val="00BD72E1"/>
    <w:rsid w:val="00BD7A12"/>
    <w:rsid w:val="00BE186D"/>
    <w:rsid w:val="00BE279E"/>
    <w:rsid w:val="00BE34D9"/>
    <w:rsid w:val="00BE3B70"/>
    <w:rsid w:val="00BF38CA"/>
    <w:rsid w:val="00BF39EB"/>
    <w:rsid w:val="00BF4586"/>
    <w:rsid w:val="00BF45D6"/>
    <w:rsid w:val="00BF55B0"/>
    <w:rsid w:val="00C01F6E"/>
    <w:rsid w:val="00C030D0"/>
    <w:rsid w:val="00C106CB"/>
    <w:rsid w:val="00C109F0"/>
    <w:rsid w:val="00C131E1"/>
    <w:rsid w:val="00C150BB"/>
    <w:rsid w:val="00C15164"/>
    <w:rsid w:val="00C17140"/>
    <w:rsid w:val="00C171A0"/>
    <w:rsid w:val="00C20ACE"/>
    <w:rsid w:val="00C21928"/>
    <w:rsid w:val="00C23506"/>
    <w:rsid w:val="00C23841"/>
    <w:rsid w:val="00C25A7C"/>
    <w:rsid w:val="00C27956"/>
    <w:rsid w:val="00C30ED9"/>
    <w:rsid w:val="00C31323"/>
    <w:rsid w:val="00C333B1"/>
    <w:rsid w:val="00C3450C"/>
    <w:rsid w:val="00C34703"/>
    <w:rsid w:val="00C34AC9"/>
    <w:rsid w:val="00C37278"/>
    <w:rsid w:val="00C40830"/>
    <w:rsid w:val="00C41336"/>
    <w:rsid w:val="00C41D73"/>
    <w:rsid w:val="00C42654"/>
    <w:rsid w:val="00C4275F"/>
    <w:rsid w:val="00C43448"/>
    <w:rsid w:val="00C4367E"/>
    <w:rsid w:val="00C4603F"/>
    <w:rsid w:val="00C468F8"/>
    <w:rsid w:val="00C46C80"/>
    <w:rsid w:val="00C50AE4"/>
    <w:rsid w:val="00C50CF7"/>
    <w:rsid w:val="00C525E1"/>
    <w:rsid w:val="00C54CCA"/>
    <w:rsid w:val="00C552D5"/>
    <w:rsid w:val="00C60E25"/>
    <w:rsid w:val="00C62824"/>
    <w:rsid w:val="00C66DFA"/>
    <w:rsid w:val="00C6701D"/>
    <w:rsid w:val="00C677A3"/>
    <w:rsid w:val="00C71844"/>
    <w:rsid w:val="00C71C86"/>
    <w:rsid w:val="00C737E8"/>
    <w:rsid w:val="00C73ECB"/>
    <w:rsid w:val="00C749A3"/>
    <w:rsid w:val="00C75892"/>
    <w:rsid w:val="00C77EF9"/>
    <w:rsid w:val="00C81438"/>
    <w:rsid w:val="00C81B0E"/>
    <w:rsid w:val="00C85A43"/>
    <w:rsid w:val="00C85EDA"/>
    <w:rsid w:val="00C86755"/>
    <w:rsid w:val="00C87A18"/>
    <w:rsid w:val="00C87E66"/>
    <w:rsid w:val="00C90DAD"/>
    <w:rsid w:val="00C93356"/>
    <w:rsid w:val="00C97A66"/>
    <w:rsid w:val="00CA152A"/>
    <w:rsid w:val="00CA3255"/>
    <w:rsid w:val="00CA3310"/>
    <w:rsid w:val="00CA51A3"/>
    <w:rsid w:val="00CA5E41"/>
    <w:rsid w:val="00CA6092"/>
    <w:rsid w:val="00CA63A3"/>
    <w:rsid w:val="00CB40B8"/>
    <w:rsid w:val="00CB6223"/>
    <w:rsid w:val="00CB642C"/>
    <w:rsid w:val="00CC2381"/>
    <w:rsid w:val="00CC36CE"/>
    <w:rsid w:val="00CC5C40"/>
    <w:rsid w:val="00CC634D"/>
    <w:rsid w:val="00CC666C"/>
    <w:rsid w:val="00CC6A11"/>
    <w:rsid w:val="00CD3947"/>
    <w:rsid w:val="00CD3D33"/>
    <w:rsid w:val="00CD412C"/>
    <w:rsid w:val="00CD4696"/>
    <w:rsid w:val="00CD47C4"/>
    <w:rsid w:val="00CD4BF7"/>
    <w:rsid w:val="00CD53B0"/>
    <w:rsid w:val="00CD5997"/>
    <w:rsid w:val="00CD6296"/>
    <w:rsid w:val="00CD6BB0"/>
    <w:rsid w:val="00CD7AF7"/>
    <w:rsid w:val="00CE27E0"/>
    <w:rsid w:val="00CE3E9A"/>
    <w:rsid w:val="00CE62F5"/>
    <w:rsid w:val="00CE7443"/>
    <w:rsid w:val="00CF2932"/>
    <w:rsid w:val="00D01F56"/>
    <w:rsid w:val="00D023F6"/>
    <w:rsid w:val="00D05821"/>
    <w:rsid w:val="00D05C62"/>
    <w:rsid w:val="00D05D6A"/>
    <w:rsid w:val="00D06342"/>
    <w:rsid w:val="00D11ADF"/>
    <w:rsid w:val="00D11B4F"/>
    <w:rsid w:val="00D13821"/>
    <w:rsid w:val="00D149F1"/>
    <w:rsid w:val="00D14DA4"/>
    <w:rsid w:val="00D16F83"/>
    <w:rsid w:val="00D21EF3"/>
    <w:rsid w:val="00D22872"/>
    <w:rsid w:val="00D22EC6"/>
    <w:rsid w:val="00D230B0"/>
    <w:rsid w:val="00D237E9"/>
    <w:rsid w:val="00D24914"/>
    <w:rsid w:val="00D24FAF"/>
    <w:rsid w:val="00D2696D"/>
    <w:rsid w:val="00D30278"/>
    <w:rsid w:val="00D31DDF"/>
    <w:rsid w:val="00D3250C"/>
    <w:rsid w:val="00D32648"/>
    <w:rsid w:val="00D3345E"/>
    <w:rsid w:val="00D33B53"/>
    <w:rsid w:val="00D35C79"/>
    <w:rsid w:val="00D36E4F"/>
    <w:rsid w:val="00D40CC6"/>
    <w:rsid w:val="00D40DD9"/>
    <w:rsid w:val="00D41DB3"/>
    <w:rsid w:val="00D511A2"/>
    <w:rsid w:val="00D5183A"/>
    <w:rsid w:val="00D54D07"/>
    <w:rsid w:val="00D55CCE"/>
    <w:rsid w:val="00D56CFA"/>
    <w:rsid w:val="00D62B8D"/>
    <w:rsid w:val="00D65654"/>
    <w:rsid w:val="00D70831"/>
    <w:rsid w:val="00D71AFE"/>
    <w:rsid w:val="00D7565A"/>
    <w:rsid w:val="00D7714A"/>
    <w:rsid w:val="00D77ACA"/>
    <w:rsid w:val="00D81A76"/>
    <w:rsid w:val="00D8435A"/>
    <w:rsid w:val="00D91A75"/>
    <w:rsid w:val="00D92349"/>
    <w:rsid w:val="00D9273A"/>
    <w:rsid w:val="00D96D60"/>
    <w:rsid w:val="00DA00AD"/>
    <w:rsid w:val="00DA0B94"/>
    <w:rsid w:val="00DA1E02"/>
    <w:rsid w:val="00DA29DD"/>
    <w:rsid w:val="00DA4250"/>
    <w:rsid w:val="00DA60BF"/>
    <w:rsid w:val="00DA64AC"/>
    <w:rsid w:val="00DB4160"/>
    <w:rsid w:val="00DB5AAF"/>
    <w:rsid w:val="00DB5BAA"/>
    <w:rsid w:val="00DB786E"/>
    <w:rsid w:val="00DB7C79"/>
    <w:rsid w:val="00DC264A"/>
    <w:rsid w:val="00DC68F4"/>
    <w:rsid w:val="00DC6923"/>
    <w:rsid w:val="00DC6F1C"/>
    <w:rsid w:val="00DC7282"/>
    <w:rsid w:val="00DD05EE"/>
    <w:rsid w:val="00DD0CD6"/>
    <w:rsid w:val="00DD1E86"/>
    <w:rsid w:val="00DD5532"/>
    <w:rsid w:val="00DD5C08"/>
    <w:rsid w:val="00DD5F4E"/>
    <w:rsid w:val="00DD695E"/>
    <w:rsid w:val="00DD7125"/>
    <w:rsid w:val="00DD7CD7"/>
    <w:rsid w:val="00DE0833"/>
    <w:rsid w:val="00DE0AEF"/>
    <w:rsid w:val="00DE24BA"/>
    <w:rsid w:val="00DE2CCB"/>
    <w:rsid w:val="00DE2E57"/>
    <w:rsid w:val="00DE46B8"/>
    <w:rsid w:val="00DE46D9"/>
    <w:rsid w:val="00DE4930"/>
    <w:rsid w:val="00DF25F6"/>
    <w:rsid w:val="00DF5B65"/>
    <w:rsid w:val="00DF5F5E"/>
    <w:rsid w:val="00DF6017"/>
    <w:rsid w:val="00DF648F"/>
    <w:rsid w:val="00E00DFF"/>
    <w:rsid w:val="00E011AD"/>
    <w:rsid w:val="00E01ECE"/>
    <w:rsid w:val="00E04F64"/>
    <w:rsid w:val="00E05362"/>
    <w:rsid w:val="00E059CE"/>
    <w:rsid w:val="00E11259"/>
    <w:rsid w:val="00E125C0"/>
    <w:rsid w:val="00E16E73"/>
    <w:rsid w:val="00E22251"/>
    <w:rsid w:val="00E24AB2"/>
    <w:rsid w:val="00E2588F"/>
    <w:rsid w:val="00E301EA"/>
    <w:rsid w:val="00E31027"/>
    <w:rsid w:val="00E31A89"/>
    <w:rsid w:val="00E3246E"/>
    <w:rsid w:val="00E336E8"/>
    <w:rsid w:val="00E336EE"/>
    <w:rsid w:val="00E3443D"/>
    <w:rsid w:val="00E356A8"/>
    <w:rsid w:val="00E41F6D"/>
    <w:rsid w:val="00E44F21"/>
    <w:rsid w:val="00E45EB7"/>
    <w:rsid w:val="00E50C72"/>
    <w:rsid w:val="00E51E19"/>
    <w:rsid w:val="00E51F63"/>
    <w:rsid w:val="00E52033"/>
    <w:rsid w:val="00E521C7"/>
    <w:rsid w:val="00E524D0"/>
    <w:rsid w:val="00E566A3"/>
    <w:rsid w:val="00E6108F"/>
    <w:rsid w:val="00E611F6"/>
    <w:rsid w:val="00E61953"/>
    <w:rsid w:val="00E638D3"/>
    <w:rsid w:val="00E63B35"/>
    <w:rsid w:val="00E63F46"/>
    <w:rsid w:val="00E640CC"/>
    <w:rsid w:val="00E66468"/>
    <w:rsid w:val="00E66E50"/>
    <w:rsid w:val="00E676E5"/>
    <w:rsid w:val="00E67A34"/>
    <w:rsid w:val="00E67DCC"/>
    <w:rsid w:val="00E70706"/>
    <w:rsid w:val="00E7119B"/>
    <w:rsid w:val="00E72562"/>
    <w:rsid w:val="00E73703"/>
    <w:rsid w:val="00E744AA"/>
    <w:rsid w:val="00E74E0E"/>
    <w:rsid w:val="00E76896"/>
    <w:rsid w:val="00E831C4"/>
    <w:rsid w:val="00E83255"/>
    <w:rsid w:val="00E85875"/>
    <w:rsid w:val="00E90A5D"/>
    <w:rsid w:val="00E9175C"/>
    <w:rsid w:val="00E929E1"/>
    <w:rsid w:val="00E94C2B"/>
    <w:rsid w:val="00E958C6"/>
    <w:rsid w:val="00E96DFE"/>
    <w:rsid w:val="00EA0D91"/>
    <w:rsid w:val="00EA199A"/>
    <w:rsid w:val="00EA36CB"/>
    <w:rsid w:val="00EA51B5"/>
    <w:rsid w:val="00EA5C3D"/>
    <w:rsid w:val="00EA6D62"/>
    <w:rsid w:val="00EB0C6E"/>
    <w:rsid w:val="00EB167D"/>
    <w:rsid w:val="00EB1927"/>
    <w:rsid w:val="00EB3828"/>
    <w:rsid w:val="00EB4DAC"/>
    <w:rsid w:val="00EB66F7"/>
    <w:rsid w:val="00EC0E41"/>
    <w:rsid w:val="00EC3DE3"/>
    <w:rsid w:val="00EC5124"/>
    <w:rsid w:val="00ED00CD"/>
    <w:rsid w:val="00ED248D"/>
    <w:rsid w:val="00ED52D2"/>
    <w:rsid w:val="00ED5FEA"/>
    <w:rsid w:val="00ED7715"/>
    <w:rsid w:val="00EE10EE"/>
    <w:rsid w:val="00EE3A6F"/>
    <w:rsid w:val="00EE7C3D"/>
    <w:rsid w:val="00EF0171"/>
    <w:rsid w:val="00EF4290"/>
    <w:rsid w:val="00EF526F"/>
    <w:rsid w:val="00EF59EC"/>
    <w:rsid w:val="00EF61C7"/>
    <w:rsid w:val="00EF7139"/>
    <w:rsid w:val="00EF783A"/>
    <w:rsid w:val="00F01620"/>
    <w:rsid w:val="00F06D4F"/>
    <w:rsid w:val="00F06F5E"/>
    <w:rsid w:val="00F13232"/>
    <w:rsid w:val="00F136A9"/>
    <w:rsid w:val="00F14157"/>
    <w:rsid w:val="00F1491E"/>
    <w:rsid w:val="00F154C5"/>
    <w:rsid w:val="00F16628"/>
    <w:rsid w:val="00F17E5B"/>
    <w:rsid w:val="00F209C5"/>
    <w:rsid w:val="00F20AE1"/>
    <w:rsid w:val="00F212D4"/>
    <w:rsid w:val="00F213A8"/>
    <w:rsid w:val="00F22643"/>
    <w:rsid w:val="00F22CA2"/>
    <w:rsid w:val="00F238B3"/>
    <w:rsid w:val="00F24713"/>
    <w:rsid w:val="00F2575A"/>
    <w:rsid w:val="00F25899"/>
    <w:rsid w:val="00F25A28"/>
    <w:rsid w:val="00F31072"/>
    <w:rsid w:val="00F322E8"/>
    <w:rsid w:val="00F327A7"/>
    <w:rsid w:val="00F3423A"/>
    <w:rsid w:val="00F3629B"/>
    <w:rsid w:val="00F372E6"/>
    <w:rsid w:val="00F40A9D"/>
    <w:rsid w:val="00F41699"/>
    <w:rsid w:val="00F42AB3"/>
    <w:rsid w:val="00F4381C"/>
    <w:rsid w:val="00F44ABA"/>
    <w:rsid w:val="00F519AC"/>
    <w:rsid w:val="00F52471"/>
    <w:rsid w:val="00F5316A"/>
    <w:rsid w:val="00F53324"/>
    <w:rsid w:val="00F60024"/>
    <w:rsid w:val="00F61614"/>
    <w:rsid w:val="00F61843"/>
    <w:rsid w:val="00F62F88"/>
    <w:rsid w:val="00F64339"/>
    <w:rsid w:val="00F6559F"/>
    <w:rsid w:val="00F67273"/>
    <w:rsid w:val="00F71BEC"/>
    <w:rsid w:val="00F7244B"/>
    <w:rsid w:val="00F750B2"/>
    <w:rsid w:val="00F756F0"/>
    <w:rsid w:val="00F77B57"/>
    <w:rsid w:val="00F77E59"/>
    <w:rsid w:val="00F80117"/>
    <w:rsid w:val="00F81101"/>
    <w:rsid w:val="00F842C0"/>
    <w:rsid w:val="00F84E54"/>
    <w:rsid w:val="00F860B6"/>
    <w:rsid w:val="00F86C92"/>
    <w:rsid w:val="00F92EBC"/>
    <w:rsid w:val="00F93107"/>
    <w:rsid w:val="00F9368E"/>
    <w:rsid w:val="00F942FD"/>
    <w:rsid w:val="00F959AC"/>
    <w:rsid w:val="00F96D02"/>
    <w:rsid w:val="00F97040"/>
    <w:rsid w:val="00FA05C9"/>
    <w:rsid w:val="00FA0B96"/>
    <w:rsid w:val="00FA3BC3"/>
    <w:rsid w:val="00FA5490"/>
    <w:rsid w:val="00FA5FD1"/>
    <w:rsid w:val="00FA7103"/>
    <w:rsid w:val="00FA7A4E"/>
    <w:rsid w:val="00FB24AA"/>
    <w:rsid w:val="00FB7413"/>
    <w:rsid w:val="00FC5B0E"/>
    <w:rsid w:val="00FC7857"/>
    <w:rsid w:val="00FD0B27"/>
    <w:rsid w:val="00FD1DC1"/>
    <w:rsid w:val="00FD1F27"/>
    <w:rsid w:val="00FD2F5D"/>
    <w:rsid w:val="00FD3103"/>
    <w:rsid w:val="00FD3DB4"/>
    <w:rsid w:val="00FD5E97"/>
    <w:rsid w:val="00FD62B6"/>
    <w:rsid w:val="00FD6F5E"/>
    <w:rsid w:val="00FE0020"/>
    <w:rsid w:val="00FE0B47"/>
    <w:rsid w:val="00FE1DA5"/>
    <w:rsid w:val="00FE3C0F"/>
    <w:rsid w:val="00FF3BAC"/>
    <w:rsid w:val="00FF54F2"/>
    <w:rsid w:val="00FF57B1"/>
    <w:rsid w:val="00FF62EA"/>
    <w:rsid w:val="00FF6CE7"/>
    <w:rsid w:val="00FF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C01F6E"/>
    <w:pPr>
      <w:suppressAutoHyphens/>
    </w:pPr>
    <w:rPr>
      <w:sz w:val="24"/>
      <w:szCs w:val="24"/>
      <w:lang w:eastAsia="ar-SA"/>
    </w:rPr>
  </w:style>
  <w:style w:type="paragraph" w:styleId="1">
    <w:name w:val="heading 1"/>
    <w:basedOn w:val="a0"/>
    <w:next w:val="a0"/>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qFormat/>
    <w:rsid w:val="006014E6"/>
    <w:pPr>
      <w:spacing w:before="240" w:after="60"/>
      <w:outlineLvl w:val="4"/>
    </w:pPr>
    <w:rPr>
      <w:b/>
      <w:bCs/>
      <w:i/>
      <w:iCs/>
      <w:sz w:val="26"/>
      <w:szCs w:val="26"/>
    </w:rPr>
  </w:style>
  <w:style w:type="paragraph" w:styleId="6">
    <w:name w:val="heading 6"/>
    <w:basedOn w:val="a0"/>
    <w:next w:val="a0"/>
    <w:qFormat/>
    <w:rsid w:val="006014E6"/>
    <w:pPr>
      <w:spacing w:before="240" w:after="60"/>
      <w:outlineLvl w:val="5"/>
    </w:pPr>
    <w:rPr>
      <w:b/>
      <w:bCs/>
      <w:sz w:val="22"/>
      <w:szCs w:val="22"/>
    </w:rPr>
  </w:style>
  <w:style w:type="paragraph" w:styleId="7">
    <w:name w:val="heading 7"/>
    <w:basedOn w:val="a0"/>
    <w:next w:val="a0"/>
    <w:qFormat/>
    <w:rsid w:val="006014E6"/>
    <w:pPr>
      <w:spacing w:before="240" w:after="60"/>
      <w:outlineLvl w:val="6"/>
    </w:pPr>
  </w:style>
  <w:style w:type="paragraph" w:styleId="8">
    <w:name w:val="heading 8"/>
    <w:basedOn w:val="a0"/>
    <w:next w:val="a0"/>
    <w:qFormat/>
    <w:rsid w:val="006014E6"/>
    <w:pPr>
      <w:spacing w:before="240" w:after="60"/>
      <w:outlineLvl w:val="7"/>
    </w:pPr>
    <w:rPr>
      <w:i/>
      <w:iCs/>
    </w:rPr>
  </w:style>
  <w:style w:type="paragraph" w:styleId="9">
    <w:name w:val="heading 9"/>
    <w:basedOn w:val="a0"/>
    <w:next w:val="a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0">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0">
    <w:name w:val="Основной шрифт абзаца1"/>
    <w:rsid w:val="00D65654"/>
  </w:style>
  <w:style w:type="character" w:customStyle="1" w:styleId="a4">
    <w:name w:val="Символ сноски"/>
    <w:basedOn w:val="10"/>
    <w:rsid w:val="00D65654"/>
    <w:rPr>
      <w:vertAlign w:val="superscript"/>
    </w:rPr>
  </w:style>
  <w:style w:type="character" w:styleId="a5">
    <w:name w:val="Hyperlink"/>
    <w:basedOn w:val="10"/>
    <w:uiPriority w:val="99"/>
    <w:rsid w:val="00D65654"/>
    <w:rPr>
      <w:color w:val="0000FF"/>
      <w:u w:val="single"/>
    </w:rPr>
  </w:style>
  <w:style w:type="character" w:styleId="a6">
    <w:name w:val="page number"/>
    <w:basedOn w:val="10"/>
    <w:rsid w:val="00D65654"/>
  </w:style>
  <w:style w:type="character" w:customStyle="1" w:styleId="11">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rsid w:val="00D65654"/>
    <w:pPr>
      <w:spacing w:after="120"/>
    </w:pPr>
  </w:style>
  <w:style w:type="paragraph" w:styleId="ae">
    <w:name w:val="List"/>
    <w:basedOn w:val="ac"/>
    <w:rsid w:val="00D65654"/>
    <w:rPr>
      <w:rFonts w:ascii="Arial" w:hAnsi="Arial" w:cs="Tahoma"/>
    </w:rPr>
  </w:style>
  <w:style w:type="paragraph" w:customStyle="1" w:styleId="21">
    <w:name w:val="Название2"/>
    <w:basedOn w:val="a0"/>
    <w:rsid w:val="00D65654"/>
    <w:pPr>
      <w:suppressLineNumbers/>
      <w:spacing w:before="120" w:after="120"/>
    </w:pPr>
    <w:rPr>
      <w:rFonts w:ascii="Arial" w:hAnsi="Arial" w:cs="Tahoma"/>
      <w:i/>
      <w:iCs/>
    </w:rPr>
  </w:style>
  <w:style w:type="paragraph" w:customStyle="1" w:styleId="22">
    <w:name w:val="Указатель2"/>
    <w:basedOn w:val="a0"/>
    <w:rsid w:val="00D65654"/>
    <w:pPr>
      <w:suppressLineNumbers/>
    </w:pPr>
    <w:rPr>
      <w:rFonts w:ascii="Arial" w:hAnsi="Arial" w:cs="Tahoma"/>
    </w:rPr>
  </w:style>
  <w:style w:type="paragraph" w:customStyle="1" w:styleId="12">
    <w:name w:val="Название1"/>
    <w:basedOn w:val="a0"/>
    <w:rsid w:val="00D65654"/>
    <w:pPr>
      <w:suppressLineNumbers/>
      <w:spacing w:before="120" w:after="120"/>
    </w:pPr>
    <w:rPr>
      <w:rFonts w:ascii="Arial" w:hAnsi="Arial" w:cs="Tahoma"/>
      <w:i/>
      <w:iCs/>
    </w:rPr>
  </w:style>
  <w:style w:type="paragraph" w:customStyle="1" w:styleId="13">
    <w:name w:val="Указатель1"/>
    <w:basedOn w:val="a0"/>
    <w:rsid w:val="00D65654"/>
    <w:pPr>
      <w:suppressLineNumbers/>
    </w:pPr>
    <w:rPr>
      <w:rFonts w:ascii="Arial" w:hAnsi="Arial" w:cs="Tahoma"/>
    </w:rPr>
  </w:style>
  <w:style w:type="paragraph" w:styleId="af">
    <w:name w:val="footnote text"/>
    <w:basedOn w:val="a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3">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4">
    <w:name w:val="Текст1"/>
    <w:basedOn w:val="a0"/>
    <w:rsid w:val="00D65654"/>
    <w:rPr>
      <w:rFonts w:ascii="Courier New" w:hAnsi="Courier New" w:cs="Courier New"/>
      <w:sz w:val="20"/>
      <w:szCs w:val="20"/>
    </w:rPr>
  </w:style>
  <w:style w:type="paragraph" w:styleId="15">
    <w:name w:val="toc 1"/>
    <w:basedOn w:val="a0"/>
    <w:next w:val="a0"/>
    <w:uiPriority w:val="39"/>
    <w:rsid w:val="00AB0CE8"/>
    <w:pPr>
      <w:tabs>
        <w:tab w:val="right" w:leader="dot" w:pos="9345"/>
      </w:tabs>
    </w:pPr>
    <w:rPr>
      <w:b/>
      <w:caps/>
      <w:lang w:val="ru-RU"/>
    </w:rPr>
  </w:style>
  <w:style w:type="paragraph" w:styleId="24">
    <w:name w:val="toc 2"/>
    <w:basedOn w:val="a0"/>
    <w:next w:val="a0"/>
    <w:uiPriority w:val="39"/>
    <w:rsid w:val="00AB0CE8"/>
    <w:pPr>
      <w:ind w:left="113"/>
    </w:pPr>
  </w:style>
  <w:style w:type="paragraph" w:styleId="30">
    <w:name w:val="toc 3"/>
    <w:basedOn w:val="a0"/>
    <w:next w:val="a0"/>
    <w:uiPriority w:val="39"/>
    <w:rsid w:val="00AB0CE8"/>
    <w:pPr>
      <w:ind w:left="227"/>
    </w:pPr>
  </w:style>
  <w:style w:type="paragraph" w:styleId="af0">
    <w:name w:val="footer"/>
    <w:basedOn w:val="a0"/>
    <w:rsid w:val="00D65654"/>
    <w:pPr>
      <w:tabs>
        <w:tab w:val="center" w:pos="4677"/>
        <w:tab w:val="right" w:pos="9355"/>
      </w:tabs>
    </w:pPr>
  </w:style>
  <w:style w:type="paragraph" w:styleId="af1">
    <w:name w:val="header"/>
    <w:basedOn w:val="a0"/>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2">
    <w:name w:val="Title"/>
    <w:basedOn w:val="a0"/>
    <w:next w:val="af3"/>
    <w:qFormat/>
    <w:rsid w:val="00D65654"/>
    <w:pPr>
      <w:jc w:val="center"/>
    </w:pPr>
    <w:rPr>
      <w:b/>
      <w:sz w:val="28"/>
      <w:szCs w:val="20"/>
    </w:rPr>
  </w:style>
  <w:style w:type="paragraph" w:styleId="af3">
    <w:name w:val="Subtitle"/>
    <w:basedOn w:val="ab"/>
    <w:next w:val="ac"/>
    <w:qFormat/>
    <w:rsid w:val="00D65654"/>
    <w:pPr>
      <w:jc w:val="center"/>
    </w:pPr>
    <w:rPr>
      <w:i/>
      <w:iCs/>
    </w:rPr>
  </w:style>
  <w:style w:type="paragraph" w:customStyle="1" w:styleId="16">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5">
    <w:name w:val="Îñíîâíîé òåêñò 2"/>
    <w:basedOn w:val="a0"/>
    <w:rsid w:val="00D65654"/>
    <w:pPr>
      <w:widowControl w:val="0"/>
      <w:ind w:firstLine="720"/>
      <w:jc w:val="both"/>
    </w:pPr>
    <w:rPr>
      <w:b/>
      <w:color w:val="000000"/>
      <w:szCs w:val="20"/>
      <w:lang w:val="en-US"/>
    </w:rPr>
  </w:style>
  <w:style w:type="paragraph" w:styleId="41">
    <w:name w:val="toc 4"/>
    <w:basedOn w:val="13"/>
    <w:semiHidden/>
    <w:rsid w:val="00D65654"/>
    <w:pPr>
      <w:tabs>
        <w:tab w:val="right" w:leader="dot" w:pos="9637"/>
      </w:tabs>
      <w:ind w:left="849"/>
    </w:pPr>
  </w:style>
  <w:style w:type="paragraph" w:styleId="50">
    <w:name w:val="toc 5"/>
    <w:basedOn w:val="13"/>
    <w:semiHidden/>
    <w:rsid w:val="00D65654"/>
    <w:pPr>
      <w:tabs>
        <w:tab w:val="right" w:leader="dot" w:pos="9637"/>
      </w:tabs>
      <w:ind w:left="1132"/>
    </w:pPr>
  </w:style>
  <w:style w:type="paragraph" w:styleId="60">
    <w:name w:val="toc 6"/>
    <w:basedOn w:val="13"/>
    <w:semiHidden/>
    <w:rsid w:val="00D65654"/>
    <w:pPr>
      <w:tabs>
        <w:tab w:val="right" w:leader="dot" w:pos="9637"/>
      </w:tabs>
      <w:ind w:left="1415"/>
    </w:pPr>
  </w:style>
  <w:style w:type="paragraph" w:styleId="70">
    <w:name w:val="toc 7"/>
    <w:basedOn w:val="13"/>
    <w:semiHidden/>
    <w:rsid w:val="00D65654"/>
    <w:pPr>
      <w:tabs>
        <w:tab w:val="right" w:leader="dot" w:pos="9637"/>
      </w:tabs>
      <w:ind w:left="1698"/>
    </w:pPr>
  </w:style>
  <w:style w:type="paragraph" w:styleId="80">
    <w:name w:val="toc 8"/>
    <w:basedOn w:val="13"/>
    <w:semiHidden/>
    <w:rsid w:val="00D65654"/>
    <w:pPr>
      <w:tabs>
        <w:tab w:val="right" w:leader="dot" w:pos="9637"/>
      </w:tabs>
      <w:ind w:left="1981"/>
    </w:pPr>
  </w:style>
  <w:style w:type="paragraph" w:styleId="90">
    <w:name w:val="toc 9"/>
    <w:basedOn w:val="13"/>
    <w:semiHidden/>
    <w:rsid w:val="00D65654"/>
    <w:pPr>
      <w:tabs>
        <w:tab w:val="right" w:leader="dot" w:pos="9637"/>
      </w:tabs>
      <w:ind w:left="2264"/>
    </w:pPr>
  </w:style>
  <w:style w:type="paragraph" w:customStyle="1" w:styleId="100">
    <w:name w:val="Оглавление 10"/>
    <w:basedOn w:val="13"/>
    <w:rsid w:val="00D65654"/>
    <w:pPr>
      <w:tabs>
        <w:tab w:val="right" w:leader="dot" w:pos="9637"/>
      </w:tabs>
      <w:ind w:left="2547"/>
    </w:pPr>
  </w:style>
  <w:style w:type="paragraph" w:customStyle="1" w:styleId="af4">
    <w:name w:val="Содержимое таблицы"/>
    <w:basedOn w:val="a0"/>
    <w:rsid w:val="00D65654"/>
    <w:pPr>
      <w:suppressLineNumbers/>
    </w:pPr>
  </w:style>
  <w:style w:type="paragraph" w:customStyle="1" w:styleId="af5">
    <w:name w:val="Заголовок таблицы"/>
    <w:basedOn w:val="af4"/>
    <w:rsid w:val="00D65654"/>
    <w:pPr>
      <w:jc w:val="center"/>
    </w:pPr>
    <w:rPr>
      <w:b/>
      <w:bCs/>
    </w:rPr>
  </w:style>
  <w:style w:type="paragraph" w:customStyle="1" w:styleId="af6">
    <w:name w:val="Содержимое врезки"/>
    <w:basedOn w:val="ac"/>
    <w:rsid w:val="00D65654"/>
  </w:style>
  <w:style w:type="paragraph" w:customStyle="1" w:styleId="31">
    <w:name w:val="Основной текст с отступом 31"/>
    <w:basedOn w:val="a0"/>
    <w:rsid w:val="00D65654"/>
    <w:pPr>
      <w:spacing w:line="240" w:lineRule="atLeast"/>
      <w:ind w:firstLine="720"/>
    </w:pPr>
    <w:rPr>
      <w:color w:val="000000"/>
      <w:szCs w:val="20"/>
    </w:rPr>
  </w:style>
  <w:style w:type="paragraph" w:styleId="af7">
    <w:name w:val="Body Text Indent"/>
    <w:basedOn w:val="a0"/>
    <w:rsid w:val="00D65654"/>
    <w:pPr>
      <w:spacing w:line="240" w:lineRule="atLeast"/>
      <w:ind w:left="261" w:firstLine="720"/>
    </w:pPr>
    <w:rPr>
      <w:color w:val="000000"/>
      <w:szCs w:val="20"/>
    </w:rPr>
  </w:style>
  <w:style w:type="paragraph" w:customStyle="1" w:styleId="310">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8">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rsid w:val="00D65654"/>
    <w:pPr>
      <w:spacing w:after="120" w:line="480" w:lineRule="auto"/>
      <w:ind w:left="283"/>
    </w:pPr>
  </w:style>
  <w:style w:type="paragraph" w:styleId="af9">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7">
    <w:name w:val="index 1"/>
    <w:basedOn w:val="a0"/>
    <w:next w:val="a0"/>
    <w:autoRedefine/>
    <w:semiHidden/>
    <w:rsid w:val="006014E6"/>
    <w:pPr>
      <w:ind w:left="200" w:hanging="200"/>
    </w:pPr>
    <w:rPr>
      <w:sz w:val="20"/>
      <w:szCs w:val="20"/>
    </w:rPr>
  </w:style>
  <w:style w:type="paragraph" w:styleId="afa">
    <w:name w:val="Document Map"/>
    <w:basedOn w:val="a0"/>
    <w:semiHidden/>
    <w:rsid w:val="006014E6"/>
    <w:pPr>
      <w:shd w:val="clear" w:color="auto" w:fill="000080"/>
    </w:pPr>
    <w:rPr>
      <w:rFonts w:ascii="Tahoma" w:hAnsi="Tahoma" w:cs="Tahoma"/>
      <w:sz w:val="20"/>
      <w:szCs w:val="20"/>
    </w:rPr>
  </w:style>
  <w:style w:type="paragraph" w:styleId="a">
    <w:name w:val="List Bullet"/>
    <w:basedOn w:val="a0"/>
    <w:rsid w:val="006014E6"/>
    <w:pPr>
      <w:numPr>
        <w:numId w:val="7"/>
      </w:numPr>
    </w:pPr>
    <w:rPr>
      <w:sz w:val="20"/>
      <w:szCs w:val="20"/>
    </w:rPr>
  </w:style>
  <w:style w:type="paragraph" w:styleId="27">
    <w:name w:val="Body Text 2"/>
    <w:basedOn w:val="a0"/>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8">
    <w:name w:val="З1"/>
    <w:basedOn w:val="a0"/>
    <w:next w:val="a0"/>
    <w:rsid w:val="009F7790"/>
    <w:pPr>
      <w:suppressAutoHyphens w:val="0"/>
      <w:snapToGrid w:val="0"/>
      <w:spacing w:line="360" w:lineRule="auto"/>
      <w:ind w:firstLine="748"/>
      <w:jc w:val="both"/>
    </w:pPr>
    <w:rPr>
      <w:b/>
      <w:lang w:eastAsia="ru-RU"/>
    </w:rPr>
  </w:style>
  <w:style w:type="paragraph" w:styleId="afb">
    <w:name w:val="Normal (Web)"/>
    <w:basedOn w:val="a0"/>
    <w:rsid w:val="009B7BA2"/>
    <w:pPr>
      <w:suppressAutoHyphens w:val="0"/>
      <w:spacing w:before="100" w:beforeAutospacing="1" w:after="100" w:afterAutospacing="1"/>
    </w:pPr>
    <w:rPr>
      <w:lang w:eastAsia="ru-RU"/>
    </w:rPr>
  </w:style>
  <w:style w:type="paragraph" w:styleId="afc">
    <w:name w:val="Balloon Text"/>
    <w:basedOn w:val="a0"/>
    <w:semiHidden/>
    <w:rsid w:val="00CD3947"/>
    <w:rPr>
      <w:rFonts w:ascii="Tahoma" w:hAnsi="Tahoma" w:cs="Tahoma"/>
      <w:sz w:val="16"/>
      <w:szCs w:val="16"/>
    </w:rPr>
  </w:style>
  <w:style w:type="character" w:customStyle="1" w:styleId="40">
    <w:name w:val="Заголовок 4 Знак"/>
    <w:basedOn w:val="a1"/>
    <w:link w:val="4"/>
    <w:rsid w:val="00AD71DA"/>
    <w:rPr>
      <w:b/>
      <w:color w:val="000000"/>
      <w:sz w:val="24"/>
      <w:lang w:eastAsia="ar-SA"/>
    </w:rPr>
  </w:style>
  <w:style w:type="paragraph" w:styleId="afd">
    <w:name w:val="List Paragraph"/>
    <w:basedOn w:val="a0"/>
    <w:uiPriority w:val="34"/>
    <w:qFormat/>
    <w:rsid w:val="00D24914"/>
    <w:pPr>
      <w:ind w:left="708"/>
    </w:pPr>
  </w:style>
  <w:style w:type="character" w:customStyle="1" w:styleId="ad">
    <w:name w:val="Основной текст Знак"/>
    <w:basedOn w:val="a1"/>
    <w:link w:val="ac"/>
    <w:rsid w:val="00D2491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C01F6E"/>
    <w:pPr>
      <w:suppressAutoHyphens/>
    </w:pPr>
    <w:rPr>
      <w:sz w:val="24"/>
      <w:szCs w:val="24"/>
      <w:lang w:eastAsia="ar-SA"/>
    </w:rPr>
  </w:style>
  <w:style w:type="paragraph" w:styleId="1">
    <w:name w:val="heading 1"/>
    <w:basedOn w:val="a0"/>
    <w:next w:val="a0"/>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qFormat/>
    <w:rsid w:val="006014E6"/>
    <w:pPr>
      <w:spacing w:before="240" w:after="60"/>
      <w:outlineLvl w:val="4"/>
    </w:pPr>
    <w:rPr>
      <w:b/>
      <w:bCs/>
      <w:i/>
      <w:iCs/>
      <w:sz w:val="26"/>
      <w:szCs w:val="26"/>
    </w:rPr>
  </w:style>
  <w:style w:type="paragraph" w:styleId="6">
    <w:name w:val="heading 6"/>
    <w:basedOn w:val="a0"/>
    <w:next w:val="a0"/>
    <w:qFormat/>
    <w:rsid w:val="006014E6"/>
    <w:pPr>
      <w:spacing w:before="240" w:after="60"/>
      <w:outlineLvl w:val="5"/>
    </w:pPr>
    <w:rPr>
      <w:b/>
      <w:bCs/>
      <w:sz w:val="22"/>
      <w:szCs w:val="22"/>
    </w:rPr>
  </w:style>
  <w:style w:type="paragraph" w:styleId="7">
    <w:name w:val="heading 7"/>
    <w:basedOn w:val="a0"/>
    <w:next w:val="a0"/>
    <w:qFormat/>
    <w:rsid w:val="006014E6"/>
    <w:pPr>
      <w:spacing w:before="240" w:after="60"/>
      <w:outlineLvl w:val="6"/>
    </w:pPr>
  </w:style>
  <w:style w:type="paragraph" w:styleId="8">
    <w:name w:val="heading 8"/>
    <w:basedOn w:val="a0"/>
    <w:next w:val="a0"/>
    <w:qFormat/>
    <w:rsid w:val="006014E6"/>
    <w:pPr>
      <w:spacing w:before="240" w:after="60"/>
      <w:outlineLvl w:val="7"/>
    </w:pPr>
    <w:rPr>
      <w:i/>
      <w:iCs/>
    </w:rPr>
  </w:style>
  <w:style w:type="paragraph" w:styleId="9">
    <w:name w:val="heading 9"/>
    <w:basedOn w:val="a0"/>
    <w:next w:val="a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0">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0">
    <w:name w:val="Основной шрифт абзаца1"/>
    <w:rsid w:val="00D65654"/>
  </w:style>
  <w:style w:type="character" w:customStyle="1" w:styleId="a4">
    <w:name w:val="Символ сноски"/>
    <w:basedOn w:val="10"/>
    <w:rsid w:val="00D65654"/>
    <w:rPr>
      <w:vertAlign w:val="superscript"/>
    </w:rPr>
  </w:style>
  <w:style w:type="character" w:styleId="a5">
    <w:name w:val="Hyperlink"/>
    <w:basedOn w:val="10"/>
    <w:uiPriority w:val="99"/>
    <w:rsid w:val="00D65654"/>
    <w:rPr>
      <w:color w:val="0000FF"/>
      <w:u w:val="single"/>
    </w:rPr>
  </w:style>
  <w:style w:type="character" w:styleId="a6">
    <w:name w:val="page number"/>
    <w:basedOn w:val="10"/>
    <w:rsid w:val="00D65654"/>
  </w:style>
  <w:style w:type="character" w:customStyle="1" w:styleId="11">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rsid w:val="00D65654"/>
    <w:pPr>
      <w:spacing w:after="120"/>
    </w:pPr>
  </w:style>
  <w:style w:type="paragraph" w:styleId="ae">
    <w:name w:val="List"/>
    <w:basedOn w:val="ac"/>
    <w:rsid w:val="00D65654"/>
    <w:rPr>
      <w:rFonts w:ascii="Arial" w:hAnsi="Arial" w:cs="Tahoma"/>
    </w:rPr>
  </w:style>
  <w:style w:type="paragraph" w:customStyle="1" w:styleId="21">
    <w:name w:val="Название2"/>
    <w:basedOn w:val="a0"/>
    <w:rsid w:val="00D65654"/>
    <w:pPr>
      <w:suppressLineNumbers/>
      <w:spacing w:before="120" w:after="120"/>
    </w:pPr>
    <w:rPr>
      <w:rFonts w:ascii="Arial" w:hAnsi="Arial" w:cs="Tahoma"/>
      <w:i/>
      <w:iCs/>
    </w:rPr>
  </w:style>
  <w:style w:type="paragraph" w:customStyle="1" w:styleId="22">
    <w:name w:val="Указатель2"/>
    <w:basedOn w:val="a0"/>
    <w:rsid w:val="00D65654"/>
    <w:pPr>
      <w:suppressLineNumbers/>
    </w:pPr>
    <w:rPr>
      <w:rFonts w:ascii="Arial" w:hAnsi="Arial" w:cs="Tahoma"/>
    </w:rPr>
  </w:style>
  <w:style w:type="paragraph" w:customStyle="1" w:styleId="12">
    <w:name w:val="Название1"/>
    <w:basedOn w:val="a0"/>
    <w:rsid w:val="00D65654"/>
    <w:pPr>
      <w:suppressLineNumbers/>
      <w:spacing w:before="120" w:after="120"/>
    </w:pPr>
    <w:rPr>
      <w:rFonts w:ascii="Arial" w:hAnsi="Arial" w:cs="Tahoma"/>
      <w:i/>
      <w:iCs/>
    </w:rPr>
  </w:style>
  <w:style w:type="paragraph" w:customStyle="1" w:styleId="13">
    <w:name w:val="Указатель1"/>
    <w:basedOn w:val="a0"/>
    <w:rsid w:val="00D65654"/>
    <w:pPr>
      <w:suppressLineNumbers/>
    </w:pPr>
    <w:rPr>
      <w:rFonts w:ascii="Arial" w:hAnsi="Arial" w:cs="Tahoma"/>
    </w:rPr>
  </w:style>
  <w:style w:type="paragraph" w:styleId="af">
    <w:name w:val="footnote text"/>
    <w:basedOn w:val="a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3">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4">
    <w:name w:val="Текст1"/>
    <w:basedOn w:val="a0"/>
    <w:rsid w:val="00D65654"/>
    <w:rPr>
      <w:rFonts w:ascii="Courier New" w:hAnsi="Courier New" w:cs="Courier New"/>
      <w:sz w:val="20"/>
      <w:szCs w:val="20"/>
    </w:rPr>
  </w:style>
  <w:style w:type="paragraph" w:styleId="15">
    <w:name w:val="toc 1"/>
    <w:basedOn w:val="a0"/>
    <w:next w:val="a0"/>
    <w:uiPriority w:val="39"/>
    <w:rsid w:val="00AB0CE8"/>
    <w:pPr>
      <w:tabs>
        <w:tab w:val="right" w:leader="dot" w:pos="9345"/>
      </w:tabs>
    </w:pPr>
    <w:rPr>
      <w:b/>
      <w:caps/>
      <w:lang w:val="ru-RU"/>
    </w:rPr>
  </w:style>
  <w:style w:type="paragraph" w:styleId="24">
    <w:name w:val="toc 2"/>
    <w:basedOn w:val="a0"/>
    <w:next w:val="a0"/>
    <w:uiPriority w:val="39"/>
    <w:rsid w:val="00AB0CE8"/>
    <w:pPr>
      <w:ind w:left="113"/>
    </w:pPr>
  </w:style>
  <w:style w:type="paragraph" w:styleId="30">
    <w:name w:val="toc 3"/>
    <w:basedOn w:val="a0"/>
    <w:next w:val="a0"/>
    <w:uiPriority w:val="39"/>
    <w:rsid w:val="00AB0CE8"/>
    <w:pPr>
      <w:ind w:left="227"/>
    </w:pPr>
  </w:style>
  <w:style w:type="paragraph" w:styleId="af0">
    <w:name w:val="footer"/>
    <w:basedOn w:val="a0"/>
    <w:rsid w:val="00D65654"/>
    <w:pPr>
      <w:tabs>
        <w:tab w:val="center" w:pos="4677"/>
        <w:tab w:val="right" w:pos="9355"/>
      </w:tabs>
    </w:pPr>
  </w:style>
  <w:style w:type="paragraph" w:styleId="af1">
    <w:name w:val="header"/>
    <w:basedOn w:val="a0"/>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2">
    <w:name w:val="Title"/>
    <w:basedOn w:val="a0"/>
    <w:next w:val="af3"/>
    <w:qFormat/>
    <w:rsid w:val="00D65654"/>
    <w:pPr>
      <w:jc w:val="center"/>
    </w:pPr>
    <w:rPr>
      <w:b/>
      <w:sz w:val="28"/>
      <w:szCs w:val="20"/>
    </w:rPr>
  </w:style>
  <w:style w:type="paragraph" w:styleId="af3">
    <w:name w:val="Subtitle"/>
    <w:basedOn w:val="ab"/>
    <w:next w:val="ac"/>
    <w:qFormat/>
    <w:rsid w:val="00D65654"/>
    <w:pPr>
      <w:jc w:val="center"/>
    </w:pPr>
    <w:rPr>
      <w:i/>
      <w:iCs/>
    </w:rPr>
  </w:style>
  <w:style w:type="paragraph" w:customStyle="1" w:styleId="16">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5">
    <w:name w:val="Îñíîâíîé òåêñò 2"/>
    <w:basedOn w:val="a0"/>
    <w:rsid w:val="00D65654"/>
    <w:pPr>
      <w:widowControl w:val="0"/>
      <w:ind w:firstLine="720"/>
      <w:jc w:val="both"/>
    </w:pPr>
    <w:rPr>
      <w:b/>
      <w:color w:val="000000"/>
      <w:szCs w:val="20"/>
      <w:lang w:val="en-US"/>
    </w:rPr>
  </w:style>
  <w:style w:type="paragraph" w:styleId="41">
    <w:name w:val="toc 4"/>
    <w:basedOn w:val="13"/>
    <w:semiHidden/>
    <w:rsid w:val="00D65654"/>
    <w:pPr>
      <w:tabs>
        <w:tab w:val="right" w:leader="dot" w:pos="9637"/>
      </w:tabs>
      <w:ind w:left="849"/>
    </w:pPr>
  </w:style>
  <w:style w:type="paragraph" w:styleId="50">
    <w:name w:val="toc 5"/>
    <w:basedOn w:val="13"/>
    <w:semiHidden/>
    <w:rsid w:val="00D65654"/>
    <w:pPr>
      <w:tabs>
        <w:tab w:val="right" w:leader="dot" w:pos="9637"/>
      </w:tabs>
      <w:ind w:left="1132"/>
    </w:pPr>
  </w:style>
  <w:style w:type="paragraph" w:styleId="60">
    <w:name w:val="toc 6"/>
    <w:basedOn w:val="13"/>
    <w:semiHidden/>
    <w:rsid w:val="00D65654"/>
    <w:pPr>
      <w:tabs>
        <w:tab w:val="right" w:leader="dot" w:pos="9637"/>
      </w:tabs>
      <w:ind w:left="1415"/>
    </w:pPr>
  </w:style>
  <w:style w:type="paragraph" w:styleId="70">
    <w:name w:val="toc 7"/>
    <w:basedOn w:val="13"/>
    <w:semiHidden/>
    <w:rsid w:val="00D65654"/>
    <w:pPr>
      <w:tabs>
        <w:tab w:val="right" w:leader="dot" w:pos="9637"/>
      </w:tabs>
      <w:ind w:left="1698"/>
    </w:pPr>
  </w:style>
  <w:style w:type="paragraph" w:styleId="80">
    <w:name w:val="toc 8"/>
    <w:basedOn w:val="13"/>
    <w:semiHidden/>
    <w:rsid w:val="00D65654"/>
    <w:pPr>
      <w:tabs>
        <w:tab w:val="right" w:leader="dot" w:pos="9637"/>
      </w:tabs>
      <w:ind w:left="1981"/>
    </w:pPr>
  </w:style>
  <w:style w:type="paragraph" w:styleId="90">
    <w:name w:val="toc 9"/>
    <w:basedOn w:val="13"/>
    <w:semiHidden/>
    <w:rsid w:val="00D65654"/>
    <w:pPr>
      <w:tabs>
        <w:tab w:val="right" w:leader="dot" w:pos="9637"/>
      </w:tabs>
      <w:ind w:left="2264"/>
    </w:pPr>
  </w:style>
  <w:style w:type="paragraph" w:customStyle="1" w:styleId="100">
    <w:name w:val="Оглавление 10"/>
    <w:basedOn w:val="13"/>
    <w:rsid w:val="00D65654"/>
    <w:pPr>
      <w:tabs>
        <w:tab w:val="right" w:leader="dot" w:pos="9637"/>
      </w:tabs>
      <w:ind w:left="2547"/>
    </w:pPr>
  </w:style>
  <w:style w:type="paragraph" w:customStyle="1" w:styleId="af4">
    <w:name w:val="Содержимое таблицы"/>
    <w:basedOn w:val="a0"/>
    <w:rsid w:val="00D65654"/>
    <w:pPr>
      <w:suppressLineNumbers/>
    </w:pPr>
  </w:style>
  <w:style w:type="paragraph" w:customStyle="1" w:styleId="af5">
    <w:name w:val="Заголовок таблицы"/>
    <w:basedOn w:val="af4"/>
    <w:rsid w:val="00D65654"/>
    <w:pPr>
      <w:jc w:val="center"/>
    </w:pPr>
    <w:rPr>
      <w:b/>
      <w:bCs/>
    </w:rPr>
  </w:style>
  <w:style w:type="paragraph" w:customStyle="1" w:styleId="af6">
    <w:name w:val="Содержимое врезки"/>
    <w:basedOn w:val="ac"/>
    <w:rsid w:val="00D65654"/>
  </w:style>
  <w:style w:type="paragraph" w:customStyle="1" w:styleId="31">
    <w:name w:val="Основной текст с отступом 31"/>
    <w:basedOn w:val="a0"/>
    <w:rsid w:val="00D65654"/>
    <w:pPr>
      <w:spacing w:line="240" w:lineRule="atLeast"/>
      <w:ind w:firstLine="720"/>
    </w:pPr>
    <w:rPr>
      <w:color w:val="000000"/>
      <w:szCs w:val="20"/>
    </w:rPr>
  </w:style>
  <w:style w:type="paragraph" w:styleId="af7">
    <w:name w:val="Body Text Indent"/>
    <w:basedOn w:val="a0"/>
    <w:rsid w:val="00D65654"/>
    <w:pPr>
      <w:spacing w:line="240" w:lineRule="atLeast"/>
      <w:ind w:left="261" w:firstLine="720"/>
    </w:pPr>
    <w:rPr>
      <w:color w:val="000000"/>
      <w:szCs w:val="20"/>
    </w:rPr>
  </w:style>
  <w:style w:type="paragraph" w:customStyle="1" w:styleId="310">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8">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rsid w:val="00D65654"/>
    <w:pPr>
      <w:spacing w:after="120" w:line="480" w:lineRule="auto"/>
      <w:ind w:left="283"/>
    </w:pPr>
  </w:style>
  <w:style w:type="paragraph" w:styleId="af9">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7">
    <w:name w:val="index 1"/>
    <w:basedOn w:val="a0"/>
    <w:next w:val="a0"/>
    <w:autoRedefine/>
    <w:semiHidden/>
    <w:rsid w:val="006014E6"/>
    <w:pPr>
      <w:ind w:left="200" w:hanging="200"/>
    </w:pPr>
    <w:rPr>
      <w:sz w:val="20"/>
      <w:szCs w:val="20"/>
    </w:rPr>
  </w:style>
  <w:style w:type="paragraph" w:styleId="afa">
    <w:name w:val="Document Map"/>
    <w:basedOn w:val="a0"/>
    <w:semiHidden/>
    <w:rsid w:val="006014E6"/>
    <w:pPr>
      <w:shd w:val="clear" w:color="auto" w:fill="000080"/>
    </w:pPr>
    <w:rPr>
      <w:rFonts w:ascii="Tahoma" w:hAnsi="Tahoma" w:cs="Tahoma"/>
      <w:sz w:val="20"/>
      <w:szCs w:val="20"/>
    </w:rPr>
  </w:style>
  <w:style w:type="paragraph" w:styleId="a">
    <w:name w:val="List Bullet"/>
    <w:basedOn w:val="a0"/>
    <w:rsid w:val="006014E6"/>
    <w:pPr>
      <w:numPr>
        <w:numId w:val="7"/>
      </w:numPr>
    </w:pPr>
    <w:rPr>
      <w:sz w:val="20"/>
      <w:szCs w:val="20"/>
    </w:rPr>
  </w:style>
  <w:style w:type="paragraph" w:styleId="27">
    <w:name w:val="Body Text 2"/>
    <w:basedOn w:val="a0"/>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8">
    <w:name w:val="З1"/>
    <w:basedOn w:val="a0"/>
    <w:next w:val="a0"/>
    <w:rsid w:val="009F7790"/>
    <w:pPr>
      <w:suppressAutoHyphens w:val="0"/>
      <w:snapToGrid w:val="0"/>
      <w:spacing w:line="360" w:lineRule="auto"/>
      <w:ind w:firstLine="748"/>
      <w:jc w:val="both"/>
    </w:pPr>
    <w:rPr>
      <w:b/>
      <w:lang w:eastAsia="ru-RU"/>
    </w:rPr>
  </w:style>
  <w:style w:type="paragraph" w:styleId="afb">
    <w:name w:val="Normal (Web)"/>
    <w:basedOn w:val="a0"/>
    <w:rsid w:val="009B7BA2"/>
    <w:pPr>
      <w:suppressAutoHyphens w:val="0"/>
      <w:spacing w:before="100" w:beforeAutospacing="1" w:after="100" w:afterAutospacing="1"/>
    </w:pPr>
    <w:rPr>
      <w:lang w:eastAsia="ru-RU"/>
    </w:rPr>
  </w:style>
  <w:style w:type="paragraph" w:styleId="afc">
    <w:name w:val="Balloon Text"/>
    <w:basedOn w:val="a0"/>
    <w:semiHidden/>
    <w:rsid w:val="00CD3947"/>
    <w:rPr>
      <w:rFonts w:ascii="Tahoma" w:hAnsi="Tahoma" w:cs="Tahoma"/>
      <w:sz w:val="16"/>
      <w:szCs w:val="16"/>
    </w:rPr>
  </w:style>
  <w:style w:type="character" w:customStyle="1" w:styleId="40">
    <w:name w:val="Заголовок 4 Знак"/>
    <w:basedOn w:val="a1"/>
    <w:link w:val="4"/>
    <w:rsid w:val="00AD71DA"/>
    <w:rPr>
      <w:b/>
      <w:color w:val="000000"/>
      <w:sz w:val="24"/>
      <w:lang w:eastAsia="ar-SA"/>
    </w:rPr>
  </w:style>
  <w:style w:type="paragraph" w:styleId="afd">
    <w:name w:val="List Paragraph"/>
    <w:basedOn w:val="a0"/>
    <w:uiPriority w:val="34"/>
    <w:qFormat/>
    <w:rsid w:val="00D24914"/>
    <w:pPr>
      <w:ind w:left="708"/>
    </w:pPr>
  </w:style>
  <w:style w:type="character" w:customStyle="1" w:styleId="ad">
    <w:name w:val="Основной текст Знак"/>
    <w:basedOn w:val="a1"/>
    <w:link w:val="ac"/>
    <w:rsid w:val="00D2491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350">
      <w:bodyDiv w:val="1"/>
      <w:marLeft w:val="0"/>
      <w:marRight w:val="0"/>
      <w:marTop w:val="0"/>
      <w:marBottom w:val="0"/>
      <w:divBdr>
        <w:top w:val="none" w:sz="0" w:space="0" w:color="auto"/>
        <w:left w:val="none" w:sz="0" w:space="0" w:color="auto"/>
        <w:bottom w:val="none" w:sz="0" w:space="0" w:color="auto"/>
        <w:right w:val="none" w:sz="0" w:space="0" w:color="auto"/>
      </w:divBdr>
    </w:div>
    <w:div w:id="53968123">
      <w:bodyDiv w:val="1"/>
      <w:marLeft w:val="0"/>
      <w:marRight w:val="0"/>
      <w:marTop w:val="0"/>
      <w:marBottom w:val="0"/>
      <w:divBdr>
        <w:top w:val="none" w:sz="0" w:space="0" w:color="auto"/>
        <w:left w:val="none" w:sz="0" w:space="0" w:color="auto"/>
        <w:bottom w:val="none" w:sz="0" w:space="0" w:color="auto"/>
        <w:right w:val="none" w:sz="0" w:space="0" w:color="auto"/>
      </w:divBdr>
    </w:div>
    <w:div w:id="74859423">
      <w:bodyDiv w:val="1"/>
      <w:marLeft w:val="0"/>
      <w:marRight w:val="0"/>
      <w:marTop w:val="0"/>
      <w:marBottom w:val="0"/>
      <w:divBdr>
        <w:top w:val="none" w:sz="0" w:space="0" w:color="auto"/>
        <w:left w:val="none" w:sz="0" w:space="0" w:color="auto"/>
        <w:bottom w:val="none" w:sz="0" w:space="0" w:color="auto"/>
        <w:right w:val="none" w:sz="0" w:space="0" w:color="auto"/>
      </w:divBdr>
    </w:div>
    <w:div w:id="77941924">
      <w:bodyDiv w:val="1"/>
      <w:marLeft w:val="0"/>
      <w:marRight w:val="0"/>
      <w:marTop w:val="0"/>
      <w:marBottom w:val="0"/>
      <w:divBdr>
        <w:top w:val="none" w:sz="0" w:space="0" w:color="auto"/>
        <w:left w:val="none" w:sz="0" w:space="0" w:color="auto"/>
        <w:bottom w:val="none" w:sz="0" w:space="0" w:color="auto"/>
        <w:right w:val="none" w:sz="0" w:space="0" w:color="auto"/>
      </w:divBdr>
    </w:div>
    <w:div w:id="98113432">
      <w:bodyDiv w:val="1"/>
      <w:marLeft w:val="0"/>
      <w:marRight w:val="0"/>
      <w:marTop w:val="0"/>
      <w:marBottom w:val="0"/>
      <w:divBdr>
        <w:top w:val="none" w:sz="0" w:space="0" w:color="auto"/>
        <w:left w:val="none" w:sz="0" w:space="0" w:color="auto"/>
        <w:bottom w:val="none" w:sz="0" w:space="0" w:color="auto"/>
        <w:right w:val="none" w:sz="0" w:space="0" w:color="auto"/>
      </w:divBdr>
    </w:div>
    <w:div w:id="103423725">
      <w:bodyDiv w:val="1"/>
      <w:marLeft w:val="0"/>
      <w:marRight w:val="0"/>
      <w:marTop w:val="0"/>
      <w:marBottom w:val="0"/>
      <w:divBdr>
        <w:top w:val="none" w:sz="0" w:space="0" w:color="auto"/>
        <w:left w:val="none" w:sz="0" w:space="0" w:color="auto"/>
        <w:bottom w:val="none" w:sz="0" w:space="0" w:color="auto"/>
        <w:right w:val="none" w:sz="0" w:space="0" w:color="auto"/>
      </w:divBdr>
    </w:div>
    <w:div w:id="134572245">
      <w:bodyDiv w:val="1"/>
      <w:marLeft w:val="0"/>
      <w:marRight w:val="0"/>
      <w:marTop w:val="0"/>
      <w:marBottom w:val="0"/>
      <w:divBdr>
        <w:top w:val="none" w:sz="0" w:space="0" w:color="auto"/>
        <w:left w:val="none" w:sz="0" w:space="0" w:color="auto"/>
        <w:bottom w:val="none" w:sz="0" w:space="0" w:color="auto"/>
        <w:right w:val="none" w:sz="0" w:space="0" w:color="auto"/>
      </w:divBdr>
    </w:div>
    <w:div w:id="169025215">
      <w:bodyDiv w:val="1"/>
      <w:marLeft w:val="0"/>
      <w:marRight w:val="0"/>
      <w:marTop w:val="0"/>
      <w:marBottom w:val="0"/>
      <w:divBdr>
        <w:top w:val="none" w:sz="0" w:space="0" w:color="auto"/>
        <w:left w:val="none" w:sz="0" w:space="0" w:color="auto"/>
        <w:bottom w:val="none" w:sz="0" w:space="0" w:color="auto"/>
        <w:right w:val="none" w:sz="0" w:space="0" w:color="auto"/>
      </w:divBdr>
    </w:div>
    <w:div w:id="261651507">
      <w:bodyDiv w:val="1"/>
      <w:marLeft w:val="0"/>
      <w:marRight w:val="0"/>
      <w:marTop w:val="0"/>
      <w:marBottom w:val="0"/>
      <w:divBdr>
        <w:top w:val="none" w:sz="0" w:space="0" w:color="auto"/>
        <w:left w:val="none" w:sz="0" w:space="0" w:color="auto"/>
        <w:bottom w:val="none" w:sz="0" w:space="0" w:color="auto"/>
        <w:right w:val="none" w:sz="0" w:space="0" w:color="auto"/>
      </w:divBdr>
    </w:div>
    <w:div w:id="269317201">
      <w:bodyDiv w:val="1"/>
      <w:marLeft w:val="0"/>
      <w:marRight w:val="0"/>
      <w:marTop w:val="0"/>
      <w:marBottom w:val="0"/>
      <w:divBdr>
        <w:top w:val="none" w:sz="0" w:space="0" w:color="auto"/>
        <w:left w:val="none" w:sz="0" w:space="0" w:color="auto"/>
        <w:bottom w:val="none" w:sz="0" w:space="0" w:color="auto"/>
        <w:right w:val="none" w:sz="0" w:space="0" w:color="auto"/>
      </w:divBdr>
    </w:div>
    <w:div w:id="272054698">
      <w:bodyDiv w:val="1"/>
      <w:marLeft w:val="0"/>
      <w:marRight w:val="0"/>
      <w:marTop w:val="0"/>
      <w:marBottom w:val="0"/>
      <w:divBdr>
        <w:top w:val="none" w:sz="0" w:space="0" w:color="auto"/>
        <w:left w:val="none" w:sz="0" w:space="0" w:color="auto"/>
        <w:bottom w:val="none" w:sz="0" w:space="0" w:color="auto"/>
        <w:right w:val="none" w:sz="0" w:space="0" w:color="auto"/>
      </w:divBdr>
    </w:div>
    <w:div w:id="373653457">
      <w:bodyDiv w:val="1"/>
      <w:marLeft w:val="0"/>
      <w:marRight w:val="0"/>
      <w:marTop w:val="0"/>
      <w:marBottom w:val="0"/>
      <w:divBdr>
        <w:top w:val="none" w:sz="0" w:space="0" w:color="auto"/>
        <w:left w:val="none" w:sz="0" w:space="0" w:color="auto"/>
        <w:bottom w:val="none" w:sz="0" w:space="0" w:color="auto"/>
        <w:right w:val="none" w:sz="0" w:space="0" w:color="auto"/>
      </w:divBdr>
    </w:div>
    <w:div w:id="387384233">
      <w:bodyDiv w:val="1"/>
      <w:marLeft w:val="0"/>
      <w:marRight w:val="0"/>
      <w:marTop w:val="0"/>
      <w:marBottom w:val="0"/>
      <w:divBdr>
        <w:top w:val="none" w:sz="0" w:space="0" w:color="auto"/>
        <w:left w:val="none" w:sz="0" w:space="0" w:color="auto"/>
        <w:bottom w:val="none" w:sz="0" w:space="0" w:color="auto"/>
        <w:right w:val="none" w:sz="0" w:space="0" w:color="auto"/>
      </w:divBdr>
    </w:div>
    <w:div w:id="426580604">
      <w:bodyDiv w:val="1"/>
      <w:marLeft w:val="0"/>
      <w:marRight w:val="0"/>
      <w:marTop w:val="0"/>
      <w:marBottom w:val="0"/>
      <w:divBdr>
        <w:top w:val="none" w:sz="0" w:space="0" w:color="auto"/>
        <w:left w:val="none" w:sz="0" w:space="0" w:color="auto"/>
        <w:bottom w:val="none" w:sz="0" w:space="0" w:color="auto"/>
        <w:right w:val="none" w:sz="0" w:space="0" w:color="auto"/>
      </w:divBdr>
    </w:div>
    <w:div w:id="481237600">
      <w:bodyDiv w:val="1"/>
      <w:marLeft w:val="0"/>
      <w:marRight w:val="0"/>
      <w:marTop w:val="0"/>
      <w:marBottom w:val="0"/>
      <w:divBdr>
        <w:top w:val="none" w:sz="0" w:space="0" w:color="auto"/>
        <w:left w:val="none" w:sz="0" w:space="0" w:color="auto"/>
        <w:bottom w:val="none" w:sz="0" w:space="0" w:color="auto"/>
        <w:right w:val="none" w:sz="0" w:space="0" w:color="auto"/>
      </w:divBdr>
    </w:div>
    <w:div w:id="500127354">
      <w:bodyDiv w:val="1"/>
      <w:marLeft w:val="0"/>
      <w:marRight w:val="0"/>
      <w:marTop w:val="0"/>
      <w:marBottom w:val="0"/>
      <w:divBdr>
        <w:top w:val="none" w:sz="0" w:space="0" w:color="auto"/>
        <w:left w:val="none" w:sz="0" w:space="0" w:color="auto"/>
        <w:bottom w:val="none" w:sz="0" w:space="0" w:color="auto"/>
        <w:right w:val="none" w:sz="0" w:space="0" w:color="auto"/>
      </w:divBdr>
    </w:div>
    <w:div w:id="517743956">
      <w:bodyDiv w:val="1"/>
      <w:marLeft w:val="0"/>
      <w:marRight w:val="0"/>
      <w:marTop w:val="0"/>
      <w:marBottom w:val="0"/>
      <w:divBdr>
        <w:top w:val="none" w:sz="0" w:space="0" w:color="auto"/>
        <w:left w:val="none" w:sz="0" w:space="0" w:color="auto"/>
        <w:bottom w:val="none" w:sz="0" w:space="0" w:color="auto"/>
        <w:right w:val="none" w:sz="0" w:space="0" w:color="auto"/>
      </w:divBdr>
    </w:div>
    <w:div w:id="524830223">
      <w:bodyDiv w:val="1"/>
      <w:marLeft w:val="0"/>
      <w:marRight w:val="0"/>
      <w:marTop w:val="0"/>
      <w:marBottom w:val="0"/>
      <w:divBdr>
        <w:top w:val="none" w:sz="0" w:space="0" w:color="auto"/>
        <w:left w:val="none" w:sz="0" w:space="0" w:color="auto"/>
        <w:bottom w:val="none" w:sz="0" w:space="0" w:color="auto"/>
        <w:right w:val="none" w:sz="0" w:space="0" w:color="auto"/>
      </w:divBdr>
    </w:div>
    <w:div w:id="528488513">
      <w:bodyDiv w:val="1"/>
      <w:marLeft w:val="0"/>
      <w:marRight w:val="0"/>
      <w:marTop w:val="0"/>
      <w:marBottom w:val="0"/>
      <w:divBdr>
        <w:top w:val="none" w:sz="0" w:space="0" w:color="auto"/>
        <w:left w:val="none" w:sz="0" w:space="0" w:color="auto"/>
        <w:bottom w:val="none" w:sz="0" w:space="0" w:color="auto"/>
        <w:right w:val="none" w:sz="0" w:space="0" w:color="auto"/>
      </w:divBdr>
    </w:div>
    <w:div w:id="531579596">
      <w:bodyDiv w:val="1"/>
      <w:marLeft w:val="0"/>
      <w:marRight w:val="0"/>
      <w:marTop w:val="0"/>
      <w:marBottom w:val="0"/>
      <w:divBdr>
        <w:top w:val="none" w:sz="0" w:space="0" w:color="auto"/>
        <w:left w:val="none" w:sz="0" w:space="0" w:color="auto"/>
        <w:bottom w:val="none" w:sz="0" w:space="0" w:color="auto"/>
        <w:right w:val="none" w:sz="0" w:space="0" w:color="auto"/>
      </w:divBdr>
    </w:div>
    <w:div w:id="556472131">
      <w:bodyDiv w:val="1"/>
      <w:marLeft w:val="0"/>
      <w:marRight w:val="0"/>
      <w:marTop w:val="0"/>
      <w:marBottom w:val="0"/>
      <w:divBdr>
        <w:top w:val="none" w:sz="0" w:space="0" w:color="auto"/>
        <w:left w:val="none" w:sz="0" w:space="0" w:color="auto"/>
        <w:bottom w:val="none" w:sz="0" w:space="0" w:color="auto"/>
        <w:right w:val="none" w:sz="0" w:space="0" w:color="auto"/>
      </w:divBdr>
    </w:div>
    <w:div w:id="571429349">
      <w:bodyDiv w:val="1"/>
      <w:marLeft w:val="0"/>
      <w:marRight w:val="0"/>
      <w:marTop w:val="0"/>
      <w:marBottom w:val="0"/>
      <w:divBdr>
        <w:top w:val="none" w:sz="0" w:space="0" w:color="auto"/>
        <w:left w:val="none" w:sz="0" w:space="0" w:color="auto"/>
        <w:bottom w:val="none" w:sz="0" w:space="0" w:color="auto"/>
        <w:right w:val="none" w:sz="0" w:space="0" w:color="auto"/>
      </w:divBdr>
    </w:div>
    <w:div w:id="572012452">
      <w:bodyDiv w:val="1"/>
      <w:marLeft w:val="0"/>
      <w:marRight w:val="0"/>
      <w:marTop w:val="0"/>
      <w:marBottom w:val="0"/>
      <w:divBdr>
        <w:top w:val="none" w:sz="0" w:space="0" w:color="auto"/>
        <w:left w:val="none" w:sz="0" w:space="0" w:color="auto"/>
        <w:bottom w:val="none" w:sz="0" w:space="0" w:color="auto"/>
        <w:right w:val="none" w:sz="0" w:space="0" w:color="auto"/>
      </w:divBdr>
    </w:div>
    <w:div w:id="573391589">
      <w:bodyDiv w:val="1"/>
      <w:marLeft w:val="0"/>
      <w:marRight w:val="0"/>
      <w:marTop w:val="0"/>
      <w:marBottom w:val="0"/>
      <w:divBdr>
        <w:top w:val="none" w:sz="0" w:space="0" w:color="auto"/>
        <w:left w:val="none" w:sz="0" w:space="0" w:color="auto"/>
        <w:bottom w:val="none" w:sz="0" w:space="0" w:color="auto"/>
        <w:right w:val="none" w:sz="0" w:space="0" w:color="auto"/>
      </w:divBdr>
    </w:div>
    <w:div w:id="580337800">
      <w:bodyDiv w:val="1"/>
      <w:marLeft w:val="0"/>
      <w:marRight w:val="0"/>
      <w:marTop w:val="0"/>
      <w:marBottom w:val="0"/>
      <w:divBdr>
        <w:top w:val="none" w:sz="0" w:space="0" w:color="auto"/>
        <w:left w:val="none" w:sz="0" w:space="0" w:color="auto"/>
        <w:bottom w:val="none" w:sz="0" w:space="0" w:color="auto"/>
        <w:right w:val="none" w:sz="0" w:space="0" w:color="auto"/>
      </w:divBdr>
    </w:div>
    <w:div w:id="588001597">
      <w:bodyDiv w:val="1"/>
      <w:marLeft w:val="0"/>
      <w:marRight w:val="0"/>
      <w:marTop w:val="0"/>
      <w:marBottom w:val="0"/>
      <w:divBdr>
        <w:top w:val="none" w:sz="0" w:space="0" w:color="auto"/>
        <w:left w:val="none" w:sz="0" w:space="0" w:color="auto"/>
        <w:bottom w:val="none" w:sz="0" w:space="0" w:color="auto"/>
        <w:right w:val="none" w:sz="0" w:space="0" w:color="auto"/>
      </w:divBdr>
    </w:div>
    <w:div w:id="625623742">
      <w:bodyDiv w:val="1"/>
      <w:marLeft w:val="0"/>
      <w:marRight w:val="0"/>
      <w:marTop w:val="0"/>
      <w:marBottom w:val="0"/>
      <w:divBdr>
        <w:top w:val="none" w:sz="0" w:space="0" w:color="auto"/>
        <w:left w:val="none" w:sz="0" w:space="0" w:color="auto"/>
        <w:bottom w:val="none" w:sz="0" w:space="0" w:color="auto"/>
        <w:right w:val="none" w:sz="0" w:space="0" w:color="auto"/>
      </w:divBdr>
    </w:div>
    <w:div w:id="651640264">
      <w:bodyDiv w:val="1"/>
      <w:marLeft w:val="0"/>
      <w:marRight w:val="0"/>
      <w:marTop w:val="0"/>
      <w:marBottom w:val="0"/>
      <w:divBdr>
        <w:top w:val="none" w:sz="0" w:space="0" w:color="auto"/>
        <w:left w:val="none" w:sz="0" w:space="0" w:color="auto"/>
        <w:bottom w:val="none" w:sz="0" w:space="0" w:color="auto"/>
        <w:right w:val="none" w:sz="0" w:space="0" w:color="auto"/>
      </w:divBdr>
    </w:div>
    <w:div w:id="652097996">
      <w:bodyDiv w:val="1"/>
      <w:marLeft w:val="0"/>
      <w:marRight w:val="0"/>
      <w:marTop w:val="0"/>
      <w:marBottom w:val="0"/>
      <w:divBdr>
        <w:top w:val="none" w:sz="0" w:space="0" w:color="auto"/>
        <w:left w:val="none" w:sz="0" w:space="0" w:color="auto"/>
        <w:bottom w:val="none" w:sz="0" w:space="0" w:color="auto"/>
        <w:right w:val="none" w:sz="0" w:space="0" w:color="auto"/>
      </w:divBdr>
    </w:div>
    <w:div w:id="669406895">
      <w:bodyDiv w:val="1"/>
      <w:marLeft w:val="0"/>
      <w:marRight w:val="0"/>
      <w:marTop w:val="0"/>
      <w:marBottom w:val="0"/>
      <w:divBdr>
        <w:top w:val="none" w:sz="0" w:space="0" w:color="auto"/>
        <w:left w:val="none" w:sz="0" w:space="0" w:color="auto"/>
        <w:bottom w:val="none" w:sz="0" w:space="0" w:color="auto"/>
        <w:right w:val="none" w:sz="0" w:space="0" w:color="auto"/>
      </w:divBdr>
    </w:div>
    <w:div w:id="677343895">
      <w:bodyDiv w:val="1"/>
      <w:marLeft w:val="0"/>
      <w:marRight w:val="0"/>
      <w:marTop w:val="0"/>
      <w:marBottom w:val="0"/>
      <w:divBdr>
        <w:top w:val="none" w:sz="0" w:space="0" w:color="auto"/>
        <w:left w:val="none" w:sz="0" w:space="0" w:color="auto"/>
        <w:bottom w:val="none" w:sz="0" w:space="0" w:color="auto"/>
        <w:right w:val="none" w:sz="0" w:space="0" w:color="auto"/>
      </w:divBdr>
    </w:div>
    <w:div w:id="702439047">
      <w:bodyDiv w:val="1"/>
      <w:marLeft w:val="0"/>
      <w:marRight w:val="0"/>
      <w:marTop w:val="0"/>
      <w:marBottom w:val="0"/>
      <w:divBdr>
        <w:top w:val="none" w:sz="0" w:space="0" w:color="auto"/>
        <w:left w:val="none" w:sz="0" w:space="0" w:color="auto"/>
        <w:bottom w:val="none" w:sz="0" w:space="0" w:color="auto"/>
        <w:right w:val="none" w:sz="0" w:space="0" w:color="auto"/>
      </w:divBdr>
    </w:div>
    <w:div w:id="705177028">
      <w:bodyDiv w:val="1"/>
      <w:marLeft w:val="0"/>
      <w:marRight w:val="0"/>
      <w:marTop w:val="0"/>
      <w:marBottom w:val="0"/>
      <w:divBdr>
        <w:top w:val="none" w:sz="0" w:space="0" w:color="auto"/>
        <w:left w:val="none" w:sz="0" w:space="0" w:color="auto"/>
        <w:bottom w:val="none" w:sz="0" w:space="0" w:color="auto"/>
        <w:right w:val="none" w:sz="0" w:space="0" w:color="auto"/>
      </w:divBdr>
    </w:div>
    <w:div w:id="756292955">
      <w:bodyDiv w:val="1"/>
      <w:marLeft w:val="0"/>
      <w:marRight w:val="0"/>
      <w:marTop w:val="0"/>
      <w:marBottom w:val="0"/>
      <w:divBdr>
        <w:top w:val="none" w:sz="0" w:space="0" w:color="auto"/>
        <w:left w:val="none" w:sz="0" w:space="0" w:color="auto"/>
        <w:bottom w:val="none" w:sz="0" w:space="0" w:color="auto"/>
        <w:right w:val="none" w:sz="0" w:space="0" w:color="auto"/>
      </w:divBdr>
    </w:div>
    <w:div w:id="757025687">
      <w:bodyDiv w:val="1"/>
      <w:marLeft w:val="0"/>
      <w:marRight w:val="0"/>
      <w:marTop w:val="0"/>
      <w:marBottom w:val="0"/>
      <w:divBdr>
        <w:top w:val="none" w:sz="0" w:space="0" w:color="auto"/>
        <w:left w:val="none" w:sz="0" w:space="0" w:color="auto"/>
        <w:bottom w:val="none" w:sz="0" w:space="0" w:color="auto"/>
        <w:right w:val="none" w:sz="0" w:space="0" w:color="auto"/>
      </w:divBdr>
    </w:div>
    <w:div w:id="761798980">
      <w:bodyDiv w:val="1"/>
      <w:marLeft w:val="0"/>
      <w:marRight w:val="0"/>
      <w:marTop w:val="0"/>
      <w:marBottom w:val="0"/>
      <w:divBdr>
        <w:top w:val="none" w:sz="0" w:space="0" w:color="auto"/>
        <w:left w:val="none" w:sz="0" w:space="0" w:color="auto"/>
        <w:bottom w:val="none" w:sz="0" w:space="0" w:color="auto"/>
        <w:right w:val="none" w:sz="0" w:space="0" w:color="auto"/>
      </w:divBdr>
    </w:div>
    <w:div w:id="768694179">
      <w:bodyDiv w:val="1"/>
      <w:marLeft w:val="0"/>
      <w:marRight w:val="0"/>
      <w:marTop w:val="0"/>
      <w:marBottom w:val="0"/>
      <w:divBdr>
        <w:top w:val="none" w:sz="0" w:space="0" w:color="auto"/>
        <w:left w:val="none" w:sz="0" w:space="0" w:color="auto"/>
        <w:bottom w:val="none" w:sz="0" w:space="0" w:color="auto"/>
        <w:right w:val="none" w:sz="0" w:space="0" w:color="auto"/>
      </w:divBdr>
    </w:div>
    <w:div w:id="780146384">
      <w:bodyDiv w:val="1"/>
      <w:marLeft w:val="0"/>
      <w:marRight w:val="0"/>
      <w:marTop w:val="0"/>
      <w:marBottom w:val="0"/>
      <w:divBdr>
        <w:top w:val="none" w:sz="0" w:space="0" w:color="auto"/>
        <w:left w:val="none" w:sz="0" w:space="0" w:color="auto"/>
        <w:bottom w:val="none" w:sz="0" w:space="0" w:color="auto"/>
        <w:right w:val="none" w:sz="0" w:space="0" w:color="auto"/>
      </w:divBdr>
    </w:div>
    <w:div w:id="792750821">
      <w:bodyDiv w:val="1"/>
      <w:marLeft w:val="0"/>
      <w:marRight w:val="0"/>
      <w:marTop w:val="0"/>
      <w:marBottom w:val="0"/>
      <w:divBdr>
        <w:top w:val="none" w:sz="0" w:space="0" w:color="auto"/>
        <w:left w:val="none" w:sz="0" w:space="0" w:color="auto"/>
        <w:bottom w:val="none" w:sz="0" w:space="0" w:color="auto"/>
        <w:right w:val="none" w:sz="0" w:space="0" w:color="auto"/>
      </w:divBdr>
    </w:div>
    <w:div w:id="797453951">
      <w:bodyDiv w:val="1"/>
      <w:marLeft w:val="0"/>
      <w:marRight w:val="0"/>
      <w:marTop w:val="0"/>
      <w:marBottom w:val="0"/>
      <w:divBdr>
        <w:top w:val="none" w:sz="0" w:space="0" w:color="auto"/>
        <w:left w:val="none" w:sz="0" w:space="0" w:color="auto"/>
        <w:bottom w:val="none" w:sz="0" w:space="0" w:color="auto"/>
        <w:right w:val="none" w:sz="0" w:space="0" w:color="auto"/>
      </w:divBdr>
    </w:div>
    <w:div w:id="808549555">
      <w:bodyDiv w:val="1"/>
      <w:marLeft w:val="0"/>
      <w:marRight w:val="0"/>
      <w:marTop w:val="0"/>
      <w:marBottom w:val="0"/>
      <w:divBdr>
        <w:top w:val="none" w:sz="0" w:space="0" w:color="auto"/>
        <w:left w:val="none" w:sz="0" w:space="0" w:color="auto"/>
        <w:bottom w:val="none" w:sz="0" w:space="0" w:color="auto"/>
        <w:right w:val="none" w:sz="0" w:space="0" w:color="auto"/>
      </w:divBdr>
    </w:div>
    <w:div w:id="815605964">
      <w:bodyDiv w:val="1"/>
      <w:marLeft w:val="0"/>
      <w:marRight w:val="0"/>
      <w:marTop w:val="0"/>
      <w:marBottom w:val="0"/>
      <w:divBdr>
        <w:top w:val="none" w:sz="0" w:space="0" w:color="auto"/>
        <w:left w:val="none" w:sz="0" w:space="0" w:color="auto"/>
        <w:bottom w:val="none" w:sz="0" w:space="0" w:color="auto"/>
        <w:right w:val="none" w:sz="0" w:space="0" w:color="auto"/>
      </w:divBdr>
    </w:div>
    <w:div w:id="819006890">
      <w:bodyDiv w:val="1"/>
      <w:marLeft w:val="0"/>
      <w:marRight w:val="0"/>
      <w:marTop w:val="0"/>
      <w:marBottom w:val="0"/>
      <w:divBdr>
        <w:top w:val="none" w:sz="0" w:space="0" w:color="auto"/>
        <w:left w:val="none" w:sz="0" w:space="0" w:color="auto"/>
        <w:bottom w:val="none" w:sz="0" w:space="0" w:color="auto"/>
        <w:right w:val="none" w:sz="0" w:space="0" w:color="auto"/>
      </w:divBdr>
    </w:div>
    <w:div w:id="821316511">
      <w:bodyDiv w:val="1"/>
      <w:marLeft w:val="0"/>
      <w:marRight w:val="0"/>
      <w:marTop w:val="0"/>
      <w:marBottom w:val="0"/>
      <w:divBdr>
        <w:top w:val="none" w:sz="0" w:space="0" w:color="auto"/>
        <w:left w:val="none" w:sz="0" w:space="0" w:color="auto"/>
        <w:bottom w:val="none" w:sz="0" w:space="0" w:color="auto"/>
        <w:right w:val="none" w:sz="0" w:space="0" w:color="auto"/>
      </w:divBdr>
    </w:div>
    <w:div w:id="830482066">
      <w:bodyDiv w:val="1"/>
      <w:marLeft w:val="0"/>
      <w:marRight w:val="0"/>
      <w:marTop w:val="0"/>
      <w:marBottom w:val="0"/>
      <w:divBdr>
        <w:top w:val="none" w:sz="0" w:space="0" w:color="auto"/>
        <w:left w:val="none" w:sz="0" w:space="0" w:color="auto"/>
        <w:bottom w:val="none" w:sz="0" w:space="0" w:color="auto"/>
        <w:right w:val="none" w:sz="0" w:space="0" w:color="auto"/>
      </w:divBdr>
    </w:div>
    <w:div w:id="850489801">
      <w:bodyDiv w:val="1"/>
      <w:marLeft w:val="0"/>
      <w:marRight w:val="0"/>
      <w:marTop w:val="0"/>
      <w:marBottom w:val="0"/>
      <w:divBdr>
        <w:top w:val="none" w:sz="0" w:space="0" w:color="auto"/>
        <w:left w:val="none" w:sz="0" w:space="0" w:color="auto"/>
        <w:bottom w:val="none" w:sz="0" w:space="0" w:color="auto"/>
        <w:right w:val="none" w:sz="0" w:space="0" w:color="auto"/>
      </w:divBdr>
    </w:div>
    <w:div w:id="869227228">
      <w:bodyDiv w:val="1"/>
      <w:marLeft w:val="0"/>
      <w:marRight w:val="0"/>
      <w:marTop w:val="0"/>
      <w:marBottom w:val="0"/>
      <w:divBdr>
        <w:top w:val="none" w:sz="0" w:space="0" w:color="auto"/>
        <w:left w:val="none" w:sz="0" w:space="0" w:color="auto"/>
        <w:bottom w:val="none" w:sz="0" w:space="0" w:color="auto"/>
        <w:right w:val="none" w:sz="0" w:space="0" w:color="auto"/>
      </w:divBdr>
    </w:div>
    <w:div w:id="881290237">
      <w:bodyDiv w:val="1"/>
      <w:marLeft w:val="0"/>
      <w:marRight w:val="0"/>
      <w:marTop w:val="0"/>
      <w:marBottom w:val="0"/>
      <w:divBdr>
        <w:top w:val="none" w:sz="0" w:space="0" w:color="auto"/>
        <w:left w:val="none" w:sz="0" w:space="0" w:color="auto"/>
        <w:bottom w:val="none" w:sz="0" w:space="0" w:color="auto"/>
        <w:right w:val="none" w:sz="0" w:space="0" w:color="auto"/>
      </w:divBdr>
    </w:div>
    <w:div w:id="900166695">
      <w:bodyDiv w:val="1"/>
      <w:marLeft w:val="0"/>
      <w:marRight w:val="0"/>
      <w:marTop w:val="0"/>
      <w:marBottom w:val="0"/>
      <w:divBdr>
        <w:top w:val="none" w:sz="0" w:space="0" w:color="auto"/>
        <w:left w:val="none" w:sz="0" w:space="0" w:color="auto"/>
        <w:bottom w:val="none" w:sz="0" w:space="0" w:color="auto"/>
        <w:right w:val="none" w:sz="0" w:space="0" w:color="auto"/>
      </w:divBdr>
    </w:div>
    <w:div w:id="917401743">
      <w:bodyDiv w:val="1"/>
      <w:marLeft w:val="0"/>
      <w:marRight w:val="0"/>
      <w:marTop w:val="0"/>
      <w:marBottom w:val="0"/>
      <w:divBdr>
        <w:top w:val="none" w:sz="0" w:space="0" w:color="auto"/>
        <w:left w:val="none" w:sz="0" w:space="0" w:color="auto"/>
        <w:bottom w:val="none" w:sz="0" w:space="0" w:color="auto"/>
        <w:right w:val="none" w:sz="0" w:space="0" w:color="auto"/>
      </w:divBdr>
    </w:div>
    <w:div w:id="929507282">
      <w:bodyDiv w:val="1"/>
      <w:marLeft w:val="0"/>
      <w:marRight w:val="0"/>
      <w:marTop w:val="0"/>
      <w:marBottom w:val="0"/>
      <w:divBdr>
        <w:top w:val="none" w:sz="0" w:space="0" w:color="auto"/>
        <w:left w:val="none" w:sz="0" w:space="0" w:color="auto"/>
        <w:bottom w:val="none" w:sz="0" w:space="0" w:color="auto"/>
        <w:right w:val="none" w:sz="0" w:space="0" w:color="auto"/>
      </w:divBdr>
    </w:div>
    <w:div w:id="931744643">
      <w:bodyDiv w:val="1"/>
      <w:marLeft w:val="0"/>
      <w:marRight w:val="0"/>
      <w:marTop w:val="0"/>
      <w:marBottom w:val="0"/>
      <w:divBdr>
        <w:top w:val="none" w:sz="0" w:space="0" w:color="auto"/>
        <w:left w:val="none" w:sz="0" w:space="0" w:color="auto"/>
        <w:bottom w:val="none" w:sz="0" w:space="0" w:color="auto"/>
        <w:right w:val="none" w:sz="0" w:space="0" w:color="auto"/>
      </w:divBdr>
    </w:div>
    <w:div w:id="947397845">
      <w:bodyDiv w:val="1"/>
      <w:marLeft w:val="0"/>
      <w:marRight w:val="0"/>
      <w:marTop w:val="0"/>
      <w:marBottom w:val="0"/>
      <w:divBdr>
        <w:top w:val="none" w:sz="0" w:space="0" w:color="auto"/>
        <w:left w:val="none" w:sz="0" w:space="0" w:color="auto"/>
        <w:bottom w:val="none" w:sz="0" w:space="0" w:color="auto"/>
        <w:right w:val="none" w:sz="0" w:space="0" w:color="auto"/>
      </w:divBdr>
    </w:div>
    <w:div w:id="952057883">
      <w:bodyDiv w:val="1"/>
      <w:marLeft w:val="0"/>
      <w:marRight w:val="0"/>
      <w:marTop w:val="0"/>
      <w:marBottom w:val="0"/>
      <w:divBdr>
        <w:top w:val="none" w:sz="0" w:space="0" w:color="auto"/>
        <w:left w:val="none" w:sz="0" w:space="0" w:color="auto"/>
        <w:bottom w:val="none" w:sz="0" w:space="0" w:color="auto"/>
        <w:right w:val="none" w:sz="0" w:space="0" w:color="auto"/>
      </w:divBdr>
    </w:div>
    <w:div w:id="957301143">
      <w:bodyDiv w:val="1"/>
      <w:marLeft w:val="0"/>
      <w:marRight w:val="0"/>
      <w:marTop w:val="0"/>
      <w:marBottom w:val="0"/>
      <w:divBdr>
        <w:top w:val="none" w:sz="0" w:space="0" w:color="auto"/>
        <w:left w:val="none" w:sz="0" w:space="0" w:color="auto"/>
        <w:bottom w:val="none" w:sz="0" w:space="0" w:color="auto"/>
        <w:right w:val="none" w:sz="0" w:space="0" w:color="auto"/>
      </w:divBdr>
    </w:div>
    <w:div w:id="1057242862">
      <w:bodyDiv w:val="1"/>
      <w:marLeft w:val="0"/>
      <w:marRight w:val="0"/>
      <w:marTop w:val="0"/>
      <w:marBottom w:val="0"/>
      <w:divBdr>
        <w:top w:val="none" w:sz="0" w:space="0" w:color="auto"/>
        <w:left w:val="none" w:sz="0" w:space="0" w:color="auto"/>
        <w:bottom w:val="none" w:sz="0" w:space="0" w:color="auto"/>
        <w:right w:val="none" w:sz="0" w:space="0" w:color="auto"/>
      </w:divBdr>
    </w:div>
    <w:div w:id="1068455937">
      <w:bodyDiv w:val="1"/>
      <w:marLeft w:val="0"/>
      <w:marRight w:val="0"/>
      <w:marTop w:val="0"/>
      <w:marBottom w:val="0"/>
      <w:divBdr>
        <w:top w:val="none" w:sz="0" w:space="0" w:color="auto"/>
        <w:left w:val="none" w:sz="0" w:space="0" w:color="auto"/>
        <w:bottom w:val="none" w:sz="0" w:space="0" w:color="auto"/>
        <w:right w:val="none" w:sz="0" w:space="0" w:color="auto"/>
      </w:divBdr>
    </w:div>
    <w:div w:id="1074400211">
      <w:bodyDiv w:val="1"/>
      <w:marLeft w:val="0"/>
      <w:marRight w:val="0"/>
      <w:marTop w:val="0"/>
      <w:marBottom w:val="0"/>
      <w:divBdr>
        <w:top w:val="none" w:sz="0" w:space="0" w:color="auto"/>
        <w:left w:val="none" w:sz="0" w:space="0" w:color="auto"/>
        <w:bottom w:val="none" w:sz="0" w:space="0" w:color="auto"/>
        <w:right w:val="none" w:sz="0" w:space="0" w:color="auto"/>
      </w:divBdr>
    </w:div>
    <w:div w:id="1114599716">
      <w:bodyDiv w:val="1"/>
      <w:marLeft w:val="0"/>
      <w:marRight w:val="0"/>
      <w:marTop w:val="0"/>
      <w:marBottom w:val="0"/>
      <w:divBdr>
        <w:top w:val="none" w:sz="0" w:space="0" w:color="auto"/>
        <w:left w:val="none" w:sz="0" w:space="0" w:color="auto"/>
        <w:bottom w:val="none" w:sz="0" w:space="0" w:color="auto"/>
        <w:right w:val="none" w:sz="0" w:space="0" w:color="auto"/>
      </w:divBdr>
    </w:div>
    <w:div w:id="1117990339">
      <w:bodyDiv w:val="1"/>
      <w:marLeft w:val="0"/>
      <w:marRight w:val="0"/>
      <w:marTop w:val="0"/>
      <w:marBottom w:val="0"/>
      <w:divBdr>
        <w:top w:val="none" w:sz="0" w:space="0" w:color="auto"/>
        <w:left w:val="none" w:sz="0" w:space="0" w:color="auto"/>
        <w:bottom w:val="none" w:sz="0" w:space="0" w:color="auto"/>
        <w:right w:val="none" w:sz="0" w:space="0" w:color="auto"/>
      </w:divBdr>
    </w:div>
    <w:div w:id="1119645783">
      <w:bodyDiv w:val="1"/>
      <w:marLeft w:val="0"/>
      <w:marRight w:val="0"/>
      <w:marTop w:val="0"/>
      <w:marBottom w:val="0"/>
      <w:divBdr>
        <w:top w:val="none" w:sz="0" w:space="0" w:color="auto"/>
        <w:left w:val="none" w:sz="0" w:space="0" w:color="auto"/>
        <w:bottom w:val="none" w:sz="0" w:space="0" w:color="auto"/>
        <w:right w:val="none" w:sz="0" w:space="0" w:color="auto"/>
      </w:divBdr>
    </w:div>
    <w:div w:id="1143498406">
      <w:bodyDiv w:val="1"/>
      <w:marLeft w:val="0"/>
      <w:marRight w:val="0"/>
      <w:marTop w:val="0"/>
      <w:marBottom w:val="0"/>
      <w:divBdr>
        <w:top w:val="none" w:sz="0" w:space="0" w:color="auto"/>
        <w:left w:val="none" w:sz="0" w:space="0" w:color="auto"/>
        <w:bottom w:val="none" w:sz="0" w:space="0" w:color="auto"/>
        <w:right w:val="none" w:sz="0" w:space="0" w:color="auto"/>
      </w:divBdr>
    </w:div>
    <w:div w:id="1186407091">
      <w:bodyDiv w:val="1"/>
      <w:marLeft w:val="0"/>
      <w:marRight w:val="0"/>
      <w:marTop w:val="0"/>
      <w:marBottom w:val="0"/>
      <w:divBdr>
        <w:top w:val="none" w:sz="0" w:space="0" w:color="auto"/>
        <w:left w:val="none" w:sz="0" w:space="0" w:color="auto"/>
        <w:bottom w:val="none" w:sz="0" w:space="0" w:color="auto"/>
        <w:right w:val="none" w:sz="0" w:space="0" w:color="auto"/>
      </w:divBdr>
    </w:div>
    <w:div w:id="1208681897">
      <w:bodyDiv w:val="1"/>
      <w:marLeft w:val="0"/>
      <w:marRight w:val="0"/>
      <w:marTop w:val="0"/>
      <w:marBottom w:val="0"/>
      <w:divBdr>
        <w:top w:val="none" w:sz="0" w:space="0" w:color="auto"/>
        <w:left w:val="none" w:sz="0" w:space="0" w:color="auto"/>
        <w:bottom w:val="none" w:sz="0" w:space="0" w:color="auto"/>
        <w:right w:val="none" w:sz="0" w:space="0" w:color="auto"/>
      </w:divBdr>
    </w:div>
    <w:div w:id="1242956448">
      <w:bodyDiv w:val="1"/>
      <w:marLeft w:val="0"/>
      <w:marRight w:val="0"/>
      <w:marTop w:val="0"/>
      <w:marBottom w:val="0"/>
      <w:divBdr>
        <w:top w:val="none" w:sz="0" w:space="0" w:color="auto"/>
        <w:left w:val="none" w:sz="0" w:space="0" w:color="auto"/>
        <w:bottom w:val="none" w:sz="0" w:space="0" w:color="auto"/>
        <w:right w:val="none" w:sz="0" w:space="0" w:color="auto"/>
      </w:divBdr>
    </w:div>
    <w:div w:id="1247957852">
      <w:bodyDiv w:val="1"/>
      <w:marLeft w:val="0"/>
      <w:marRight w:val="0"/>
      <w:marTop w:val="0"/>
      <w:marBottom w:val="0"/>
      <w:divBdr>
        <w:top w:val="none" w:sz="0" w:space="0" w:color="auto"/>
        <w:left w:val="none" w:sz="0" w:space="0" w:color="auto"/>
        <w:bottom w:val="none" w:sz="0" w:space="0" w:color="auto"/>
        <w:right w:val="none" w:sz="0" w:space="0" w:color="auto"/>
      </w:divBdr>
    </w:div>
    <w:div w:id="1294286743">
      <w:bodyDiv w:val="1"/>
      <w:marLeft w:val="0"/>
      <w:marRight w:val="0"/>
      <w:marTop w:val="0"/>
      <w:marBottom w:val="0"/>
      <w:divBdr>
        <w:top w:val="none" w:sz="0" w:space="0" w:color="auto"/>
        <w:left w:val="none" w:sz="0" w:space="0" w:color="auto"/>
        <w:bottom w:val="none" w:sz="0" w:space="0" w:color="auto"/>
        <w:right w:val="none" w:sz="0" w:space="0" w:color="auto"/>
      </w:divBdr>
    </w:div>
    <w:div w:id="1299142549">
      <w:bodyDiv w:val="1"/>
      <w:marLeft w:val="0"/>
      <w:marRight w:val="0"/>
      <w:marTop w:val="0"/>
      <w:marBottom w:val="0"/>
      <w:divBdr>
        <w:top w:val="none" w:sz="0" w:space="0" w:color="auto"/>
        <w:left w:val="none" w:sz="0" w:space="0" w:color="auto"/>
        <w:bottom w:val="none" w:sz="0" w:space="0" w:color="auto"/>
        <w:right w:val="none" w:sz="0" w:space="0" w:color="auto"/>
      </w:divBdr>
    </w:div>
    <w:div w:id="1352610108">
      <w:bodyDiv w:val="1"/>
      <w:marLeft w:val="0"/>
      <w:marRight w:val="0"/>
      <w:marTop w:val="0"/>
      <w:marBottom w:val="0"/>
      <w:divBdr>
        <w:top w:val="none" w:sz="0" w:space="0" w:color="auto"/>
        <w:left w:val="none" w:sz="0" w:space="0" w:color="auto"/>
        <w:bottom w:val="none" w:sz="0" w:space="0" w:color="auto"/>
        <w:right w:val="none" w:sz="0" w:space="0" w:color="auto"/>
      </w:divBdr>
    </w:div>
    <w:div w:id="1376347390">
      <w:bodyDiv w:val="1"/>
      <w:marLeft w:val="0"/>
      <w:marRight w:val="0"/>
      <w:marTop w:val="0"/>
      <w:marBottom w:val="0"/>
      <w:divBdr>
        <w:top w:val="none" w:sz="0" w:space="0" w:color="auto"/>
        <w:left w:val="none" w:sz="0" w:space="0" w:color="auto"/>
        <w:bottom w:val="none" w:sz="0" w:space="0" w:color="auto"/>
        <w:right w:val="none" w:sz="0" w:space="0" w:color="auto"/>
      </w:divBdr>
    </w:div>
    <w:div w:id="1403602863">
      <w:bodyDiv w:val="1"/>
      <w:marLeft w:val="0"/>
      <w:marRight w:val="0"/>
      <w:marTop w:val="0"/>
      <w:marBottom w:val="0"/>
      <w:divBdr>
        <w:top w:val="none" w:sz="0" w:space="0" w:color="auto"/>
        <w:left w:val="none" w:sz="0" w:space="0" w:color="auto"/>
        <w:bottom w:val="none" w:sz="0" w:space="0" w:color="auto"/>
        <w:right w:val="none" w:sz="0" w:space="0" w:color="auto"/>
      </w:divBdr>
    </w:div>
    <w:div w:id="1416978113">
      <w:bodyDiv w:val="1"/>
      <w:marLeft w:val="0"/>
      <w:marRight w:val="0"/>
      <w:marTop w:val="0"/>
      <w:marBottom w:val="0"/>
      <w:divBdr>
        <w:top w:val="none" w:sz="0" w:space="0" w:color="auto"/>
        <w:left w:val="none" w:sz="0" w:space="0" w:color="auto"/>
        <w:bottom w:val="none" w:sz="0" w:space="0" w:color="auto"/>
        <w:right w:val="none" w:sz="0" w:space="0" w:color="auto"/>
      </w:divBdr>
    </w:div>
    <w:div w:id="1481651512">
      <w:bodyDiv w:val="1"/>
      <w:marLeft w:val="0"/>
      <w:marRight w:val="0"/>
      <w:marTop w:val="0"/>
      <w:marBottom w:val="0"/>
      <w:divBdr>
        <w:top w:val="none" w:sz="0" w:space="0" w:color="auto"/>
        <w:left w:val="none" w:sz="0" w:space="0" w:color="auto"/>
        <w:bottom w:val="none" w:sz="0" w:space="0" w:color="auto"/>
        <w:right w:val="none" w:sz="0" w:space="0" w:color="auto"/>
      </w:divBdr>
    </w:div>
    <w:div w:id="1530677234">
      <w:bodyDiv w:val="1"/>
      <w:marLeft w:val="0"/>
      <w:marRight w:val="0"/>
      <w:marTop w:val="0"/>
      <w:marBottom w:val="0"/>
      <w:divBdr>
        <w:top w:val="none" w:sz="0" w:space="0" w:color="auto"/>
        <w:left w:val="none" w:sz="0" w:space="0" w:color="auto"/>
        <w:bottom w:val="none" w:sz="0" w:space="0" w:color="auto"/>
        <w:right w:val="none" w:sz="0" w:space="0" w:color="auto"/>
      </w:divBdr>
    </w:div>
    <w:div w:id="1597520655">
      <w:bodyDiv w:val="1"/>
      <w:marLeft w:val="0"/>
      <w:marRight w:val="0"/>
      <w:marTop w:val="0"/>
      <w:marBottom w:val="0"/>
      <w:divBdr>
        <w:top w:val="none" w:sz="0" w:space="0" w:color="auto"/>
        <w:left w:val="none" w:sz="0" w:space="0" w:color="auto"/>
        <w:bottom w:val="none" w:sz="0" w:space="0" w:color="auto"/>
        <w:right w:val="none" w:sz="0" w:space="0" w:color="auto"/>
      </w:divBdr>
    </w:div>
    <w:div w:id="1598054634">
      <w:bodyDiv w:val="1"/>
      <w:marLeft w:val="0"/>
      <w:marRight w:val="0"/>
      <w:marTop w:val="0"/>
      <w:marBottom w:val="0"/>
      <w:divBdr>
        <w:top w:val="none" w:sz="0" w:space="0" w:color="auto"/>
        <w:left w:val="none" w:sz="0" w:space="0" w:color="auto"/>
        <w:bottom w:val="none" w:sz="0" w:space="0" w:color="auto"/>
        <w:right w:val="none" w:sz="0" w:space="0" w:color="auto"/>
      </w:divBdr>
    </w:div>
    <w:div w:id="1598322083">
      <w:bodyDiv w:val="1"/>
      <w:marLeft w:val="0"/>
      <w:marRight w:val="0"/>
      <w:marTop w:val="0"/>
      <w:marBottom w:val="0"/>
      <w:divBdr>
        <w:top w:val="none" w:sz="0" w:space="0" w:color="auto"/>
        <w:left w:val="none" w:sz="0" w:space="0" w:color="auto"/>
        <w:bottom w:val="none" w:sz="0" w:space="0" w:color="auto"/>
        <w:right w:val="none" w:sz="0" w:space="0" w:color="auto"/>
      </w:divBdr>
    </w:div>
    <w:div w:id="1663503479">
      <w:bodyDiv w:val="1"/>
      <w:marLeft w:val="0"/>
      <w:marRight w:val="0"/>
      <w:marTop w:val="0"/>
      <w:marBottom w:val="0"/>
      <w:divBdr>
        <w:top w:val="none" w:sz="0" w:space="0" w:color="auto"/>
        <w:left w:val="none" w:sz="0" w:space="0" w:color="auto"/>
        <w:bottom w:val="none" w:sz="0" w:space="0" w:color="auto"/>
        <w:right w:val="none" w:sz="0" w:space="0" w:color="auto"/>
      </w:divBdr>
    </w:div>
    <w:div w:id="1756241355">
      <w:bodyDiv w:val="1"/>
      <w:marLeft w:val="0"/>
      <w:marRight w:val="0"/>
      <w:marTop w:val="0"/>
      <w:marBottom w:val="0"/>
      <w:divBdr>
        <w:top w:val="none" w:sz="0" w:space="0" w:color="auto"/>
        <w:left w:val="none" w:sz="0" w:space="0" w:color="auto"/>
        <w:bottom w:val="none" w:sz="0" w:space="0" w:color="auto"/>
        <w:right w:val="none" w:sz="0" w:space="0" w:color="auto"/>
      </w:divBdr>
    </w:div>
    <w:div w:id="1762753924">
      <w:bodyDiv w:val="1"/>
      <w:marLeft w:val="0"/>
      <w:marRight w:val="0"/>
      <w:marTop w:val="0"/>
      <w:marBottom w:val="0"/>
      <w:divBdr>
        <w:top w:val="none" w:sz="0" w:space="0" w:color="auto"/>
        <w:left w:val="none" w:sz="0" w:space="0" w:color="auto"/>
        <w:bottom w:val="none" w:sz="0" w:space="0" w:color="auto"/>
        <w:right w:val="none" w:sz="0" w:space="0" w:color="auto"/>
      </w:divBdr>
    </w:div>
    <w:div w:id="1763910881">
      <w:bodyDiv w:val="1"/>
      <w:marLeft w:val="0"/>
      <w:marRight w:val="0"/>
      <w:marTop w:val="0"/>
      <w:marBottom w:val="0"/>
      <w:divBdr>
        <w:top w:val="none" w:sz="0" w:space="0" w:color="auto"/>
        <w:left w:val="none" w:sz="0" w:space="0" w:color="auto"/>
        <w:bottom w:val="none" w:sz="0" w:space="0" w:color="auto"/>
        <w:right w:val="none" w:sz="0" w:space="0" w:color="auto"/>
      </w:divBdr>
    </w:div>
    <w:div w:id="1815678143">
      <w:bodyDiv w:val="1"/>
      <w:marLeft w:val="0"/>
      <w:marRight w:val="0"/>
      <w:marTop w:val="0"/>
      <w:marBottom w:val="0"/>
      <w:divBdr>
        <w:top w:val="none" w:sz="0" w:space="0" w:color="auto"/>
        <w:left w:val="none" w:sz="0" w:space="0" w:color="auto"/>
        <w:bottom w:val="none" w:sz="0" w:space="0" w:color="auto"/>
        <w:right w:val="none" w:sz="0" w:space="0" w:color="auto"/>
      </w:divBdr>
    </w:div>
    <w:div w:id="1824928326">
      <w:bodyDiv w:val="1"/>
      <w:marLeft w:val="0"/>
      <w:marRight w:val="0"/>
      <w:marTop w:val="0"/>
      <w:marBottom w:val="0"/>
      <w:divBdr>
        <w:top w:val="none" w:sz="0" w:space="0" w:color="auto"/>
        <w:left w:val="none" w:sz="0" w:space="0" w:color="auto"/>
        <w:bottom w:val="none" w:sz="0" w:space="0" w:color="auto"/>
        <w:right w:val="none" w:sz="0" w:space="0" w:color="auto"/>
      </w:divBdr>
    </w:div>
    <w:div w:id="1843082191">
      <w:bodyDiv w:val="1"/>
      <w:marLeft w:val="0"/>
      <w:marRight w:val="0"/>
      <w:marTop w:val="0"/>
      <w:marBottom w:val="0"/>
      <w:divBdr>
        <w:top w:val="none" w:sz="0" w:space="0" w:color="auto"/>
        <w:left w:val="none" w:sz="0" w:space="0" w:color="auto"/>
        <w:bottom w:val="none" w:sz="0" w:space="0" w:color="auto"/>
        <w:right w:val="none" w:sz="0" w:space="0" w:color="auto"/>
      </w:divBdr>
    </w:div>
    <w:div w:id="1843546670">
      <w:bodyDiv w:val="1"/>
      <w:marLeft w:val="0"/>
      <w:marRight w:val="0"/>
      <w:marTop w:val="0"/>
      <w:marBottom w:val="0"/>
      <w:divBdr>
        <w:top w:val="none" w:sz="0" w:space="0" w:color="auto"/>
        <w:left w:val="none" w:sz="0" w:space="0" w:color="auto"/>
        <w:bottom w:val="none" w:sz="0" w:space="0" w:color="auto"/>
        <w:right w:val="none" w:sz="0" w:space="0" w:color="auto"/>
      </w:divBdr>
    </w:div>
    <w:div w:id="1870291763">
      <w:bodyDiv w:val="1"/>
      <w:marLeft w:val="0"/>
      <w:marRight w:val="0"/>
      <w:marTop w:val="0"/>
      <w:marBottom w:val="0"/>
      <w:divBdr>
        <w:top w:val="none" w:sz="0" w:space="0" w:color="auto"/>
        <w:left w:val="none" w:sz="0" w:space="0" w:color="auto"/>
        <w:bottom w:val="none" w:sz="0" w:space="0" w:color="auto"/>
        <w:right w:val="none" w:sz="0" w:space="0" w:color="auto"/>
      </w:divBdr>
    </w:div>
    <w:div w:id="1943369310">
      <w:bodyDiv w:val="1"/>
      <w:marLeft w:val="0"/>
      <w:marRight w:val="0"/>
      <w:marTop w:val="0"/>
      <w:marBottom w:val="0"/>
      <w:divBdr>
        <w:top w:val="none" w:sz="0" w:space="0" w:color="auto"/>
        <w:left w:val="none" w:sz="0" w:space="0" w:color="auto"/>
        <w:bottom w:val="none" w:sz="0" w:space="0" w:color="auto"/>
        <w:right w:val="none" w:sz="0" w:space="0" w:color="auto"/>
      </w:divBdr>
    </w:div>
    <w:div w:id="1945648170">
      <w:bodyDiv w:val="1"/>
      <w:marLeft w:val="0"/>
      <w:marRight w:val="0"/>
      <w:marTop w:val="0"/>
      <w:marBottom w:val="0"/>
      <w:divBdr>
        <w:top w:val="none" w:sz="0" w:space="0" w:color="auto"/>
        <w:left w:val="none" w:sz="0" w:space="0" w:color="auto"/>
        <w:bottom w:val="none" w:sz="0" w:space="0" w:color="auto"/>
        <w:right w:val="none" w:sz="0" w:space="0" w:color="auto"/>
      </w:divBdr>
    </w:div>
    <w:div w:id="1969511979">
      <w:bodyDiv w:val="1"/>
      <w:marLeft w:val="0"/>
      <w:marRight w:val="0"/>
      <w:marTop w:val="0"/>
      <w:marBottom w:val="0"/>
      <w:divBdr>
        <w:top w:val="none" w:sz="0" w:space="0" w:color="auto"/>
        <w:left w:val="none" w:sz="0" w:space="0" w:color="auto"/>
        <w:bottom w:val="none" w:sz="0" w:space="0" w:color="auto"/>
        <w:right w:val="none" w:sz="0" w:space="0" w:color="auto"/>
      </w:divBdr>
    </w:div>
    <w:div w:id="1981107568">
      <w:bodyDiv w:val="1"/>
      <w:marLeft w:val="0"/>
      <w:marRight w:val="0"/>
      <w:marTop w:val="0"/>
      <w:marBottom w:val="0"/>
      <w:divBdr>
        <w:top w:val="none" w:sz="0" w:space="0" w:color="auto"/>
        <w:left w:val="none" w:sz="0" w:space="0" w:color="auto"/>
        <w:bottom w:val="none" w:sz="0" w:space="0" w:color="auto"/>
        <w:right w:val="none" w:sz="0" w:space="0" w:color="auto"/>
      </w:divBdr>
    </w:div>
    <w:div w:id="21435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3D30-9538-46F1-86FC-C77B1D42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39967</Words>
  <Characters>227812</Characters>
  <Application>Microsoft Office Word</Application>
  <DocSecurity>0</DocSecurity>
  <Lines>1898</Lines>
  <Paragraphs>534</Paragraphs>
  <ScaleCrop>false</ScaleCrop>
  <HeadingPairs>
    <vt:vector size="2" baseType="variant">
      <vt:variant>
        <vt:lpstr>Название</vt:lpstr>
      </vt:variant>
      <vt:variant>
        <vt:i4>1</vt:i4>
      </vt:variant>
    </vt:vector>
  </HeadingPairs>
  <TitlesOfParts>
    <vt:vector size="1" baseType="lpstr">
      <vt:lpstr>ОАО  « ВОРОНЕЖПРОЕКТ»</vt:lpstr>
    </vt:vector>
  </TitlesOfParts>
  <Company>vproekt</Company>
  <LinksUpToDate>false</LinksUpToDate>
  <CharactersWithSpaces>267245</CharactersWithSpaces>
  <SharedDoc>false</SharedDoc>
  <HLinks>
    <vt:vector size="252" baseType="variant">
      <vt:variant>
        <vt:i4>1572918</vt:i4>
      </vt:variant>
      <vt:variant>
        <vt:i4>248</vt:i4>
      </vt:variant>
      <vt:variant>
        <vt:i4>0</vt:i4>
      </vt:variant>
      <vt:variant>
        <vt:i4>5</vt:i4>
      </vt:variant>
      <vt:variant>
        <vt:lpwstr/>
      </vt:variant>
      <vt:variant>
        <vt:lpwstr>_Toc286742620</vt:lpwstr>
      </vt:variant>
      <vt:variant>
        <vt:i4>1769526</vt:i4>
      </vt:variant>
      <vt:variant>
        <vt:i4>242</vt:i4>
      </vt:variant>
      <vt:variant>
        <vt:i4>0</vt:i4>
      </vt:variant>
      <vt:variant>
        <vt:i4>5</vt:i4>
      </vt:variant>
      <vt:variant>
        <vt:lpwstr/>
      </vt:variant>
      <vt:variant>
        <vt:lpwstr>_Toc286742619</vt:lpwstr>
      </vt:variant>
      <vt:variant>
        <vt:i4>1769526</vt:i4>
      </vt:variant>
      <vt:variant>
        <vt:i4>236</vt:i4>
      </vt:variant>
      <vt:variant>
        <vt:i4>0</vt:i4>
      </vt:variant>
      <vt:variant>
        <vt:i4>5</vt:i4>
      </vt:variant>
      <vt:variant>
        <vt:lpwstr/>
      </vt:variant>
      <vt:variant>
        <vt:lpwstr>_Toc286742618</vt:lpwstr>
      </vt:variant>
      <vt:variant>
        <vt:i4>1769526</vt:i4>
      </vt:variant>
      <vt:variant>
        <vt:i4>230</vt:i4>
      </vt:variant>
      <vt:variant>
        <vt:i4>0</vt:i4>
      </vt:variant>
      <vt:variant>
        <vt:i4>5</vt:i4>
      </vt:variant>
      <vt:variant>
        <vt:lpwstr/>
      </vt:variant>
      <vt:variant>
        <vt:lpwstr>_Toc286742617</vt:lpwstr>
      </vt:variant>
      <vt:variant>
        <vt:i4>1769526</vt:i4>
      </vt:variant>
      <vt:variant>
        <vt:i4>224</vt:i4>
      </vt:variant>
      <vt:variant>
        <vt:i4>0</vt:i4>
      </vt:variant>
      <vt:variant>
        <vt:i4>5</vt:i4>
      </vt:variant>
      <vt:variant>
        <vt:lpwstr/>
      </vt:variant>
      <vt:variant>
        <vt:lpwstr>_Toc286742616</vt:lpwstr>
      </vt:variant>
      <vt:variant>
        <vt:i4>1769526</vt:i4>
      </vt:variant>
      <vt:variant>
        <vt:i4>218</vt:i4>
      </vt:variant>
      <vt:variant>
        <vt:i4>0</vt:i4>
      </vt:variant>
      <vt:variant>
        <vt:i4>5</vt:i4>
      </vt:variant>
      <vt:variant>
        <vt:lpwstr/>
      </vt:variant>
      <vt:variant>
        <vt:lpwstr>_Toc286742615</vt:lpwstr>
      </vt:variant>
      <vt:variant>
        <vt:i4>1769526</vt:i4>
      </vt:variant>
      <vt:variant>
        <vt:i4>212</vt:i4>
      </vt:variant>
      <vt:variant>
        <vt:i4>0</vt:i4>
      </vt:variant>
      <vt:variant>
        <vt:i4>5</vt:i4>
      </vt:variant>
      <vt:variant>
        <vt:lpwstr/>
      </vt:variant>
      <vt:variant>
        <vt:lpwstr>_Toc286742614</vt:lpwstr>
      </vt:variant>
      <vt:variant>
        <vt:i4>1769526</vt:i4>
      </vt:variant>
      <vt:variant>
        <vt:i4>206</vt:i4>
      </vt:variant>
      <vt:variant>
        <vt:i4>0</vt:i4>
      </vt:variant>
      <vt:variant>
        <vt:i4>5</vt:i4>
      </vt:variant>
      <vt:variant>
        <vt:lpwstr/>
      </vt:variant>
      <vt:variant>
        <vt:lpwstr>_Toc286742613</vt:lpwstr>
      </vt:variant>
      <vt:variant>
        <vt:i4>1769526</vt:i4>
      </vt:variant>
      <vt:variant>
        <vt:i4>200</vt:i4>
      </vt:variant>
      <vt:variant>
        <vt:i4>0</vt:i4>
      </vt:variant>
      <vt:variant>
        <vt:i4>5</vt:i4>
      </vt:variant>
      <vt:variant>
        <vt:lpwstr/>
      </vt:variant>
      <vt:variant>
        <vt:lpwstr>_Toc286742612</vt:lpwstr>
      </vt:variant>
      <vt:variant>
        <vt:i4>1769526</vt:i4>
      </vt:variant>
      <vt:variant>
        <vt:i4>194</vt:i4>
      </vt:variant>
      <vt:variant>
        <vt:i4>0</vt:i4>
      </vt:variant>
      <vt:variant>
        <vt:i4>5</vt:i4>
      </vt:variant>
      <vt:variant>
        <vt:lpwstr/>
      </vt:variant>
      <vt:variant>
        <vt:lpwstr>_Toc286742611</vt:lpwstr>
      </vt:variant>
      <vt:variant>
        <vt:i4>1769526</vt:i4>
      </vt:variant>
      <vt:variant>
        <vt:i4>188</vt:i4>
      </vt:variant>
      <vt:variant>
        <vt:i4>0</vt:i4>
      </vt:variant>
      <vt:variant>
        <vt:i4>5</vt:i4>
      </vt:variant>
      <vt:variant>
        <vt:lpwstr/>
      </vt:variant>
      <vt:variant>
        <vt:lpwstr>_Toc286742610</vt:lpwstr>
      </vt:variant>
      <vt:variant>
        <vt:i4>1703990</vt:i4>
      </vt:variant>
      <vt:variant>
        <vt:i4>182</vt:i4>
      </vt:variant>
      <vt:variant>
        <vt:i4>0</vt:i4>
      </vt:variant>
      <vt:variant>
        <vt:i4>5</vt:i4>
      </vt:variant>
      <vt:variant>
        <vt:lpwstr/>
      </vt:variant>
      <vt:variant>
        <vt:lpwstr>_Toc286742609</vt:lpwstr>
      </vt:variant>
      <vt:variant>
        <vt:i4>1703990</vt:i4>
      </vt:variant>
      <vt:variant>
        <vt:i4>176</vt:i4>
      </vt:variant>
      <vt:variant>
        <vt:i4>0</vt:i4>
      </vt:variant>
      <vt:variant>
        <vt:i4>5</vt:i4>
      </vt:variant>
      <vt:variant>
        <vt:lpwstr/>
      </vt:variant>
      <vt:variant>
        <vt:lpwstr>_Toc286742608</vt:lpwstr>
      </vt:variant>
      <vt:variant>
        <vt:i4>1703990</vt:i4>
      </vt:variant>
      <vt:variant>
        <vt:i4>170</vt:i4>
      </vt:variant>
      <vt:variant>
        <vt:i4>0</vt:i4>
      </vt:variant>
      <vt:variant>
        <vt:i4>5</vt:i4>
      </vt:variant>
      <vt:variant>
        <vt:lpwstr/>
      </vt:variant>
      <vt:variant>
        <vt:lpwstr>_Toc286742607</vt:lpwstr>
      </vt:variant>
      <vt:variant>
        <vt:i4>1703990</vt:i4>
      </vt:variant>
      <vt:variant>
        <vt:i4>164</vt:i4>
      </vt:variant>
      <vt:variant>
        <vt:i4>0</vt:i4>
      </vt:variant>
      <vt:variant>
        <vt:i4>5</vt:i4>
      </vt:variant>
      <vt:variant>
        <vt:lpwstr/>
      </vt:variant>
      <vt:variant>
        <vt:lpwstr>_Toc286742606</vt:lpwstr>
      </vt:variant>
      <vt:variant>
        <vt:i4>1703990</vt:i4>
      </vt:variant>
      <vt:variant>
        <vt:i4>158</vt:i4>
      </vt:variant>
      <vt:variant>
        <vt:i4>0</vt:i4>
      </vt:variant>
      <vt:variant>
        <vt:i4>5</vt:i4>
      </vt:variant>
      <vt:variant>
        <vt:lpwstr/>
      </vt:variant>
      <vt:variant>
        <vt:lpwstr>_Toc286742605</vt:lpwstr>
      </vt:variant>
      <vt:variant>
        <vt:i4>1703990</vt:i4>
      </vt:variant>
      <vt:variant>
        <vt:i4>152</vt:i4>
      </vt:variant>
      <vt:variant>
        <vt:i4>0</vt:i4>
      </vt:variant>
      <vt:variant>
        <vt:i4>5</vt:i4>
      </vt:variant>
      <vt:variant>
        <vt:lpwstr/>
      </vt:variant>
      <vt:variant>
        <vt:lpwstr>_Toc286742604</vt:lpwstr>
      </vt:variant>
      <vt:variant>
        <vt:i4>1703990</vt:i4>
      </vt:variant>
      <vt:variant>
        <vt:i4>146</vt:i4>
      </vt:variant>
      <vt:variant>
        <vt:i4>0</vt:i4>
      </vt:variant>
      <vt:variant>
        <vt:i4>5</vt:i4>
      </vt:variant>
      <vt:variant>
        <vt:lpwstr/>
      </vt:variant>
      <vt:variant>
        <vt:lpwstr>_Toc286742603</vt:lpwstr>
      </vt:variant>
      <vt:variant>
        <vt:i4>1703990</vt:i4>
      </vt:variant>
      <vt:variant>
        <vt:i4>140</vt:i4>
      </vt:variant>
      <vt:variant>
        <vt:i4>0</vt:i4>
      </vt:variant>
      <vt:variant>
        <vt:i4>5</vt:i4>
      </vt:variant>
      <vt:variant>
        <vt:lpwstr/>
      </vt:variant>
      <vt:variant>
        <vt:lpwstr>_Toc286742602</vt:lpwstr>
      </vt:variant>
      <vt:variant>
        <vt:i4>1703990</vt:i4>
      </vt:variant>
      <vt:variant>
        <vt:i4>134</vt:i4>
      </vt:variant>
      <vt:variant>
        <vt:i4>0</vt:i4>
      </vt:variant>
      <vt:variant>
        <vt:i4>5</vt:i4>
      </vt:variant>
      <vt:variant>
        <vt:lpwstr/>
      </vt:variant>
      <vt:variant>
        <vt:lpwstr>_Toc286742601</vt:lpwstr>
      </vt:variant>
      <vt:variant>
        <vt:i4>1703990</vt:i4>
      </vt:variant>
      <vt:variant>
        <vt:i4>128</vt:i4>
      </vt:variant>
      <vt:variant>
        <vt:i4>0</vt:i4>
      </vt:variant>
      <vt:variant>
        <vt:i4>5</vt:i4>
      </vt:variant>
      <vt:variant>
        <vt:lpwstr/>
      </vt:variant>
      <vt:variant>
        <vt:lpwstr>_Toc286742600</vt:lpwstr>
      </vt:variant>
      <vt:variant>
        <vt:i4>1245237</vt:i4>
      </vt:variant>
      <vt:variant>
        <vt:i4>122</vt:i4>
      </vt:variant>
      <vt:variant>
        <vt:i4>0</vt:i4>
      </vt:variant>
      <vt:variant>
        <vt:i4>5</vt:i4>
      </vt:variant>
      <vt:variant>
        <vt:lpwstr/>
      </vt:variant>
      <vt:variant>
        <vt:lpwstr>_Toc286742599</vt:lpwstr>
      </vt:variant>
      <vt:variant>
        <vt:i4>1245237</vt:i4>
      </vt:variant>
      <vt:variant>
        <vt:i4>116</vt:i4>
      </vt:variant>
      <vt:variant>
        <vt:i4>0</vt:i4>
      </vt:variant>
      <vt:variant>
        <vt:i4>5</vt:i4>
      </vt:variant>
      <vt:variant>
        <vt:lpwstr/>
      </vt:variant>
      <vt:variant>
        <vt:lpwstr>_Toc286742598</vt:lpwstr>
      </vt:variant>
      <vt:variant>
        <vt:i4>1245237</vt:i4>
      </vt:variant>
      <vt:variant>
        <vt:i4>110</vt:i4>
      </vt:variant>
      <vt:variant>
        <vt:i4>0</vt:i4>
      </vt:variant>
      <vt:variant>
        <vt:i4>5</vt:i4>
      </vt:variant>
      <vt:variant>
        <vt:lpwstr/>
      </vt:variant>
      <vt:variant>
        <vt:lpwstr>_Toc286742597</vt:lpwstr>
      </vt:variant>
      <vt:variant>
        <vt:i4>1245237</vt:i4>
      </vt:variant>
      <vt:variant>
        <vt:i4>104</vt:i4>
      </vt:variant>
      <vt:variant>
        <vt:i4>0</vt:i4>
      </vt:variant>
      <vt:variant>
        <vt:i4>5</vt:i4>
      </vt:variant>
      <vt:variant>
        <vt:lpwstr/>
      </vt:variant>
      <vt:variant>
        <vt:lpwstr>_Toc286742596</vt:lpwstr>
      </vt:variant>
      <vt:variant>
        <vt:i4>1245237</vt:i4>
      </vt:variant>
      <vt:variant>
        <vt:i4>98</vt:i4>
      </vt:variant>
      <vt:variant>
        <vt:i4>0</vt:i4>
      </vt:variant>
      <vt:variant>
        <vt:i4>5</vt:i4>
      </vt:variant>
      <vt:variant>
        <vt:lpwstr/>
      </vt:variant>
      <vt:variant>
        <vt:lpwstr>_Toc286742595</vt:lpwstr>
      </vt:variant>
      <vt:variant>
        <vt:i4>1245237</vt:i4>
      </vt:variant>
      <vt:variant>
        <vt:i4>92</vt:i4>
      </vt:variant>
      <vt:variant>
        <vt:i4>0</vt:i4>
      </vt:variant>
      <vt:variant>
        <vt:i4>5</vt:i4>
      </vt:variant>
      <vt:variant>
        <vt:lpwstr/>
      </vt:variant>
      <vt:variant>
        <vt:lpwstr>_Toc286742594</vt:lpwstr>
      </vt:variant>
      <vt:variant>
        <vt:i4>1245237</vt:i4>
      </vt:variant>
      <vt:variant>
        <vt:i4>86</vt:i4>
      </vt:variant>
      <vt:variant>
        <vt:i4>0</vt:i4>
      </vt:variant>
      <vt:variant>
        <vt:i4>5</vt:i4>
      </vt:variant>
      <vt:variant>
        <vt:lpwstr/>
      </vt:variant>
      <vt:variant>
        <vt:lpwstr>_Toc286742593</vt:lpwstr>
      </vt:variant>
      <vt:variant>
        <vt:i4>1245237</vt:i4>
      </vt:variant>
      <vt:variant>
        <vt:i4>80</vt:i4>
      </vt:variant>
      <vt:variant>
        <vt:i4>0</vt:i4>
      </vt:variant>
      <vt:variant>
        <vt:i4>5</vt:i4>
      </vt:variant>
      <vt:variant>
        <vt:lpwstr/>
      </vt:variant>
      <vt:variant>
        <vt:lpwstr>_Toc286742592</vt:lpwstr>
      </vt:variant>
      <vt:variant>
        <vt:i4>1245237</vt:i4>
      </vt:variant>
      <vt:variant>
        <vt:i4>74</vt:i4>
      </vt:variant>
      <vt:variant>
        <vt:i4>0</vt:i4>
      </vt:variant>
      <vt:variant>
        <vt:i4>5</vt:i4>
      </vt:variant>
      <vt:variant>
        <vt:lpwstr/>
      </vt:variant>
      <vt:variant>
        <vt:lpwstr>_Toc286742591</vt:lpwstr>
      </vt:variant>
      <vt:variant>
        <vt:i4>1245237</vt:i4>
      </vt:variant>
      <vt:variant>
        <vt:i4>68</vt:i4>
      </vt:variant>
      <vt:variant>
        <vt:i4>0</vt:i4>
      </vt:variant>
      <vt:variant>
        <vt:i4>5</vt:i4>
      </vt:variant>
      <vt:variant>
        <vt:lpwstr/>
      </vt:variant>
      <vt:variant>
        <vt:lpwstr>_Toc286742590</vt:lpwstr>
      </vt:variant>
      <vt:variant>
        <vt:i4>1179701</vt:i4>
      </vt:variant>
      <vt:variant>
        <vt:i4>62</vt:i4>
      </vt:variant>
      <vt:variant>
        <vt:i4>0</vt:i4>
      </vt:variant>
      <vt:variant>
        <vt:i4>5</vt:i4>
      </vt:variant>
      <vt:variant>
        <vt:lpwstr/>
      </vt:variant>
      <vt:variant>
        <vt:lpwstr>_Toc286742589</vt:lpwstr>
      </vt:variant>
      <vt:variant>
        <vt:i4>1179701</vt:i4>
      </vt:variant>
      <vt:variant>
        <vt:i4>56</vt:i4>
      </vt:variant>
      <vt:variant>
        <vt:i4>0</vt:i4>
      </vt:variant>
      <vt:variant>
        <vt:i4>5</vt:i4>
      </vt:variant>
      <vt:variant>
        <vt:lpwstr/>
      </vt:variant>
      <vt:variant>
        <vt:lpwstr>_Toc286742588</vt:lpwstr>
      </vt:variant>
      <vt:variant>
        <vt:i4>1179701</vt:i4>
      </vt:variant>
      <vt:variant>
        <vt:i4>50</vt:i4>
      </vt:variant>
      <vt:variant>
        <vt:i4>0</vt:i4>
      </vt:variant>
      <vt:variant>
        <vt:i4>5</vt:i4>
      </vt:variant>
      <vt:variant>
        <vt:lpwstr/>
      </vt:variant>
      <vt:variant>
        <vt:lpwstr>_Toc286742587</vt:lpwstr>
      </vt:variant>
      <vt:variant>
        <vt:i4>1179701</vt:i4>
      </vt:variant>
      <vt:variant>
        <vt:i4>44</vt:i4>
      </vt:variant>
      <vt:variant>
        <vt:i4>0</vt:i4>
      </vt:variant>
      <vt:variant>
        <vt:i4>5</vt:i4>
      </vt:variant>
      <vt:variant>
        <vt:lpwstr/>
      </vt:variant>
      <vt:variant>
        <vt:lpwstr>_Toc286742586</vt:lpwstr>
      </vt:variant>
      <vt:variant>
        <vt:i4>1179701</vt:i4>
      </vt:variant>
      <vt:variant>
        <vt:i4>38</vt:i4>
      </vt:variant>
      <vt:variant>
        <vt:i4>0</vt:i4>
      </vt:variant>
      <vt:variant>
        <vt:i4>5</vt:i4>
      </vt:variant>
      <vt:variant>
        <vt:lpwstr/>
      </vt:variant>
      <vt:variant>
        <vt:lpwstr>_Toc286742585</vt:lpwstr>
      </vt:variant>
      <vt:variant>
        <vt:i4>1179701</vt:i4>
      </vt:variant>
      <vt:variant>
        <vt:i4>32</vt:i4>
      </vt:variant>
      <vt:variant>
        <vt:i4>0</vt:i4>
      </vt:variant>
      <vt:variant>
        <vt:i4>5</vt:i4>
      </vt:variant>
      <vt:variant>
        <vt:lpwstr/>
      </vt:variant>
      <vt:variant>
        <vt:lpwstr>_Toc286742584</vt:lpwstr>
      </vt:variant>
      <vt:variant>
        <vt:i4>1179701</vt:i4>
      </vt:variant>
      <vt:variant>
        <vt:i4>26</vt:i4>
      </vt:variant>
      <vt:variant>
        <vt:i4>0</vt:i4>
      </vt:variant>
      <vt:variant>
        <vt:i4>5</vt:i4>
      </vt:variant>
      <vt:variant>
        <vt:lpwstr/>
      </vt:variant>
      <vt:variant>
        <vt:lpwstr>_Toc286742583</vt:lpwstr>
      </vt:variant>
      <vt:variant>
        <vt:i4>1179701</vt:i4>
      </vt:variant>
      <vt:variant>
        <vt:i4>20</vt:i4>
      </vt:variant>
      <vt:variant>
        <vt:i4>0</vt:i4>
      </vt:variant>
      <vt:variant>
        <vt:i4>5</vt:i4>
      </vt:variant>
      <vt:variant>
        <vt:lpwstr/>
      </vt:variant>
      <vt:variant>
        <vt:lpwstr>_Toc286742582</vt:lpwstr>
      </vt:variant>
      <vt:variant>
        <vt:i4>1179701</vt:i4>
      </vt:variant>
      <vt:variant>
        <vt:i4>14</vt:i4>
      </vt:variant>
      <vt:variant>
        <vt:i4>0</vt:i4>
      </vt:variant>
      <vt:variant>
        <vt:i4>5</vt:i4>
      </vt:variant>
      <vt:variant>
        <vt:lpwstr/>
      </vt:variant>
      <vt:variant>
        <vt:lpwstr>_Toc286742581</vt:lpwstr>
      </vt:variant>
      <vt:variant>
        <vt:i4>1179701</vt:i4>
      </vt:variant>
      <vt:variant>
        <vt:i4>8</vt:i4>
      </vt:variant>
      <vt:variant>
        <vt:i4>0</vt:i4>
      </vt:variant>
      <vt:variant>
        <vt:i4>5</vt:i4>
      </vt:variant>
      <vt:variant>
        <vt:lpwstr/>
      </vt:variant>
      <vt:variant>
        <vt:lpwstr>_Toc286742580</vt:lpwstr>
      </vt:variant>
      <vt:variant>
        <vt:i4>1900597</vt:i4>
      </vt:variant>
      <vt:variant>
        <vt:i4>2</vt:i4>
      </vt:variant>
      <vt:variant>
        <vt:i4>0</vt:i4>
      </vt:variant>
      <vt:variant>
        <vt:i4>5</vt:i4>
      </vt:variant>
      <vt:variant>
        <vt:lpwstr/>
      </vt:variant>
      <vt:variant>
        <vt:lpwstr>_Toc286742579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 ВОРОНЕЖПРОЕКТ»</dc:title>
  <dc:subject/>
  <dc:creator>Katya</dc:creator>
  <cp:keywords/>
  <dc:description/>
  <cp:lastModifiedBy>Администратор Богучарского района</cp:lastModifiedBy>
  <cp:revision>2</cp:revision>
  <cp:lastPrinted>2011-02-15T07:29:00Z</cp:lastPrinted>
  <dcterms:created xsi:type="dcterms:W3CDTF">2017-02-06T15:17:00Z</dcterms:created>
  <dcterms:modified xsi:type="dcterms:W3CDTF">2017-02-06T15:17:00Z</dcterms:modified>
</cp:coreProperties>
</file>